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96489" w14:textId="38AD9D88" w:rsidR="00E41F51" w:rsidRDefault="007D284D" w:rsidP="00E41F51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R</w:t>
      </w:r>
      <w:r w:rsidR="00E41F51">
        <w:rPr>
          <w:rFonts w:ascii="Arial" w:hAnsi="Arial" w:cs="Arial"/>
          <w:b/>
          <w:sz w:val="28"/>
          <w:szCs w:val="28"/>
        </w:rPr>
        <w:t xml:space="preserve">emuneración </w:t>
      </w:r>
      <w:r w:rsidR="00E41F51">
        <w:rPr>
          <w:rFonts w:ascii="Arial" w:hAnsi="Arial" w:cs="Arial"/>
          <w:sz w:val="28"/>
          <w:szCs w:val="28"/>
        </w:rPr>
        <w:t>:</w:t>
      </w:r>
      <w:proofErr w:type="gramEnd"/>
      <w:r w:rsidR="00E41F51">
        <w:rPr>
          <w:rFonts w:ascii="Arial" w:hAnsi="Arial" w:cs="Arial"/>
          <w:sz w:val="28"/>
          <w:szCs w:val="28"/>
        </w:rPr>
        <w:t xml:space="preserve"> </w:t>
      </w:r>
      <w:r w:rsidR="00E41F51">
        <w:rPr>
          <w:rFonts w:ascii="Arial" w:hAnsi="Arial" w:cs="Arial"/>
          <w:b/>
          <w:sz w:val="28"/>
          <w:szCs w:val="28"/>
        </w:rPr>
        <w:t>Forma de cálculo.             Recargos</w:t>
      </w:r>
    </w:p>
    <w:p w14:paraId="6612D6E0" w14:textId="77777777" w:rsidR="00E41F51" w:rsidRP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4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Basede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cálculo.  </w:t>
      </w:r>
      <w:r>
        <w:rPr>
          <w:rFonts w:ascii="Arial" w:hAnsi="Arial" w:cs="Arial"/>
          <w:b/>
          <w:sz w:val="28"/>
          <w:szCs w:val="28"/>
        </w:rPr>
        <w:tab/>
      </w:r>
    </w:p>
    <w:p w14:paraId="7BCA39EB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181CF7D1" w14:textId="77777777" w:rsidR="00E41F51" w:rsidRP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2A5BC1C0" w14:textId="77777777" w:rsidR="00E41F51" w:rsidRDefault="00E41F51" w:rsidP="00E41F51">
      <w:pPr>
        <w:pStyle w:val="Prrafodelista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Recargos. </w:t>
      </w:r>
    </w:p>
    <w:p w14:paraId="1D24BEC4" w14:textId="77777777" w:rsidR="00E41F51" w:rsidRPr="00E41F51" w:rsidRDefault="00E41F51" w:rsidP="00E41F51">
      <w:pPr>
        <w:pStyle w:val="Prrafodelista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41F51">
        <w:rPr>
          <w:rFonts w:ascii="Arial" w:hAnsi="Arial" w:cs="Arial"/>
          <w:b/>
          <w:sz w:val="28"/>
          <w:szCs w:val="28"/>
          <w:u w:val="single"/>
        </w:rPr>
        <w:t xml:space="preserve">Cálculo horas extra en día hábil: </w:t>
      </w:r>
    </w:p>
    <w:p w14:paraId="25B71AC7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7C8B1942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concepto de día hábil.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sz w:val="28"/>
          <w:szCs w:val="28"/>
        </w:rPr>
        <w:t>dec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. 550/89 art. 3) </w:t>
      </w:r>
    </w:p>
    <w:p w14:paraId="7F54F86D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calculo valor hora común. </w:t>
      </w:r>
    </w:p>
    <w:p w14:paraId="79CB6CBF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aplico el 100% de recargo al número de horas extra. </w:t>
      </w:r>
    </w:p>
    <w:p w14:paraId="0C17E509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0BBA3150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01026F88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Cuestionamientos: </w:t>
      </w:r>
    </w:p>
    <w:p w14:paraId="557D60FD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45FEA6AC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554CF4D7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ley dice </w:t>
      </w:r>
      <w:r>
        <w:rPr>
          <w:rFonts w:ascii="Arial" w:hAnsi="Arial" w:cs="Arial"/>
          <w:i/>
          <w:sz w:val="28"/>
          <w:szCs w:val="28"/>
        </w:rPr>
        <w:t>“salario que corresponda  en unidades hora”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459CC94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0409EF89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0C36FCDE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+ </w:t>
      </w:r>
      <w:r>
        <w:rPr>
          <w:rFonts w:ascii="Arial" w:hAnsi="Arial" w:cs="Arial"/>
          <w:sz w:val="28"/>
          <w:szCs w:val="28"/>
        </w:rPr>
        <w:t xml:space="preserve">las partidas en </w:t>
      </w:r>
      <w:proofErr w:type="gramStart"/>
      <w:r>
        <w:rPr>
          <w:rFonts w:ascii="Arial" w:hAnsi="Arial" w:cs="Arial"/>
          <w:sz w:val="28"/>
          <w:szCs w:val="28"/>
        </w:rPr>
        <w:t>especie  integran</w:t>
      </w:r>
      <w:proofErr w:type="gramEnd"/>
      <w:r>
        <w:rPr>
          <w:rFonts w:ascii="Arial" w:hAnsi="Arial" w:cs="Arial"/>
          <w:sz w:val="28"/>
          <w:szCs w:val="28"/>
        </w:rPr>
        <w:t xml:space="preserve"> la base de cálculo ¿? </w:t>
      </w:r>
    </w:p>
    <w:p w14:paraId="348F7690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jurisprudencia las dos posiciones: las que admiten las partidas en especie tienen que buscar el valor en dinero de la partida. </w:t>
      </w:r>
    </w:p>
    <w:p w14:paraId="7EC448B4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4B260BCA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0D9F1B87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+ </w:t>
      </w:r>
      <w:r>
        <w:rPr>
          <w:rFonts w:ascii="Arial" w:hAnsi="Arial" w:cs="Arial"/>
          <w:sz w:val="28"/>
          <w:szCs w:val="28"/>
        </w:rPr>
        <w:t xml:space="preserve">alcanza que las partidas marginales tengan naturaleza salarial ¿? </w:t>
      </w:r>
    </w:p>
    <w:p w14:paraId="2BEFC709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28B37891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jurisprudencia las dos posiciones: la más restrictiva, la prima por antigüedad es salarial y no integra la base de cálculo. </w:t>
      </w:r>
    </w:p>
    <w:p w14:paraId="0825136B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1166A0F4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29396325" w14:textId="77777777" w:rsidR="00E41F51" w:rsidRPr="00E41F51" w:rsidRDefault="00E41F51" w:rsidP="00E41F51">
      <w:pPr>
        <w:pStyle w:val="Prrafodelista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41F51">
        <w:rPr>
          <w:rFonts w:ascii="Arial" w:hAnsi="Arial" w:cs="Arial"/>
          <w:b/>
          <w:sz w:val="28"/>
          <w:szCs w:val="28"/>
          <w:u w:val="single"/>
        </w:rPr>
        <w:t xml:space="preserve"> Cálculo horas extra en día inhábil. </w:t>
      </w:r>
    </w:p>
    <w:p w14:paraId="199D4641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419CEDDA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Regla general:</w:t>
      </w:r>
      <w:r>
        <w:rPr>
          <w:rFonts w:ascii="Arial" w:hAnsi="Arial" w:cs="Arial"/>
          <w:sz w:val="28"/>
          <w:szCs w:val="28"/>
        </w:rPr>
        <w:t xml:space="preserve"> recargo 150% </w:t>
      </w:r>
    </w:p>
    <w:p w14:paraId="3C5D8D8D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(</w:t>
      </w:r>
      <w:proofErr w:type="gramStart"/>
      <w:r>
        <w:rPr>
          <w:rFonts w:ascii="Arial" w:hAnsi="Arial" w:cs="Arial"/>
          <w:sz w:val="28"/>
          <w:szCs w:val="28"/>
        </w:rPr>
        <w:t>determinación de la base de cálculo?</w:t>
      </w:r>
      <w:proofErr w:type="gramEnd"/>
      <w:r>
        <w:rPr>
          <w:rFonts w:ascii="Arial" w:hAnsi="Arial" w:cs="Arial"/>
          <w:sz w:val="28"/>
          <w:szCs w:val="28"/>
        </w:rPr>
        <w:t xml:space="preserve">). </w:t>
      </w:r>
    </w:p>
    <w:p w14:paraId="6C0C2D64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2A3646FF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7F4E6D3D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Requisitos a controlar:  </w:t>
      </w:r>
    </w:p>
    <w:p w14:paraId="7EC1BDBC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6998C9CF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determinar si ese día es inhábil para ese </w:t>
      </w:r>
      <w:proofErr w:type="gramStart"/>
      <w:r>
        <w:rPr>
          <w:rFonts w:ascii="Arial" w:hAnsi="Arial" w:cs="Arial"/>
          <w:sz w:val="28"/>
          <w:szCs w:val="28"/>
        </w:rPr>
        <w:t>trabajador 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14:paraId="2582F56C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2C0E074D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 que sea convocado a trabajar. </w:t>
      </w:r>
    </w:p>
    <w:p w14:paraId="313AF15C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3D4A2ED6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+ que ese </w:t>
      </w:r>
      <w:proofErr w:type="spellStart"/>
      <w:r>
        <w:rPr>
          <w:rFonts w:ascii="Arial" w:hAnsi="Arial" w:cs="Arial"/>
          <w:sz w:val="28"/>
          <w:szCs w:val="28"/>
        </w:rPr>
        <w:t>dia</w:t>
      </w:r>
      <w:proofErr w:type="spellEnd"/>
      <w:r>
        <w:rPr>
          <w:rFonts w:ascii="Arial" w:hAnsi="Arial" w:cs="Arial"/>
          <w:sz w:val="28"/>
          <w:szCs w:val="28"/>
        </w:rPr>
        <w:t xml:space="preserve"> inhábil, trabaje sus horas comunes y agregue otras, ya que el art. dice </w:t>
      </w:r>
      <w:proofErr w:type="gramStart"/>
      <w:r>
        <w:rPr>
          <w:rFonts w:ascii="Arial" w:hAnsi="Arial" w:cs="Arial"/>
          <w:sz w:val="28"/>
          <w:szCs w:val="28"/>
        </w:rPr>
        <w:t>“ Si</w:t>
      </w:r>
      <w:proofErr w:type="gramEnd"/>
      <w:r>
        <w:rPr>
          <w:rFonts w:ascii="Arial" w:hAnsi="Arial" w:cs="Arial"/>
          <w:sz w:val="28"/>
          <w:szCs w:val="28"/>
        </w:rPr>
        <w:t xml:space="preserve"> la prolongación tiene lugar…” </w:t>
      </w:r>
    </w:p>
    <w:p w14:paraId="61F3AE78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5C790C8E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2AE3910F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7740AE62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076EDFD0" w14:textId="77777777" w:rsidR="00E41F51" w:rsidRP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438CEBEE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1043DA3D" w14:textId="77777777" w:rsidR="00E41F51" w:rsidRPr="00E41F51" w:rsidRDefault="00E41F51" w:rsidP="00E41F51">
      <w:pPr>
        <w:pStyle w:val="Prrafodelist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 w:rsidRPr="00E41F51">
        <w:rPr>
          <w:rFonts w:ascii="Arial" w:hAnsi="Arial" w:cs="Arial"/>
          <w:b/>
          <w:sz w:val="28"/>
          <w:szCs w:val="28"/>
        </w:rPr>
        <w:t xml:space="preserve"> Base de cálculo. </w:t>
      </w:r>
    </w:p>
    <w:p w14:paraId="1618024C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321CD090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Días hábiles: </w:t>
      </w:r>
    </w:p>
    <w:p w14:paraId="1679EB92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5E4F0FE9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“salario que corresponda en unidades hora” </w:t>
      </w:r>
      <w:proofErr w:type="gramStart"/>
      <w:r>
        <w:rPr>
          <w:rFonts w:ascii="Arial" w:hAnsi="Arial" w:cs="Arial"/>
          <w:sz w:val="28"/>
          <w:szCs w:val="28"/>
        </w:rPr>
        <w:t>( art.</w:t>
      </w:r>
      <w:proofErr w:type="gramEnd"/>
      <w:r>
        <w:rPr>
          <w:rFonts w:ascii="Arial" w:hAnsi="Arial" w:cs="Arial"/>
          <w:sz w:val="28"/>
          <w:szCs w:val="28"/>
        </w:rPr>
        <w:t xml:space="preserve"> 1 inc. 2do. /15.996, art. 2 dec.550/89) </w:t>
      </w:r>
    </w:p>
    <w:p w14:paraId="1A224F9D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3154F814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Días inhábiles: </w:t>
      </w:r>
    </w:p>
    <w:p w14:paraId="23BDDA07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45621250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“ valor</w:t>
      </w:r>
      <w:proofErr w:type="gramEnd"/>
      <w:r>
        <w:rPr>
          <w:rFonts w:ascii="Arial" w:hAnsi="Arial" w:cs="Arial"/>
          <w:sz w:val="28"/>
          <w:szCs w:val="28"/>
        </w:rPr>
        <w:t xml:space="preserve"> hora de los días laborables” ( art. 1 inc. 3ro/15.996, art. 9 </w:t>
      </w:r>
      <w:proofErr w:type="spellStart"/>
      <w:r>
        <w:rPr>
          <w:rFonts w:ascii="Arial" w:hAnsi="Arial" w:cs="Arial"/>
          <w:sz w:val="28"/>
          <w:szCs w:val="28"/>
        </w:rPr>
        <w:t>dec</w:t>
      </w:r>
      <w:proofErr w:type="spellEnd"/>
      <w:r>
        <w:rPr>
          <w:rFonts w:ascii="Arial" w:hAnsi="Arial" w:cs="Arial"/>
          <w:sz w:val="28"/>
          <w:szCs w:val="28"/>
        </w:rPr>
        <w:t>. 550/89)</w:t>
      </w:r>
    </w:p>
    <w:p w14:paraId="5E6563BF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72B08AAC" w14:textId="77777777" w:rsidR="00E41F51" w:rsidRDefault="00E41F51" w:rsidP="00E41F51">
      <w:pPr>
        <w:pStyle w:val="Prrafodelista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Cálculo. </w:t>
      </w:r>
    </w:p>
    <w:p w14:paraId="79C4E516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11957FE5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2F583442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65D98710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Cuestionamientos: </w:t>
      </w:r>
    </w:p>
    <w:p w14:paraId="651F6EC4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01E93C02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Cómo se aplica el recargo del 150%: </w:t>
      </w:r>
    </w:p>
    <w:p w14:paraId="6BAFD44B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53702A99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111F08FA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Regla que marca el decreto, 550/89 art. </w:t>
      </w:r>
      <w:proofErr w:type="gramStart"/>
      <w:r>
        <w:rPr>
          <w:rFonts w:ascii="Arial" w:hAnsi="Arial" w:cs="Arial"/>
          <w:sz w:val="28"/>
          <w:szCs w:val="28"/>
        </w:rPr>
        <w:t>6 ,</w:t>
      </w:r>
      <w:proofErr w:type="gramEnd"/>
      <w:r>
        <w:rPr>
          <w:rFonts w:ascii="Arial" w:hAnsi="Arial" w:cs="Arial"/>
          <w:sz w:val="28"/>
          <w:szCs w:val="28"/>
        </w:rPr>
        <w:t xml:space="preserve"> que las horas que excedan de la media jornada se pagan con el recargo del 150%. </w:t>
      </w:r>
    </w:p>
    <w:p w14:paraId="6EA806AE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Entonces, primeras hasta las 8 o hasta su límite </w:t>
      </w:r>
      <w:proofErr w:type="gramStart"/>
      <w:r>
        <w:rPr>
          <w:rFonts w:ascii="Arial" w:hAnsi="Arial" w:cs="Arial"/>
          <w:sz w:val="28"/>
          <w:szCs w:val="28"/>
        </w:rPr>
        <w:t>personal,  el</w:t>
      </w:r>
      <w:proofErr w:type="gramEnd"/>
      <w:r>
        <w:rPr>
          <w:rFonts w:ascii="Arial" w:hAnsi="Arial" w:cs="Arial"/>
          <w:sz w:val="28"/>
          <w:szCs w:val="28"/>
        </w:rPr>
        <w:t xml:space="preserve"> recargo es de 100% y las siguientes , es del 150% . </w:t>
      </w:r>
    </w:p>
    <w:p w14:paraId="3F153354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2B5EE992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si se trata de día que descansa por redistribución de horas en la semana el criterio es el mismo: hasta completar las 8 horas o su límite, es del 100% y luego del 150%. </w:t>
      </w:r>
    </w:p>
    <w:p w14:paraId="73334786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114BD672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Base de cálculo:  dos interpretaciones. </w:t>
      </w:r>
    </w:p>
    <w:p w14:paraId="256E8325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1BA9F0F8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Una: </w:t>
      </w:r>
    </w:p>
    <w:p w14:paraId="618E1B5B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 valor hora en día hábil + 150</w:t>
      </w:r>
      <w:proofErr w:type="gramStart"/>
      <w:r>
        <w:rPr>
          <w:rFonts w:ascii="Arial" w:hAnsi="Arial" w:cs="Arial"/>
          <w:sz w:val="28"/>
          <w:szCs w:val="28"/>
        </w:rPr>
        <w:t>% 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 aplicación</w:t>
      </w:r>
      <w:proofErr w:type="gramEnd"/>
      <w:r>
        <w:rPr>
          <w:rFonts w:ascii="Arial" w:hAnsi="Arial" w:cs="Arial"/>
          <w:sz w:val="28"/>
          <w:szCs w:val="28"/>
        </w:rPr>
        <w:t xml:space="preserve"> art. 1 ley 15.996) </w:t>
      </w:r>
    </w:p>
    <w:p w14:paraId="23BC53EB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0AEC1A64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Otra: </w:t>
      </w:r>
    </w:p>
    <w:p w14:paraId="1EBD34C3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valor hora en día inhábil + 150% </w:t>
      </w:r>
      <w:proofErr w:type="gramStart"/>
      <w:r>
        <w:rPr>
          <w:rFonts w:ascii="Arial" w:hAnsi="Arial" w:cs="Arial"/>
          <w:sz w:val="28"/>
          <w:szCs w:val="28"/>
        </w:rPr>
        <w:t>( aplicación</w:t>
      </w:r>
      <w:proofErr w:type="gramEnd"/>
      <w:r>
        <w:rPr>
          <w:rFonts w:ascii="Arial" w:hAnsi="Arial" w:cs="Arial"/>
          <w:sz w:val="28"/>
          <w:szCs w:val="28"/>
        </w:rPr>
        <w:t xml:space="preserve"> conjunta art. 1 ley 15.996 y art. 8 ley 7318.  </w:t>
      </w:r>
      <w:proofErr w:type="gramStart"/>
      <w:r>
        <w:rPr>
          <w:rFonts w:ascii="Arial" w:hAnsi="Arial" w:cs="Arial"/>
          <w:sz w:val="28"/>
          <w:szCs w:val="28"/>
        </w:rPr>
        <w:t>( Plá</w:t>
      </w:r>
      <w:proofErr w:type="gramEnd"/>
      <w:r>
        <w:rPr>
          <w:rFonts w:ascii="Arial" w:hAnsi="Arial" w:cs="Arial"/>
          <w:sz w:val="28"/>
          <w:szCs w:val="28"/>
        </w:rPr>
        <w:t xml:space="preserve"> Rodríguez) </w:t>
      </w:r>
    </w:p>
    <w:p w14:paraId="5B9DECC9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5491D3F4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797D17EC" w14:textId="77777777" w:rsidR="00E41F51" w:rsidRDefault="00E41F51" w:rsidP="00E41F51">
      <w:pPr>
        <w:pStyle w:val="Prrafodelista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Horas extra en feriado pago. </w:t>
      </w:r>
    </w:p>
    <w:p w14:paraId="4F0BA23C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0C5BA80C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un día inhábil. </w:t>
      </w:r>
    </w:p>
    <w:p w14:paraId="334A9C71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50606AD9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 18 ley 12.590 recargo del 100% por trabajo en feriado pago. </w:t>
      </w:r>
    </w:p>
    <w:p w14:paraId="1DEFF1D5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191D3A8B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Dos posiciones: </w:t>
      </w:r>
    </w:p>
    <w:p w14:paraId="115BA8E3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046ABD66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horas hasta completar la jornada </w:t>
      </w:r>
      <w:proofErr w:type="gramStart"/>
      <w:r>
        <w:rPr>
          <w:rFonts w:ascii="Arial" w:hAnsi="Arial" w:cs="Arial"/>
          <w:sz w:val="28"/>
          <w:szCs w:val="28"/>
        </w:rPr>
        <w:t>común ,</w:t>
      </w:r>
      <w:proofErr w:type="gramEnd"/>
      <w:r>
        <w:rPr>
          <w:rFonts w:ascii="Arial" w:hAnsi="Arial" w:cs="Arial"/>
          <w:sz w:val="28"/>
          <w:szCs w:val="28"/>
        </w:rPr>
        <w:t xml:space="preserve"> no lleva recargo por horas extra, sino por feriado pago trabajado, o sea “doble pago” ( art. 18 ley 12.590) </w:t>
      </w:r>
    </w:p>
    <w:p w14:paraId="0DF096A0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61CF1DD0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horas que exceden la jornada </w:t>
      </w:r>
      <w:proofErr w:type="gramStart"/>
      <w:r>
        <w:rPr>
          <w:rFonts w:ascii="Arial" w:hAnsi="Arial" w:cs="Arial"/>
          <w:sz w:val="28"/>
          <w:szCs w:val="28"/>
        </w:rPr>
        <w:t>común ,</w:t>
      </w:r>
      <w:proofErr w:type="gramEnd"/>
      <w:r>
        <w:rPr>
          <w:rFonts w:ascii="Arial" w:hAnsi="Arial" w:cs="Arial"/>
          <w:sz w:val="28"/>
          <w:szCs w:val="28"/>
        </w:rPr>
        <w:t xml:space="preserve"> agrega el 150%: </w:t>
      </w:r>
    </w:p>
    <w:p w14:paraId="61B79C69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14:paraId="5BF85EE8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++ una posición agrega el 150% al precio de la hora común</w:t>
      </w:r>
    </w:p>
    <w:p w14:paraId="625DC04C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++ otra posición agrega el 150% al precio de la hora ya aumentada por ser trabajo en feriado pago. </w:t>
      </w:r>
    </w:p>
    <w:p w14:paraId="41A71188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415853CA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74934DDD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14:paraId="521EFD30" w14:textId="77777777" w:rsidR="00E41F51" w:rsidRDefault="00E41F51" w:rsidP="00E41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+ </w:t>
      </w:r>
      <w:r>
        <w:rPr>
          <w:rFonts w:ascii="Arial" w:hAnsi="Arial" w:cs="Arial"/>
          <w:sz w:val="28"/>
          <w:szCs w:val="28"/>
        </w:rPr>
        <w:t xml:space="preserve">base de cálculo del recargo de </w:t>
      </w:r>
      <w:proofErr w:type="gramStart"/>
      <w:r>
        <w:rPr>
          <w:rFonts w:ascii="Arial" w:hAnsi="Arial" w:cs="Arial"/>
          <w:sz w:val="28"/>
          <w:szCs w:val="28"/>
        </w:rPr>
        <w:t>las  horas</w:t>
      </w:r>
      <w:proofErr w:type="gramEnd"/>
      <w:r>
        <w:rPr>
          <w:rFonts w:ascii="Arial" w:hAnsi="Arial" w:cs="Arial"/>
          <w:sz w:val="28"/>
          <w:szCs w:val="28"/>
        </w:rPr>
        <w:t xml:space="preserve"> extra en día de descanso semanal o feriado: el salario del día hábil o el salario del día inhábil?</w:t>
      </w:r>
    </w:p>
    <w:p w14:paraId="09E3F57B" w14:textId="77777777" w:rsidR="00072A1F" w:rsidRDefault="00072A1F"/>
    <w:sectPr w:rsidR="00072A1F" w:rsidSect="0007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15C5F"/>
    <w:multiLevelType w:val="multilevel"/>
    <w:tmpl w:val="F22661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24296090"/>
    <w:multiLevelType w:val="multilevel"/>
    <w:tmpl w:val="6C9657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4DC23ED9"/>
    <w:multiLevelType w:val="hybridMultilevel"/>
    <w:tmpl w:val="8C6E03BA"/>
    <w:lvl w:ilvl="0" w:tplc="B24CB530">
      <w:start w:val="2"/>
      <w:numFmt w:val="upperRoman"/>
      <w:lvlText w:val="%1."/>
      <w:lvlJc w:val="left"/>
      <w:pPr>
        <w:ind w:left="1080" w:hanging="720"/>
      </w:p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665A2"/>
    <w:multiLevelType w:val="hybridMultilevel"/>
    <w:tmpl w:val="AA480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DF5E25"/>
    <w:multiLevelType w:val="multilevel"/>
    <w:tmpl w:val="DCF8D1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51"/>
    <w:rsid w:val="00057423"/>
    <w:rsid w:val="00072A1F"/>
    <w:rsid w:val="0057451B"/>
    <w:rsid w:val="005C46A1"/>
    <w:rsid w:val="007D284D"/>
    <w:rsid w:val="00E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61DE"/>
  <w15:docId w15:val="{0E7FBC0A-3735-4A6C-A1A9-1E50C9A5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1F51"/>
    <w:pPr>
      <w:ind w:left="720"/>
      <w:contextualSpacing/>
    </w:pPr>
    <w:rPr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ASESP</cp:lastModifiedBy>
  <cp:revision>3</cp:revision>
  <dcterms:created xsi:type="dcterms:W3CDTF">2020-06-01T22:04:00Z</dcterms:created>
  <dcterms:modified xsi:type="dcterms:W3CDTF">2020-06-01T22:05:00Z</dcterms:modified>
</cp:coreProperties>
</file>