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AA8B8" w14:textId="513845EB" w:rsidR="00D94B28" w:rsidRDefault="00D94B28" w:rsidP="00BE0CF6">
      <w:pPr>
        <w:spacing w:line="480" w:lineRule="auto"/>
        <w:ind w:left="1416" w:firstLine="708"/>
        <w:jc w:val="both"/>
        <w:rPr>
          <w:rFonts w:ascii="Arial" w:hAnsi="Arial" w:cs="Arial"/>
          <w:sz w:val="24"/>
          <w:szCs w:val="24"/>
          <w:lang w:val="es-ES"/>
        </w:rPr>
      </w:pPr>
      <w:r>
        <w:rPr>
          <w:rFonts w:ascii="Arial" w:hAnsi="Arial" w:cs="Arial"/>
          <w:sz w:val="24"/>
          <w:szCs w:val="24"/>
          <w:lang w:val="es-ES"/>
        </w:rPr>
        <w:t xml:space="preserve">Revocada por </w:t>
      </w:r>
      <w:proofErr w:type="spellStart"/>
      <w:r>
        <w:rPr>
          <w:rFonts w:ascii="Arial" w:hAnsi="Arial" w:cs="Arial"/>
          <w:sz w:val="24"/>
          <w:szCs w:val="24"/>
          <w:lang w:val="es-ES"/>
        </w:rPr>
        <w:t>sent</w:t>
      </w:r>
      <w:proofErr w:type="spellEnd"/>
      <w:r>
        <w:rPr>
          <w:rFonts w:ascii="Arial" w:hAnsi="Arial" w:cs="Arial"/>
          <w:sz w:val="24"/>
          <w:szCs w:val="24"/>
          <w:lang w:val="es-ES"/>
        </w:rPr>
        <w:t xml:space="preserve">. 133-2023 TAT 4to. </w:t>
      </w:r>
    </w:p>
    <w:p w14:paraId="072752BE" w14:textId="77777777" w:rsidR="00D94B28" w:rsidRDefault="00D94B28" w:rsidP="00BE0CF6">
      <w:pPr>
        <w:spacing w:line="480" w:lineRule="auto"/>
        <w:ind w:left="1416" w:firstLine="708"/>
        <w:jc w:val="both"/>
        <w:rPr>
          <w:rFonts w:ascii="Arial" w:hAnsi="Arial" w:cs="Arial"/>
          <w:sz w:val="24"/>
          <w:szCs w:val="24"/>
          <w:lang w:val="es-ES"/>
        </w:rPr>
      </w:pPr>
    </w:p>
    <w:p w14:paraId="69586B80" w14:textId="32A584B0" w:rsidR="00BE0CF6" w:rsidRPr="00BE0CF6" w:rsidRDefault="00BE0CF6" w:rsidP="00BE0CF6">
      <w:pPr>
        <w:spacing w:line="480" w:lineRule="auto"/>
        <w:ind w:left="1416" w:firstLine="708"/>
        <w:jc w:val="both"/>
        <w:rPr>
          <w:rFonts w:ascii="Arial" w:hAnsi="Arial" w:cs="Arial"/>
          <w:sz w:val="24"/>
          <w:szCs w:val="24"/>
          <w:lang w:val="es-ES"/>
        </w:rPr>
      </w:pPr>
      <w:r w:rsidRPr="00BE0CF6">
        <w:rPr>
          <w:rFonts w:ascii="Arial" w:hAnsi="Arial" w:cs="Arial"/>
          <w:sz w:val="24"/>
          <w:szCs w:val="24"/>
          <w:lang w:val="es-ES"/>
        </w:rPr>
        <w:t xml:space="preserve">Montevideo, 8 de </w:t>
      </w:r>
      <w:r>
        <w:rPr>
          <w:rFonts w:ascii="Arial" w:hAnsi="Arial" w:cs="Arial"/>
          <w:sz w:val="24"/>
          <w:szCs w:val="24"/>
          <w:lang w:val="es-ES"/>
        </w:rPr>
        <w:t xml:space="preserve">mayo </w:t>
      </w:r>
      <w:r w:rsidRPr="00BE0CF6">
        <w:rPr>
          <w:rFonts w:ascii="Arial" w:hAnsi="Arial" w:cs="Arial"/>
          <w:sz w:val="24"/>
          <w:szCs w:val="24"/>
          <w:lang w:val="es-ES"/>
        </w:rPr>
        <w:t>de 202</w:t>
      </w:r>
      <w:r>
        <w:rPr>
          <w:rFonts w:ascii="Arial" w:hAnsi="Arial" w:cs="Arial"/>
          <w:sz w:val="24"/>
          <w:szCs w:val="24"/>
          <w:lang w:val="es-ES"/>
        </w:rPr>
        <w:t>3</w:t>
      </w:r>
      <w:r w:rsidRPr="00BE0CF6">
        <w:rPr>
          <w:rFonts w:ascii="Arial" w:hAnsi="Arial" w:cs="Arial"/>
          <w:sz w:val="24"/>
          <w:szCs w:val="24"/>
          <w:lang w:val="es-ES"/>
        </w:rPr>
        <w:t>.</w:t>
      </w:r>
    </w:p>
    <w:p w14:paraId="0020EDC9" w14:textId="77777777" w:rsidR="00BE0CF6" w:rsidRPr="00BE0CF6" w:rsidRDefault="00BE0CF6" w:rsidP="00BE0CF6">
      <w:pPr>
        <w:spacing w:line="480" w:lineRule="auto"/>
        <w:jc w:val="both"/>
        <w:rPr>
          <w:rFonts w:ascii="Arial" w:hAnsi="Arial" w:cs="Arial"/>
          <w:sz w:val="24"/>
          <w:szCs w:val="24"/>
          <w:lang w:val="es-ES"/>
        </w:rPr>
      </w:pPr>
      <w:r w:rsidRPr="00BE0CF6">
        <w:rPr>
          <w:rFonts w:ascii="Arial" w:hAnsi="Arial" w:cs="Arial"/>
          <w:sz w:val="24"/>
          <w:szCs w:val="24"/>
          <w:lang w:val="es-ES"/>
        </w:rPr>
        <w:t>Sentencia definitiva.</w:t>
      </w:r>
    </w:p>
    <w:p w14:paraId="0A4EFB29" w14:textId="77777777" w:rsidR="00BE0CF6" w:rsidRPr="00BE0CF6" w:rsidRDefault="00BE0CF6" w:rsidP="00BE0CF6">
      <w:pPr>
        <w:spacing w:line="480" w:lineRule="auto"/>
        <w:jc w:val="both"/>
        <w:rPr>
          <w:rFonts w:ascii="Arial" w:hAnsi="Arial" w:cs="Arial"/>
          <w:sz w:val="24"/>
          <w:szCs w:val="24"/>
          <w:lang w:val="es-ES"/>
        </w:rPr>
      </w:pPr>
      <w:r w:rsidRPr="00BE0CF6">
        <w:rPr>
          <w:rFonts w:ascii="Arial" w:hAnsi="Arial" w:cs="Arial"/>
          <w:b/>
          <w:bCs/>
          <w:sz w:val="24"/>
          <w:szCs w:val="24"/>
          <w:lang w:val="es-ES"/>
        </w:rPr>
        <w:t>VISTOS:</w:t>
      </w:r>
      <w:r w:rsidRPr="00BE0CF6">
        <w:rPr>
          <w:rFonts w:ascii="Arial" w:hAnsi="Arial" w:cs="Arial"/>
          <w:sz w:val="24"/>
          <w:szCs w:val="24"/>
          <w:lang w:val="es-ES"/>
        </w:rPr>
        <w:t xml:space="preserve"> </w:t>
      </w:r>
    </w:p>
    <w:p w14:paraId="1305FDC9" w14:textId="6C880937" w:rsidR="00BE0CF6" w:rsidRPr="00BE0CF6" w:rsidRDefault="00BE0CF6" w:rsidP="00BE0CF6">
      <w:pPr>
        <w:spacing w:line="480" w:lineRule="auto"/>
        <w:jc w:val="both"/>
        <w:rPr>
          <w:rFonts w:ascii="Arial" w:hAnsi="Arial" w:cs="Arial"/>
          <w:sz w:val="24"/>
          <w:szCs w:val="24"/>
          <w:lang w:val="es-ES"/>
        </w:rPr>
      </w:pPr>
      <w:r w:rsidRPr="00BE0CF6">
        <w:rPr>
          <w:rFonts w:ascii="Arial" w:hAnsi="Arial" w:cs="Arial"/>
          <w:sz w:val="24"/>
          <w:szCs w:val="24"/>
          <w:lang w:val="es-ES"/>
        </w:rPr>
        <w:t>Para sentencia definitiva de primera instancia, en estos autos caratulados "</w:t>
      </w:r>
      <w:r w:rsidR="00E30455">
        <w:rPr>
          <w:rFonts w:ascii="Arial" w:hAnsi="Arial" w:cs="Arial"/>
          <w:sz w:val="24"/>
          <w:szCs w:val="24"/>
          <w:lang w:val="es-ES"/>
        </w:rPr>
        <w:t xml:space="preserve"> XX</w:t>
      </w:r>
      <w:r w:rsidR="00E525FE">
        <w:rPr>
          <w:rFonts w:ascii="Arial" w:hAnsi="Arial" w:cs="Arial"/>
          <w:sz w:val="24"/>
          <w:szCs w:val="24"/>
          <w:lang w:val="es-ES"/>
        </w:rPr>
        <w:t xml:space="preserve"> </w:t>
      </w:r>
      <w:r w:rsidRPr="00BE0CF6">
        <w:rPr>
          <w:rFonts w:ascii="Arial" w:hAnsi="Arial" w:cs="Arial"/>
          <w:sz w:val="24"/>
          <w:szCs w:val="24"/>
          <w:lang w:val="es-ES"/>
        </w:rPr>
        <w:t>c/</w:t>
      </w:r>
      <w:r w:rsidR="00EA30C8">
        <w:rPr>
          <w:rFonts w:ascii="Arial" w:hAnsi="Arial" w:cs="Arial"/>
          <w:sz w:val="24"/>
          <w:szCs w:val="24"/>
          <w:lang w:val="es-ES"/>
        </w:rPr>
        <w:t xml:space="preserve"> </w:t>
      </w:r>
      <w:r w:rsidR="00E30455">
        <w:rPr>
          <w:rFonts w:ascii="Arial" w:hAnsi="Arial" w:cs="Arial"/>
          <w:sz w:val="24"/>
          <w:szCs w:val="24"/>
          <w:lang w:val="es-ES"/>
        </w:rPr>
        <w:t xml:space="preserve">PP </w:t>
      </w:r>
      <w:r w:rsidR="00EA30C8">
        <w:rPr>
          <w:rFonts w:ascii="Arial" w:hAnsi="Arial" w:cs="Arial"/>
          <w:sz w:val="24"/>
          <w:szCs w:val="24"/>
          <w:lang w:val="es-ES"/>
        </w:rPr>
        <w:t xml:space="preserve"> y otros. </w:t>
      </w:r>
      <w:r w:rsidRPr="00BE0CF6">
        <w:rPr>
          <w:rFonts w:ascii="Arial" w:hAnsi="Arial" w:cs="Arial"/>
          <w:sz w:val="24"/>
          <w:szCs w:val="24"/>
          <w:lang w:val="es-ES"/>
        </w:rPr>
        <w:t>Proceso laboral ordinario". IUE 2-</w:t>
      </w:r>
      <w:r w:rsidR="003B60C8">
        <w:rPr>
          <w:rFonts w:ascii="Arial" w:hAnsi="Arial" w:cs="Arial"/>
          <w:sz w:val="24"/>
          <w:szCs w:val="24"/>
          <w:lang w:val="es-ES"/>
        </w:rPr>
        <w:t xml:space="preserve"> 37190</w:t>
      </w:r>
      <w:r w:rsidRPr="00BE0CF6">
        <w:rPr>
          <w:rFonts w:ascii="Arial" w:hAnsi="Arial" w:cs="Arial"/>
          <w:sz w:val="24"/>
          <w:szCs w:val="24"/>
          <w:lang w:val="es-ES"/>
        </w:rPr>
        <w:t>/202</w:t>
      </w:r>
      <w:r w:rsidR="003B60C8">
        <w:rPr>
          <w:rFonts w:ascii="Arial" w:hAnsi="Arial" w:cs="Arial"/>
          <w:sz w:val="24"/>
          <w:szCs w:val="24"/>
          <w:lang w:val="es-ES"/>
        </w:rPr>
        <w:t>2</w:t>
      </w:r>
      <w:r w:rsidRPr="00BE0CF6">
        <w:rPr>
          <w:rFonts w:ascii="Arial" w:hAnsi="Arial" w:cs="Arial"/>
          <w:sz w:val="24"/>
          <w:szCs w:val="24"/>
          <w:lang w:val="es-ES"/>
        </w:rPr>
        <w:t>.</w:t>
      </w:r>
    </w:p>
    <w:p w14:paraId="67E5B81D" w14:textId="77777777" w:rsidR="00BE0CF6" w:rsidRPr="00BE0CF6" w:rsidRDefault="00BE0CF6" w:rsidP="00BE0CF6">
      <w:pPr>
        <w:spacing w:line="480" w:lineRule="auto"/>
        <w:jc w:val="both"/>
        <w:rPr>
          <w:rFonts w:ascii="Arial" w:hAnsi="Arial" w:cs="Arial"/>
          <w:b/>
          <w:bCs/>
          <w:sz w:val="24"/>
          <w:szCs w:val="24"/>
          <w:lang w:val="es-ES"/>
        </w:rPr>
      </w:pPr>
      <w:r w:rsidRPr="00BE0CF6">
        <w:rPr>
          <w:rFonts w:ascii="Arial" w:hAnsi="Arial" w:cs="Arial"/>
          <w:b/>
          <w:bCs/>
          <w:sz w:val="24"/>
          <w:szCs w:val="24"/>
          <w:lang w:val="es-ES"/>
        </w:rPr>
        <w:t>RESULTANDO:</w:t>
      </w:r>
    </w:p>
    <w:p w14:paraId="72D512A7" w14:textId="5BC984D2" w:rsidR="00BE0CF6" w:rsidRPr="00BE0CF6" w:rsidRDefault="00BE0CF6" w:rsidP="00BE0CF6">
      <w:pPr>
        <w:spacing w:line="480" w:lineRule="auto"/>
        <w:jc w:val="both"/>
        <w:rPr>
          <w:rFonts w:ascii="Arial" w:hAnsi="Arial" w:cs="Arial"/>
          <w:sz w:val="24"/>
          <w:szCs w:val="24"/>
          <w:lang w:val="es-ES"/>
        </w:rPr>
      </w:pPr>
      <w:r w:rsidRPr="00BE0CF6">
        <w:rPr>
          <w:rFonts w:ascii="Arial" w:hAnsi="Arial" w:cs="Arial"/>
          <w:sz w:val="24"/>
          <w:szCs w:val="24"/>
          <w:lang w:val="es-ES"/>
        </w:rPr>
        <w:t>1. Que a fojas 4</w:t>
      </w:r>
      <w:r w:rsidR="003B60C8">
        <w:rPr>
          <w:rFonts w:ascii="Arial" w:hAnsi="Arial" w:cs="Arial"/>
          <w:sz w:val="24"/>
          <w:szCs w:val="24"/>
          <w:lang w:val="es-ES"/>
        </w:rPr>
        <w:t>6</w:t>
      </w:r>
      <w:r w:rsidRPr="00BE0CF6">
        <w:rPr>
          <w:rFonts w:ascii="Arial" w:hAnsi="Arial" w:cs="Arial"/>
          <w:sz w:val="24"/>
          <w:szCs w:val="24"/>
          <w:lang w:val="es-ES"/>
        </w:rPr>
        <w:t xml:space="preserve"> y siguientes </w:t>
      </w:r>
      <w:r w:rsidR="00B225A6">
        <w:rPr>
          <w:rFonts w:ascii="Arial" w:hAnsi="Arial" w:cs="Arial"/>
          <w:sz w:val="24"/>
          <w:szCs w:val="24"/>
          <w:lang w:val="es-ES"/>
        </w:rPr>
        <w:t>6</w:t>
      </w:r>
      <w:r w:rsidRPr="00BE0CF6">
        <w:rPr>
          <w:rFonts w:ascii="Arial" w:hAnsi="Arial" w:cs="Arial"/>
          <w:sz w:val="24"/>
          <w:szCs w:val="24"/>
          <w:lang w:val="es-ES"/>
        </w:rPr>
        <w:t xml:space="preserve">compareció la actora – </w:t>
      </w:r>
      <w:r w:rsidR="00E30455">
        <w:rPr>
          <w:rFonts w:ascii="Arial" w:hAnsi="Arial" w:cs="Arial"/>
          <w:sz w:val="24"/>
          <w:szCs w:val="24"/>
          <w:lang w:val="es-ES"/>
        </w:rPr>
        <w:t>XX</w:t>
      </w:r>
      <w:r w:rsidR="003B60C8">
        <w:rPr>
          <w:rFonts w:ascii="Arial" w:hAnsi="Arial" w:cs="Arial"/>
          <w:sz w:val="24"/>
          <w:szCs w:val="24"/>
          <w:lang w:val="es-ES"/>
        </w:rPr>
        <w:t xml:space="preserve"> </w:t>
      </w:r>
      <w:r w:rsidRPr="00BE0CF6">
        <w:rPr>
          <w:rFonts w:ascii="Arial" w:hAnsi="Arial" w:cs="Arial"/>
          <w:sz w:val="24"/>
          <w:szCs w:val="24"/>
          <w:lang w:val="es-ES"/>
        </w:rPr>
        <w:t xml:space="preserve">- promoviendo demanda contra </w:t>
      </w:r>
      <w:r w:rsidR="003B60C8">
        <w:rPr>
          <w:rFonts w:ascii="Arial" w:hAnsi="Arial" w:cs="Arial"/>
          <w:sz w:val="24"/>
          <w:szCs w:val="24"/>
          <w:lang w:val="es-ES"/>
        </w:rPr>
        <w:t>“K</w:t>
      </w:r>
      <w:r w:rsidR="00FB6261">
        <w:rPr>
          <w:rFonts w:ascii="Arial" w:hAnsi="Arial" w:cs="Arial"/>
          <w:sz w:val="24"/>
          <w:szCs w:val="24"/>
          <w:lang w:val="es-ES"/>
        </w:rPr>
        <w:t>.</w:t>
      </w:r>
      <w:r w:rsidR="003B60C8">
        <w:rPr>
          <w:rFonts w:ascii="Arial" w:hAnsi="Arial" w:cs="Arial"/>
          <w:sz w:val="24"/>
          <w:szCs w:val="24"/>
          <w:lang w:val="es-ES"/>
        </w:rPr>
        <w:t xml:space="preserve"> P</w:t>
      </w:r>
      <w:r w:rsidR="00FB6261">
        <w:rPr>
          <w:rFonts w:ascii="Arial" w:hAnsi="Arial" w:cs="Arial"/>
          <w:sz w:val="24"/>
          <w:szCs w:val="24"/>
          <w:lang w:val="es-ES"/>
        </w:rPr>
        <w:t>.</w:t>
      </w:r>
      <w:r w:rsidR="003B60C8">
        <w:rPr>
          <w:rFonts w:ascii="Arial" w:hAnsi="Arial" w:cs="Arial"/>
          <w:sz w:val="24"/>
          <w:szCs w:val="24"/>
          <w:lang w:val="es-ES"/>
        </w:rPr>
        <w:t xml:space="preserve"> SRL”, </w:t>
      </w:r>
      <w:r w:rsidR="00E30455">
        <w:rPr>
          <w:rFonts w:ascii="Arial" w:hAnsi="Arial" w:cs="Arial"/>
          <w:sz w:val="24"/>
          <w:szCs w:val="24"/>
          <w:lang w:val="es-ES"/>
        </w:rPr>
        <w:t>PP</w:t>
      </w:r>
      <w:r w:rsidR="003B60C8">
        <w:rPr>
          <w:rFonts w:ascii="Arial" w:hAnsi="Arial" w:cs="Arial"/>
          <w:sz w:val="24"/>
          <w:szCs w:val="24"/>
          <w:lang w:val="es-ES"/>
        </w:rPr>
        <w:t xml:space="preserve"> y </w:t>
      </w:r>
      <w:r w:rsidR="00E30455">
        <w:rPr>
          <w:rFonts w:ascii="Arial" w:hAnsi="Arial" w:cs="Arial"/>
          <w:sz w:val="24"/>
          <w:szCs w:val="24"/>
          <w:lang w:val="es-ES"/>
        </w:rPr>
        <w:t>PP´</w:t>
      </w:r>
      <w:r w:rsidR="003B60C8">
        <w:rPr>
          <w:rFonts w:ascii="Arial" w:hAnsi="Arial" w:cs="Arial"/>
          <w:sz w:val="24"/>
          <w:szCs w:val="24"/>
          <w:lang w:val="es-ES"/>
        </w:rPr>
        <w:t xml:space="preserve"> (ambos socios de la sociedad empleadora) </w:t>
      </w:r>
      <w:r w:rsidRPr="00BE0CF6">
        <w:rPr>
          <w:rFonts w:ascii="Arial" w:hAnsi="Arial" w:cs="Arial"/>
          <w:sz w:val="24"/>
          <w:szCs w:val="24"/>
          <w:lang w:val="es-ES"/>
        </w:rPr>
        <w:t xml:space="preserve">por pago de </w:t>
      </w:r>
      <w:r w:rsidR="003B60C8">
        <w:rPr>
          <w:rFonts w:ascii="Arial" w:hAnsi="Arial" w:cs="Arial"/>
          <w:sz w:val="24"/>
          <w:szCs w:val="24"/>
          <w:lang w:val="es-ES"/>
        </w:rPr>
        <w:t xml:space="preserve">los rubros </w:t>
      </w:r>
      <w:r w:rsidRPr="00BE0CF6">
        <w:rPr>
          <w:rFonts w:ascii="Arial" w:hAnsi="Arial" w:cs="Arial"/>
          <w:sz w:val="24"/>
          <w:szCs w:val="24"/>
          <w:lang w:val="es-ES"/>
        </w:rPr>
        <w:t>despido indirecto,</w:t>
      </w:r>
      <w:r w:rsidR="003B60C8">
        <w:rPr>
          <w:rFonts w:ascii="Arial" w:hAnsi="Arial" w:cs="Arial"/>
          <w:sz w:val="24"/>
          <w:szCs w:val="24"/>
          <w:lang w:val="es-ES"/>
        </w:rPr>
        <w:t xml:space="preserve"> despido abusivo e incidencias </w:t>
      </w:r>
      <w:r w:rsidRPr="00BE0CF6">
        <w:rPr>
          <w:rFonts w:ascii="Arial" w:hAnsi="Arial" w:cs="Arial"/>
          <w:sz w:val="24"/>
          <w:szCs w:val="24"/>
          <w:lang w:val="es-ES"/>
        </w:rPr>
        <w:t>y daños y perjuicios según expresó en el exordio de su escrito introductorio</w:t>
      </w:r>
      <w:r w:rsidR="003B60C8">
        <w:rPr>
          <w:rFonts w:ascii="Arial" w:hAnsi="Arial" w:cs="Arial"/>
          <w:sz w:val="24"/>
          <w:szCs w:val="24"/>
          <w:lang w:val="es-ES"/>
        </w:rPr>
        <w:t xml:space="preserve"> (también reclamó la multa estatuida en el art. 29 de la ley 18.572 conforme la liquidación realizada)</w:t>
      </w:r>
      <w:r w:rsidRPr="00BE0CF6">
        <w:rPr>
          <w:rFonts w:ascii="Arial" w:hAnsi="Arial" w:cs="Arial"/>
          <w:sz w:val="24"/>
          <w:szCs w:val="24"/>
          <w:lang w:val="es-ES"/>
        </w:rPr>
        <w:t xml:space="preserve">.  </w:t>
      </w:r>
    </w:p>
    <w:p w14:paraId="03B6EC30" w14:textId="6651666D" w:rsidR="002208C3" w:rsidRDefault="00BE0CF6" w:rsidP="00BE0CF6">
      <w:pPr>
        <w:spacing w:line="480" w:lineRule="auto"/>
        <w:jc w:val="both"/>
        <w:rPr>
          <w:rFonts w:ascii="Arial" w:hAnsi="Arial" w:cs="Arial"/>
          <w:sz w:val="24"/>
          <w:szCs w:val="24"/>
          <w:lang w:val="es-ES"/>
        </w:rPr>
      </w:pPr>
      <w:r w:rsidRPr="00BE0CF6">
        <w:rPr>
          <w:rFonts w:ascii="Arial" w:hAnsi="Arial" w:cs="Arial"/>
          <w:sz w:val="24"/>
          <w:szCs w:val="24"/>
          <w:u w:val="single"/>
          <w:lang w:val="es-ES"/>
        </w:rPr>
        <w:t>Alegó en síntesis</w:t>
      </w:r>
      <w:r w:rsidRPr="00BE0CF6">
        <w:rPr>
          <w:rFonts w:ascii="Arial" w:hAnsi="Arial" w:cs="Arial"/>
          <w:sz w:val="24"/>
          <w:szCs w:val="24"/>
          <w:lang w:val="es-ES"/>
        </w:rPr>
        <w:t xml:space="preserve">: </w:t>
      </w:r>
      <w:bookmarkStart w:id="0" w:name="_Hlk201817170"/>
      <w:r w:rsidR="003B60C8">
        <w:rPr>
          <w:rFonts w:ascii="Arial" w:hAnsi="Arial" w:cs="Arial"/>
          <w:sz w:val="24"/>
          <w:szCs w:val="24"/>
          <w:lang w:val="es-ES"/>
        </w:rPr>
        <w:t>Ingresó a trabajar para la empresa “K</w:t>
      </w:r>
      <w:r w:rsidR="00FB6261">
        <w:rPr>
          <w:rFonts w:ascii="Arial" w:hAnsi="Arial" w:cs="Arial"/>
          <w:sz w:val="24"/>
          <w:szCs w:val="24"/>
          <w:lang w:val="es-ES"/>
        </w:rPr>
        <w:t>.</w:t>
      </w:r>
      <w:r w:rsidR="003B60C8">
        <w:rPr>
          <w:rFonts w:ascii="Arial" w:hAnsi="Arial" w:cs="Arial"/>
          <w:sz w:val="24"/>
          <w:szCs w:val="24"/>
          <w:lang w:val="es-ES"/>
        </w:rPr>
        <w:t>P</w:t>
      </w:r>
      <w:r w:rsidR="00FB6261">
        <w:rPr>
          <w:rFonts w:ascii="Arial" w:hAnsi="Arial" w:cs="Arial"/>
          <w:sz w:val="24"/>
          <w:szCs w:val="24"/>
          <w:lang w:val="es-ES"/>
        </w:rPr>
        <w:t>.</w:t>
      </w:r>
      <w:r w:rsidR="003B60C8">
        <w:rPr>
          <w:rFonts w:ascii="Arial" w:hAnsi="Arial" w:cs="Arial"/>
          <w:sz w:val="24"/>
          <w:szCs w:val="24"/>
          <w:lang w:val="es-ES"/>
        </w:rPr>
        <w:t xml:space="preserve"> SRL” si</w:t>
      </w:r>
      <w:r w:rsidR="007B7A87">
        <w:rPr>
          <w:rFonts w:ascii="Arial" w:hAnsi="Arial" w:cs="Arial"/>
          <w:sz w:val="24"/>
          <w:szCs w:val="24"/>
          <w:lang w:val="es-ES"/>
        </w:rPr>
        <w:t>t</w:t>
      </w:r>
      <w:r w:rsidR="003B60C8">
        <w:rPr>
          <w:rFonts w:ascii="Arial" w:hAnsi="Arial" w:cs="Arial"/>
          <w:sz w:val="24"/>
          <w:szCs w:val="24"/>
          <w:lang w:val="es-ES"/>
        </w:rPr>
        <w:t xml:space="preserve">a en </w:t>
      </w:r>
      <w:proofErr w:type="spellStart"/>
      <w:r w:rsidR="003B60C8">
        <w:rPr>
          <w:rFonts w:ascii="Arial" w:hAnsi="Arial" w:cs="Arial"/>
          <w:sz w:val="24"/>
          <w:szCs w:val="24"/>
          <w:lang w:val="es-ES"/>
        </w:rPr>
        <w:t>Uruguayana</w:t>
      </w:r>
      <w:proofErr w:type="spellEnd"/>
      <w:r w:rsidR="003B60C8">
        <w:rPr>
          <w:rFonts w:ascii="Arial" w:hAnsi="Arial" w:cs="Arial"/>
          <w:sz w:val="24"/>
          <w:szCs w:val="24"/>
          <w:lang w:val="es-ES"/>
        </w:rPr>
        <w:t xml:space="preserve"> 3127 que gira en el rubro de panadería, el 27 de julio de 2016, desempeñándose como empleada de mostrador.  </w:t>
      </w:r>
      <w:r w:rsidRPr="00BE0CF6">
        <w:rPr>
          <w:rFonts w:ascii="Arial" w:hAnsi="Arial" w:cs="Arial"/>
          <w:sz w:val="24"/>
          <w:szCs w:val="24"/>
          <w:lang w:val="es-ES"/>
        </w:rPr>
        <w:t>A</w:t>
      </w:r>
      <w:r w:rsidR="00D231ED">
        <w:rPr>
          <w:rFonts w:ascii="Arial" w:hAnsi="Arial" w:cs="Arial"/>
          <w:sz w:val="24"/>
          <w:szCs w:val="24"/>
          <w:lang w:val="es-ES"/>
        </w:rPr>
        <w:t xml:space="preserve"> partir del año 2017 le ofrecen el puesto de cajera y le pagan $ 2.000, que no figuran en el recibo. A mediados del año 2018, a la hora del mediodía comienza a armar pedidos y salir a la calle a hacer repartos. Los repartos los hacía con cualquiera de los dos socios pero principalmente con Miguel (</w:t>
      </w:r>
      <w:r w:rsidR="00E30455">
        <w:rPr>
          <w:rFonts w:ascii="Arial" w:hAnsi="Arial" w:cs="Arial"/>
          <w:sz w:val="24"/>
          <w:szCs w:val="24"/>
          <w:lang w:val="es-ES"/>
        </w:rPr>
        <w:t>PP)</w:t>
      </w:r>
      <w:r w:rsidR="00D231ED">
        <w:rPr>
          <w:rFonts w:ascii="Arial" w:hAnsi="Arial" w:cs="Arial"/>
          <w:sz w:val="24"/>
          <w:szCs w:val="24"/>
          <w:lang w:val="es-ES"/>
        </w:rPr>
        <w:t xml:space="preserve"> </w:t>
      </w:r>
      <w:r w:rsidR="00DE41C9">
        <w:rPr>
          <w:rFonts w:ascii="Arial" w:hAnsi="Arial" w:cs="Arial"/>
          <w:sz w:val="24"/>
          <w:szCs w:val="24"/>
          <w:lang w:val="es-ES"/>
        </w:rPr>
        <w:t>a quien por la complejidad del nombre el personal de la panadería lo llamaba “</w:t>
      </w:r>
      <w:r w:rsidR="00E30455">
        <w:rPr>
          <w:rFonts w:ascii="Arial" w:hAnsi="Arial" w:cs="Arial"/>
          <w:sz w:val="24"/>
          <w:szCs w:val="24"/>
          <w:lang w:val="es-ES"/>
        </w:rPr>
        <w:t>PP</w:t>
      </w:r>
      <w:r w:rsidR="00DE41C9">
        <w:rPr>
          <w:rFonts w:ascii="Arial" w:hAnsi="Arial" w:cs="Arial"/>
          <w:sz w:val="24"/>
          <w:szCs w:val="24"/>
          <w:lang w:val="es-ES"/>
        </w:rPr>
        <w:t>”.</w:t>
      </w:r>
      <w:r w:rsidR="000A7238">
        <w:rPr>
          <w:rFonts w:ascii="Arial" w:hAnsi="Arial" w:cs="Arial"/>
          <w:sz w:val="24"/>
          <w:szCs w:val="24"/>
          <w:lang w:val="es-ES"/>
        </w:rPr>
        <w:t xml:space="preserve"> A partir de 2019 </w:t>
      </w:r>
      <w:r w:rsidR="00E30455">
        <w:rPr>
          <w:rFonts w:ascii="Arial" w:hAnsi="Arial" w:cs="Arial"/>
          <w:sz w:val="24"/>
          <w:szCs w:val="24"/>
          <w:lang w:val="es-ES"/>
        </w:rPr>
        <w:t>PP</w:t>
      </w:r>
      <w:r w:rsidR="000A7238">
        <w:rPr>
          <w:rFonts w:ascii="Arial" w:hAnsi="Arial" w:cs="Arial"/>
          <w:sz w:val="24"/>
          <w:szCs w:val="24"/>
          <w:lang w:val="es-ES"/>
        </w:rPr>
        <w:t xml:space="preserve"> comenzó a tener conductas hacia su persona que nada tenían que ver con la relación laboral, y </w:t>
      </w:r>
      <w:r w:rsidR="000A7238">
        <w:rPr>
          <w:rFonts w:ascii="Arial" w:hAnsi="Arial" w:cs="Arial"/>
          <w:sz w:val="24"/>
          <w:szCs w:val="24"/>
          <w:lang w:val="es-ES"/>
        </w:rPr>
        <w:lastRenderedPageBreak/>
        <w:t xml:space="preserve">hacían que ella se sintiera cada vez más incómoda en su trabajo, y respecto de las cuales siempre le manifestó su claro rechazo. </w:t>
      </w:r>
      <w:r w:rsidR="00A14E25">
        <w:rPr>
          <w:rFonts w:ascii="Arial" w:hAnsi="Arial" w:cs="Arial"/>
          <w:sz w:val="24"/>
          <w:szCs w:val="24"/>
          <w:lang w:val="es-ES"/>
        </w:rPr>
        <w:t>A pesar de la angustia que le produce el recuerdo de las mismas, expone algunos de los hechos puntuales, enfatizando que no fueron los únicos que se dieron, sino que son hechos de especial relevancia que contribuyeron en forma notoria al clima de acoso que vivió desde el 2019 al 2021 en que decidió darse por indirectamente despedida</w:t>
      </w:r>
      <w:r w:rsidR="008B6524">
        <w:rPr>
          <w:rFonts w:ascii="Arial" w:hAnsi="Arial" w:cs="Arial"/>
          <w:sz w:val="24"/>
          <w:szCs w:val="24"/>
          <w:lang w:val="es-ES"/>
        </w:rPr>
        <w:t xml:space="preserve">. Tenía una buena relación con </w:t>
      </w:r>
      <w:r w:rsidR="00E30455">
        <w:rPr>
          <w:rFonts w:ascii="Arial" w:hAnsi="Arial" w:cs="Arial"/>
          <w:sz w:val="24"/>
          <w:szCs w:val="24"/>
          <w:lang w:val="es-ES"/>
        </w:rPr>
        <w:t>PP</w:t>
      </w:r>
      <w:r w:rsidR="008B6524">
        <w:rPr>
          <w:rFonts w:ascii="Arial" w:hAnsi="Arial" w:cs="Arial"/>
          <w:sz w:val="24"/>
          <w:szCs w:val="24"/>
          <w:lang w:val="es-ES"/>
        </w:rPr>
        <w:t>, con quien se daban charlas durante los repartos</w:t>
      </w:r>
      <w:r w:rsidR="00515EBD">
        <w:rPr>
          <w:rFonts w:ascii="Arial" w:hAnsi="Arial" w:cs="Arial"/>
          <w:sz w:val="24"/>
          <w:szCs w:val="24"/>
          <w:lang w:val="es-ES"/>
        </w:rPr>
        <w:t xml:space="preserve"> de los productos de la p</w:t>
      </w:r>
      <w:r w:rsidR="00E30455">
        <w:rPr>
          <w:rFonts w:ascii="Arial" w:hAnsi="Arial" w:cs="Arial"/>
          <w:sz w:val="24"/>
          <w:szCs w:val="24"/>
          <w:lang w:val="es-ES"/>
        </w:rPr>
        <w:t>a</w:t>
      </w:r>
      <w:r w:rsidR="00515EBD">
        <w:rPr>
          <w:rFonts w:ascii="Arial" w:hAnsi="Arial" w:cs="Arial"/>
          <w:sz w:val="24"/>
          <w:szCs w:val="24"/>
          <w:lang w:val="es-ES"/>
        </w:rPr>
        <w:t>nadería. En ese ámbito</w:t>
      </w:r>
      <w:r w:rsidR="007051AD">
        <w:rPr>
          <w:rFonts w:ascii="Arial" w:hAnsi="Arial" w:cs="Arial"/>
          <w:sz w:val="24"/>
          <w:szCs w:val="24"/>
          <w:lang w:val="es-ES"/>
        </w:rPr>
        <w:t xml:space="preserve"> Miguel comenzó a hacerle comentarios tales como “conmigo no te faltaría nada”, “yo te compraría todo lo que vos quisieras”, “me gusta </w:t>
      </w:r>
      <w:proofErr w:type="spellStart"/>
      <w:r w:rsidR="007051AD">
        <w:rPr>
          <w:rFonts w:ascii="Arial" w:hAnsi="Arial" w:cs="Arial"/>
          <w:sz w:val="24"/>
          <w:szCs w:val="24"/>
          <w:lang w:val="es-ES"/>
        </w:rPr>
        <w:t>como</w:t>
      </w:r>
      <w:proofErr w:type="spellEnd"/>
      <w:r w:rsidR="007051AD">
        <w:rPr>
          <w:rFonts w:ascii="Arial" w:hAnsi="Arial" w:cs="Arial"/>
          <w:sz w:val="24"/>
          <w:szCs w:val="24"/>
          <w:lang w:val="es-ES"/>
        </w:rPr>
        <w:t xml:space="preserve"> te quedan esas calzas”, “si vos quisieras yo te compraría más de esas para vértelas puestas”, a esos comentarios su respuesta fue siempre la misma</w:t>
      </w:r>
      <w:r w:rsidR="00A14E25">
        <w:rPr>
          <w:rFonts w:ascii="Arial" w:hAnsi="Arial" w:cs="Arial"/>
          <w:sz w:val="24"/>
          <w:szCs w:val="24"/>
          <w:lang w:val="es-ES"/>
        </w:rPr>
        <w:t>:</w:t>
      </w:r>
      <w:r w:rsidR="007051AD">
        <w:rPr>
          <w:rFonts w:ascii="Arial" w:hAnsi="Arial" w:cs="Arial"/>
          <w:sz w:val="24"/>
          <w:szCs w:val="24"/>
          <w:lang w:val="es-ES"/>
        </w:rPr>
        <w:t xml:space="preserve"> “yo no estoy para esas cosas”, “yo tengo que trabajar y nada más”. En otra oportunidad, el 21 de mayo 2019, le mandó flores a su casa (adjunta fotos), a lo que ella le dijo que no correspondía que le enviara flores, respondiéndole él que “podría ser el comienzo de algo entre los dos” y para que ella viera que con él </w:t>
      </w:r>
      <w:r w:rsidR="00B65384">
        <w:rPr>
          <w:rFonts w:ascii="Arial" w:hAnsi="Arial" w:cs="Arial"/>
          <w:sz w:val="24"/>
          <w:szCs w:val="24"/>
          <w:lang w:val="es-ES"/>
        </w:rPr>
        <w:t>podía tener todo lo que quisiera. En otra oportunidad la llamó para arreglar un altillo y ahí le dio in beso, dejando ella en claro que no estaba para eso, y él le pidió disculpas. No podía renunciar</w:t>
      </w:r>
      <w:r w:rsidR="00A14E25">
        <w:rPr>
          <w:rFonts w:ascii="Arial" w:hAnsi="Arial" w:cs="Arial"/>
          <w:sz w:val="24"/>
          <w:szCs w:val="24"/>
          <w:lang w:val="es-ES"/>
        </w:rPr>
        <w:t xml:space="preserve"> </w:t>
      </w:r>
      <w:r w:rsidR="00B65384">
        <w:rPr>
          <w:rFonts w:ascii="Arial" w:hAnsi="Arial" w:cs="Arial"/>
          <w:sz w:val="24"/>
          <w:szCs w:val="24"/>
          <w:lang w:val="es-ES"/>
        </w:rPr>
        <w:t>a su sueldo</w:t>
      </w:r>
      <w:r w:rsidR="0002178F">
        <w:rPr>
          <w:rFonts w:ascii="Arial" w:hAnsi="Arial" w:cs="Arial"/>
          <w:sz w:val="24"/>
          <w:szCs w:val="24"/>
          <w:lang w:val="es-ES"/>
        </w:rPr>
        <w:t xml:space="preserve"> pues era lo único que tenía para su sustento, pero desde que comenzaron esas actitudes de</w:t>
      </w:r>
      <w:r w:rsidR="002208C3">
        <w:rPr>
          <w:rFonts w:ascii="Arial" w:hAnsi="Arial" w:cs="Arial"/>
          <w:sz w:val="24"/>
          <w:szCs w:val="24"/>
          <w:lang w:val="es-ES"/>
        </w:rPr>
        <w:t>l Sr.</w:t>
      </w:r>
      <w:r w:rsidR="00E30455">
        <w:rPr>
          <w:rFonts w:ascii="Arial" w:hAnsi="Arial" w:cs="Arial"/>
          <w:sz w:val="24"/>
          <w:szCs w:val="24"/>
          <w:lang w:val="es-ES"/>
        </w:rPr>
        <w:t xml:space="preserve"> PP</w:t>
      </w:r>
      <w:r w:rsidR="002208C3">
        <w:rPr>
          <w:rFonts w:ascii="Arial" w:hAnsi="Arial" w:cs="Arial"/>
          <w:sz w:val="24"/>
          <w:szCs w:val="24"/>
          <w:lang w:val="es-ES"/>
        </w:rPr>
        <w:t xml:space="preserve"> comenzó a vivir un ambiente de trabajo totalmente hostil que terminó afectando su salud física y mental.</w:t>
      </w:r>
    </w:p>
    <w:p w14:paraId="73560781" w14:textId="01E9DF4F" w:rsidR="00DC4EA6" w:rsidRPr="005423F4" w:rsidRDefault="000D2C24" w:rsidP="00BE0CF6">
      <w:pPr>
        <w:spacing w:line="480" w:lineRule="auto"/>
        <w:jc w:val="both"/>
        <w:rPr>
          <w:rFonts w:ascii="Arial" w:hAnsi="Arial" w:cs="Arial"/>
          <w:strike/>
          <w:sz w:val="24"/>
          <w:szCs w:val="24"/>
          <w:lang w:val="es-ES"/>
        </w:rPr>
      </w:pPr>
      <w:r>
        <w:rPr>
          <w:rFonts w:ascii="Arial" w:hAnsi="Arial" w:cs="Arial"/>
          <w:sz w:val="24"/>
          <w:szCs w:val="24"/>
          <w:lang w:val="es-ES"/>
        </w:rPr>
        <w:t xml:space="preserve">En diversas oportunidades él la citaba </w:t>
      </w:r>
      <w:proofErr w:type="spellStart"/>
      <w:r>
        <w:rPr>
          <w:rFonts w:ascii="Arial" w:hAnsi="Arial" w:cs="Arial"/>
          <w:sz w:val="24"/>
          <w:szCs w:val="24"/>
          <w:lang w:val="es-ES"/>
        </w:rPr>
        <w:t>aun</w:t>
      </w:r>
      <w:proofErr w:type="spellEnd"/>
      <w:r>
        <w:rPr>
          <w:rFonts w:ascii="Arial" w:hAnsi="Arial" w:cs="Arial"/>
          <w:sz w:val="24"/>
          <w:szCs w:val="24"/>
          <w:lang w:val="es-ES"/>
        </w:rPr>
        <w:t xml:space="preserve"> hotel, sin que ella contestara tales propuestas, y también le envió una foto de la piscina de su casa preguntándole si quería ir. En otra oportunidad cuando salió de trabajar, mientras se dirigía a su casa en bicicleta él la</w:t>
      </w:r>
      <w:r w:rsidR="00F15CD9">
        <w:rPr>
          <w:rFonts w:ascii="Arial" w:hAnsi="Arial" w:cs="Arial"/>
          <w:sz w:val="24"/>
          <w:szCs w:val="24"/>
          <w:lang w:val="es-ES"/>
        </w:rPr>
        <w:t xml:space="preserve"> siguió con su auto, le dijo que quería hablar con ella y </w:t>
      </w:r>
      <w:r w:rsidR="00F15CD9">
        <w:rPr>
          <w:rFonts w:ascii="Arial" w:hAnsi="Arial" w:cs="Arial"/>
          <w:sz w:val="24"/>
          <w:szCs w:val="24"/>
          <w:lang w:val="es-ES"/>
        </w:rPr>
        <w:lastRenderedPageBreak/>
        <w:t>cuando bajó a la puerta él la besó. Nuevamente le manifestó su negativa en forma clara. Le pidió disculpas y se retiró. En otra oportunidad, un día que estaba lloviendo, paró l</w:t>
      </w:r>
      <w:r w:rsidR="00B509E8">
        <w:rPr>
          <w:rFonts w:ascii="Arial" w:hAnsi="Arial" w:cs="Arial"/>
          <w:sz w:val="24"/>
          <w:szCs w:val="24"/>
          <w:lang w:val="es-ES"/>
        </w:rPr>
        <w:t>a</w:t>
      </w:r>
      <w:r w:rsidR="00F15CD9">
        <w:rPr>
          <w:rFonts w:ascii="Arial" w:hAnsi="Arial" w:cs="Arial"/>
          <w:sz w:val="24"/>
          <w:szCs w:val="24"/>
          <w:lang w:val="es-ES"/>
        </w:rPr>
        <w:t xml:space="preserve"> camioneta en </w:t>
      </w:r>
      <w:proofErr w:type="spellStart"/>
      <w:r w:rsidR="00F15CD9">
        <w:rPr>
          <w:rFonts w:ascii="Arial" w:hAnsi="Arial" w:cs="Arial"/>
          <w:sz w:val="24"/>
          <w:szCs w:val="24"/>
          <w:lang w:val="es-ES"/>
        </w:rPr>
        <w:t>Uruguayana</w:t>
      </w:r>
      <w:proofErr w:type="spellEnd"/>
      <w:r w:rsidR="00F15CD9">
        <w:rPr>
          <w:rFonts w:ascii="Arial" w:hAnsi="Arial" w:cs="Arial"/>
          <w:sz w:val="24"/>
          <w:szCs w:val="24"/>
          <w:lang w:val="es-ES"/>
        </w:rPr>
        <w:t xml:space="preserve"> y Capurro y le preguntó si quería ir a un hotel con </w:t>
      </w:r>
      <w:proofErr w:type="spellStart"/>
      <w:r w:rsidR="00F15CD9">
        <w:rPr>
          <w:rFonts w:ascii="Arial" w:hAnsi="Arial" w:cs="Arial"/>
          <w:sz w:val="24"/>
          <w:szCs w:val="24"/>
          <w:lang w:val="es-ES"/>
        </w:rPr>
        <w:t>yacuzzi</w:t>
      </w:r>
      <w:proofErr w:type="spellEnd"/>
      <w:r w:rsidR="00F15CD9">
        <w:rPr>
          <w:rFonts w:ascii="Arial" w:hAnsi="Arial" w:cs="Arial"/>
          <w:sz w:val="24"/>
          <w:szCs w:val="24"/>
          <w:lang w:val="es-ES"/>
        </w:rPr>
        <w:t xml:space="preserve"> y tomar algo rico; nuevamente ella le respondió que no estaba para esas cosas y que lo único que quería era irse a su casa. </w:t>
      </w:r>
      <w:r w:rsidR="009828E5">
        <w:rPr>
          <w:rFonts w:ascii="Arial" w:hAnsi="Arial" w:cs="Arial"/>
          <w:sz w:val="24"/>
          <w:szCs w:val="24"/>
          <w:lang w:val="es-ES"/>
        </w:rPr>
        <w:t xml:space="preserve">En varias oportunidades le rozaba la pierna y la miraba de manera incómoda. Una vez mientras se dirigían en la camioneta hacia la empresa </w:t>
      </w:r>
      <w:proofErr w:type="spellStart"/>
      <w:r w:rsidR="009828E5">
        <w:rPr>
          <w:rFonts w:ascii="Arial" w:hAnsi="Arial" w:cs="Arial"/>
          <w:sz w:val="24"/>
          <w:szCs w:val="24"/>
          <w:lang w:val="es-ES"/>
        </w:rPr>
        <w:t>Autolider</w:t>
      </w:r>
      <w:proofErr w:type="spellEnd"/>
      <w:r w:rsidR="009828E5">
        <w:rPr>
          <w:rFonts w:ascii="Arial" w:hAnsi="Arial" w:cs="Arial"/>
          <w:sz w:val="24"/>
          <w:szCs w:val="24"/>
          <w:lang w:val="es-ES"/>
        </w:rPr>
        <w:t xml:space="preserve">, le dijo: ya que no </w:t>
      </w:r>
      <w:proofErr w:type="spellStart"/>
      <w:r w:rsidR="009828E5">
        <w:rPr>
          <w:rFonts w:ascii="Arial" w:hAnsi="Arial" w:cs="Arial"/>
          <w:sz w:val="24"/>
          <w:szCs w:val="24"/>
          <w:lang w:val="es-ES"/>
        </w:rPr>
        <w:t>querés</w:t>
      </w:r>
      <w:proofErr w:type="spellEnd"/>
      <w:r w:rsidR="009828E5">
        <w:rPr>
          <w:rFonts w:ascii="Arial" w:hAnsi="Arial" w:cs="Arial"/>
          <w:sz w:val="24"/>
          <w:szCs w:val="24"/>
          <w:lang w:val="es-ES"/>
        </w:rPr>
        <w:t xml:space="preserve"> nada por lo menos acaríciame la mano, </w:t>
      </w:r>
      <w:proofErr w:type="spellStart"/>
      <w:r w:rsidR="009828E5">
        <w:rPr>
          <w:rFonts w:ascii="Arial" w:hAnsi="Arial" w:cs="Arial"/>
          <w:sz w:val="24"/>
          <w:szCs w:val="24"/>
          <w:lang w:val="es-ES"/>
        </w:rPr>
        <w:t>sabés</w:t>
      </w:r>
      <w:proofErr w:type="spellEnd"/>
      <w:r w:rsidR="009828E5">
        <w:rPr>
          <w:rFonts w:ascii="Arial" w:hAnsi="Arial" w:cs="Arial"/>
          <w:sz w:val="24"/>
          <w:szCs w:val="24"/>
          <w:lang w:val="es-ES"/>
        </w:rPr>
        <w:t xml:space="preserve"> lo que sería para un viejo como yo que v</w:t>
      </w:r>
      <w:r w:rsidR="00B509E8">
        <w:rPr>
          <w:rFonts w:ascii="Arial" w:hAnsi="Arial" w:cs="Arial"/>
          <w:sz w:val="24"/>
          <w:szCs w:val="24"/>
          <w:lang w:val="es-ES"/>
        </w:rPr>
        <w:t>o</w:t>
      </w:r>
      <w:r w:rsidR="009828E5">
        <w:rPr>
          <w:rFonts w:ascii="Arial" w:hAnsi="Arial" w:cs="Arial"/>
          <w:sz w:val="24"/>
          <w:szCs w:val="24"/>
          <w:lang w:val="es-ES"/>
        </w:rPr>
        <w:t>s me acaricies la mano, sería un halago. Ella no sabía ni qué responde</w:t>
      </w:r>
      <w:r w:rsidR="00B509E8">
        <w:rPr>
          <w:rFonts w:ascii="Arial" w:hAnsi="Arial" w:cs="Arial"/>
          <w:sz w:val="24"/>
          <w:szCs w:val="24"/>
          <w:lang w:val="es-ES"/>
        </w:rPr>
        <w:t>r</w:t>
      </w:r>
      <w:r w:rsidR="009828E5">
        <w:rPr>
          <w:rFonts w:ascii="Arial" w:hAnsi="Arial" w:cs="Arial"/>
          <w:sz w:val="24"/>
          <w:szCs w:val="24"/>
          <w:lang w:val="es-ES"/>
        </w:rPr>
        <w:t xml:space="preserve"> y él le decía: te pongo nerviosa, </w:t>
      </w:r>
      <w:proofErr w:type="gramStart"/>
      <w:r w:rsidR="009828E5">
        <w:rPr>
          <w:rFonts w:ascii="Arial" w:hAnsi="Arial" w:cs="Arial"/>
          <w:sz w:val="24"/>
          <w:szCs w:val="24"/>
          <w:lang w:val="es-ES"/>
        </w:rPr>
        <w:t>eh?.</w:t>
      </w:r>
      <w:proofErr w:type="gramEnd"/>
      <w:r w:rsidR="009828E5">
        <w:rPr>
          <w:rFonts w:ascii="Arial" w:hAnsi="Arial" w:cs="Arial"/>
          <w:sz w:val="24"/>
          <w:szCs w:val="24"/>
          <w:lang w:val="es-ES"/>
        </w:rPr>
        <w:t xml:space="preserve"> </w:t>
      </w:r>
      <w:r w:rsidR="009828E5" w:rsidRPr="00956132">
        <w:rPr>
          <w:rFonts w:ascii="Arial" w:hAnsi="Arial" w:cs="Arial"/>
          <w:sz w:val="24"/>
          <w:szCs w:val="24"/>
          <w:lang w:val="es-ES"/>
        </w:rPr>
        <w:t>Siempre hacía chistes fuera de lugar, incómodos, sexistas</w:t>
      </w:r>
      <w:r w:rsidR="008B2DB5" w:rsidRPr="00956132">
        <w:rPr>
          <w:rFonts w:ascii="Arial" w:hAnsi="Arial" w:cs="Arial"/>
          <w:sz w:val="24"/>
          <w:szCs w:val="24"/>
          <w:lang w:val="es-ES"/>
        </w:rPr>
        <w:t>, que llevaron a crear un ambiente laboral negativo.</w:t>
      </w:r>
      <w:r w:rsidR="008B2DB5" w:rsidRPr="005423F4">
        <w:rPr>
          <w:rFonts w:ascii="Arial" w:hAnsi="Arial" w:cs="Arial"/>
          <w:strike/>
          <w:sz w:val="24"/>
          <w:szCs w:val="24"/>
          <w:lang w:val="es-ES"/>
        </w:rPr>
        <w:t xml:space="preserve"> </w:t>
      </w:r>
    </w:p>
    <w:p w14:paraId="0B1C7AE9" w14:textId="786EC734" w:rsidR="00BE0C25" w:rsidRDefault="00DC4EA6" w:rsidP="00BE0CF6">
      <w:pPr>
        <w:spacing w:line="480" w:lineRule="auto"/>
        <w:jc w:val="both"/>
        <w:rPr>
          <w:rFonts w:ascii="Arial" w:hAnsi="Arial" w:cs="Arial"/>
          <w:sz w:val="24"/>
          <w:szCs w:val="24"/>
          <w:lang w:val="es-ES"/>
        </w:rPr>
      </w:pPr>
      <w:r>
        <w:rPr>
          <w:rFonts w:ascii="Arial" w:hAnsi="Arial" w:cs="Arial"/>
          <w:sz w:val="24"/>
          <w:szCs w:val="24"/>
          <w:lang w:val="es-ES"/>
        </w:rPr>
        <w:t xml:space="preserve">Ella vivía una situación de alerta constante, tratando de no estar a solas con él, pues las situaciones que le hacía vivir le provocaban angustia, que hacían que llegara a su casa llorando y no quisiera volver a trabajar. En otra oportunidad, siempre acosándola le dijo: “si </w:t>
      </w:r>
      <w:proofErr w:type="spellStart"/>
      <w:r>
        <w:rPr>
          <w:rFonts w:ascii="Arial" w:hAnsi="Arial" w:cs="Arial"/>
          <w:sz w:val="24"/>
          <w:szCs w:val="24"/>
          <w:lang w:val="es-ES"/>
        </w:rPr>
        <w:t>querés</w:t>
      </w:r>
      <w:proofErr w:type="spellEnd"/>
      <w:r>
        <w:rPr>
          <w:rFonts w:ascii="Arial" w:hAnsi="Arial" w:cs="Arial"/>
          <w:sz w:val="24"/>
          <w:szCs w:val="24"/>
          <w:lang w:val="es-ES"/>
        </w:rPr>
        <w:t xml:space="preserve"> podemos fingir que vos </w:t>
      </w:r>
      <w:proofErr w:type="spellStart"/>
      <w:r>
        <w:rPr>
          <w:rFonts w:ascii="Arial" w:hAnsi="Arial" w:cs="Arial"/>
          <w:sz w:val="24"/>
          <w:szCs w:val="24"/>
          <w:lang w:val="es-ES"/>
        </w:rPr>
        <w:t>sos</w:t>
      </w:r>
      <w:proofErr w:type="spellEnd"/>
      <w:r>
        <w:rPr>
          <w:rFonts w:ascii="Arial" w:hAnsi="Arial" w:cs="Arial"/>
          <w:sz w:val="24"/>
          <w:szCs w:val="24"/>
          <w:lang w:val="es-ES"/>
        </w:rPr>
        <w:t xml:space="preserve"> prostituta y yo soy un cliente”. </w:t>
      </w:r>
      <w:r w:rsidR="00B7138F">
        <w:rPr>
          <w:rFonts w:ascii="Arial" w:hAnsi="Arial" w:cs="Arial"/>
          <w:sz w:val="24"/>
          <w:szCs w:val="24"/>
          <w:lang w:val="es-ES"/>
        </w:rPr>
        <w:t xml:space="preserve">Como se probará con el informe psicológico que acompaña, es una persona sumamente tímida, por lo que las situaciones vividas terminaron afectándola al punto de requerir medicación psiquiátrica. </w:t>
      </w:r>
      <w:r w:rsidR="009828E5">
        <w:rPr>
          <w:rFonts w:ascii="Arial" w:hAnsi="Arial" w:cs="Arial"/>
          <w:sz w:val="24"/>
          <w:szCs w:val="24"/>
          <w:lang w:val="es-ES"/>
        </w:rPr>
        <w:t xml:space="preserve"> </w:t>
      </w:r>
      <w:r w:rsidR="00BE0C25" w:rsidRPr="005423F4">
        <w:rPr>
          <w:rFonts w:ascii="Arial" w:hAnsi="Arial" w:cs="Arial"/>
          <w:strike/>
          <w:sz w:val="24"/>
          <w:szCs w:val="24"/>
          <w:lang w:val="es-ES"/>
        </w:rPr>
        <w:t>Siempre ponía énfasis en que si ella accedía a sus peticiones, él contaba con recursos económicos para hacer que su vida fuese más cómoda.</w:t>
      </w:r>
      <w:r w:rsidR="00BE0C25">
        <w:rPr>
          <w:rFonts w:ascii="Arial" w:hAnsi="Arial" w:cs="Arial"/>
          <w:sz w:val="24"/>
          <w:szCs w:val="24"/>
          <w:lang w:val="es-ES"/>
        </w:rPr>
        <w:t xml:space="preserve"> Intentó </w:t>
      </w:r>
      <w:r w:rsidR="00E9606E">
        <w:rPr>
          <w:rFonts w:ascii="Arial" w:hAnsi="Arial" w:cs="Arial"/>
          <w:sz w:val="24"/>
          <w:szCs w:val="24"/>
          <w:lang w:val="es-ES"/>
        </w:rPr>
        <w:t>en</w:t>
      </w:r>
      <w:r w:rsidR="00BE0C25">
        <w:rPr>
          <w:rFonts w:ascii="Arial" w:hAnsi="Arial" w:cs="Arial"/>
          <w:sz w:val="24"/>
          <w:szCs w:val="24"/>
          <w:lang w:val="es-ES"/>
        </w:rPr>
        <w:t xml:space="preserve"> alguna oportunidad hablar con el otro socio, que ni siquiera quiso escucharla y adoptó una actitud de ignorarla. Siendo ambos demandados los dos únicos socios de la empresa empleadora, no había otra persona a quien plantearle la situación que estaba viviendo. Tampoco podía renunciar, pues su sueldo en la panadería era su único ingreso. </w:t>
      </w:r>
    </w:p>
    <w:p w14:paraId="0F94734B" w14:textId="77777777" w:rsidR="00164843" w:rsidRDefault="00164843" w:rsidP="00BE0CF6">
      <w:pPr>
        <w:spacing w:line="480" w:lineRule="auto"/>
        <w:jc w:val="both"/>
        <w:rPr>
          <w:rFonts w:ascii="Arial" w:hAnsi="Arial" w:cs="Arial"/>
          <w:sz w:val="24"/>
          <w:szCs w:val="24"/>
          <w:lang w:val="es-ES"/>
        </w:rPr>
      </w:pPr>
      <w:r w:rsidRPr="005423F4">
        <w:rPr>
          <w:rFonts w:ascii="Arial" w:hAnsi="Arial" w:cs="Arial"/>
          <w:strike/>
          <w:sz w:val="24"/>
          <w:szCs w:val="24"/>
          <w:lang w:val="es-ES"/>
        </w:rPr>
        <w:lastRenderedPageBreak/>
        <w:t>Siempre trató de generar una opinión negativa respecto de su persona, haciendo comentarios de su integridad moral;</w:t>
      </w:r>
      <w:r>
        <w:rPr>
          <w:rFonts w:ascii="Arial" w:hAnsi="Arial" w:cs="Arial"/>
          <w:sz w:val="24"/>
          <w:szCs w:val="24"/>
          <w:lang w:val="es-ES"/>
        </w:rPr>
        <w:t xml:space="preserve"> en una ocasión hizo una sesión de fotos publicitarias y él hacía comentaros tales como “se habrá acostado con el fotógrafo para pagar las fotos”.</w:t>
      </w:r>
    </w:p>
    <w:p w14:paraId="30A110CF" w14:textId="77777777" w:rsidR="00E30455" w:rsidRDefault="00C55E34" w:rsidP="00BE0CF6">
      <w:pPr>
        <w:spacing w:line="480" w:lineRule="auto"/>
        <w:jc w:val="both"/>
        <w:rPr>
          <w:rFonts w:ascii="Arial" w:hAnsi="Arial" w:cs="Arial"/>
          <w:sz w:val="24"/>
          <w:szCs w:val="24"/>
          <w:lang w:val="es-ES"/>
        </w:rPr>
      </w:pPr>
      <w:r>
        <w:rPr>
          <w:rFonts w:ascii="Arial" w:hAnsi="Arial" w:cs="Arial"/>
          <w:sz w:val="24"/>
          <w:szCs w:val="24"/>
          <w:lang w:val="es-ES"/>
        </w:rPr>
        <w:t>A partir del año 2020 ambos socios de la empresa comenzaron a ignorarla, al punto de no dirigirle la palabra.</w:t>
      </w:r>
      <w:r w:rsidR="00B00784">
        <w:rPr>
          <w:rFonts w:ascii="Arial" w:hAnsi="Arial" w:cs="Arial"/>
          <w:sz w:val="24"/>
          <w:szCs w:val="24"/>
          <w:lang w:val="es-ES"/>
        </w:rPr>
        <w:t xml:space="preserve"> Le sacaron el reparto, que era importante pues obtenía propinas</w:t>
      </w:r>
      <w:r w:rsidR="00962251">
        <w:rPr>
          <w:rFonts w:ascii="Arial" w:hAnsi="Arial" w:cs="Arial"/>
          <w:sz w:val="24"/>
          <w:szCs w:val="24"/>
          <w:lang w:val="es-ES"/>
        </w:rPr>
        <w:t xml:space="preserve">, lo que en definitiva significó una rebaja salarial. No al dejaron hacer horas extras, que sus compañeras realizaban, y cuando preguntaba el motivo, no le respondían. </w:t>
      </w:r>
      <w:r w:rsidR="00962251" w:rsidRPr="005423F4">
        <w:rPr>
          <w:rFonts w:ascii="Arial" w:hAnsi="Arial" w:cs="Arial"/>
          <w:strike/>
          <w:sz w:val="24"/>
          <w:szCs w:val="24"/>
          <w:lang w:val="es-ES"/>
        </w:rPr>
        <w:t>Le cambiaron el horario de trabajo.</w:t>
      </w:r>
      <w:r w:rsidR="00962251">
        <w:rPr>
          <w:rFonts w:ascii="Arial" w:hAnsi="Arial" w:cs="Arial"/>
          <w:sz w:val="24"/>
          <w:szCs w:val="24"/>
          <w:lang w:val="es-ES"/>
        </w:rPr>
        <w:t xml:space="preserve"> Y el julio de 2021 le dicen que no va a estar más como cajera, por lo que los $ 2.000 que le pagaban por fuera no se lo pagarían más. Les manifestó que no le podían bajar el sueldo y ellos le contestaron que “si” porque ella no tenía como probar que le pagaban esa suma por fuera. Después la mandaron al seguro de desempleo y le dijeron que era por el tema </w:t>
      </w:r>
      <w:proofErr w:type="spellStart"/>
      <w:r w:rsidR="00962251">
        <w:rPr>
          <w:rFonts w:ascii="Arial" w:hAnsi="Arial" w:cs="Arial"/>
          <w:sz w:val="24"/>
          <w:szCs w:val="24"/>
          <w:lang w:val="es-ES"/>
        </w:rPr>
        <w:t>Covid</w:t>
      </w:r>
      <w:proofErr w:type="spellEnd"/>
      <w:r w:rsidR="00962251">
        <w:rPr>
          <w:rFonts w:ascii="Arial" w:hAnsi="Arial" w:cs="Arial"/>
          <w:sz w:val="24"/>
          <w:szCs w:val="24"/>
          <w:lang w:val="es-ES"/>
        </w:rPr>
        <w:t xml:space="preserve">. </w:t>
      </w:r>
    </w:p>
    <w:bookmarkEnd w:id="0"/>
    <w:p w14:paraId="6E4847F0" w14:textId="2E0EA094" w:rsidR="00B54A30" w:rsidRDefault="00962251" w:rsidP="00BE0CF6">
      <w:pPr>
        <w:spacing w:line="480" w:lineRule="auto"/>
        <w:jc w:val="both"/>
        <w:rPr>
          <w:rFonts w:ascii="Arial" w:hAnsi="Arial" w:cs="Arial"/>
          <w:sz w:val="24"/>
          <w:szCs w:val="24"/>
          <w:lang w:val="es-ES"/>
        </w:rPr>
      </w:pPr>
      <w:r w:rsidRPr="00962251">
        <w:rPr>
          <w:rFonts w:ascii="Arial" w:hAnsi="Arial" w:cs="Arial"/>
          <w:sz w:val="24"/>
          <w:szCs w:val="24"/>
          <w:u w:val="single"/>
          <w:lang w:val="es-ES"/>
        </w:rPr>
        <w:t>Encuadre jurídico de los hechos expuestos</w:t>
      </w:r>
      <w:r>
        <w:rPr>
          <w:rFonts w:ascii="Arial" w:hAnsi="Arial" w:cs="Arial"/>
          <w:sz w:val="24"/>
          <w:szCs w:val="24"/>
          <w:lang w:val="es-ES"/>
        </w:rPr>
        <w:t xml:space="preserve">: </w:t>
      </w:r>
      <w:r w:rsidR="00812376">
        <w:rPr>
          <w:rFonts w:ascii="Arial" w:hAnsi="Arial" w:cs="Arial"/>
          <w:sz w:val="24"/>
          <w:szCs w:val="24"/>
          <w:lang w:val="es-ES"/>
        </w:rPr>
        <w:t xml:space="preserve">La situación vivida durante todos esos años encuadra en la definición de “acoso sexual” contenida en el artículo 2 de la ley 18.561 (transcribe la norma). </w:t>
      </w:r>
      <w:r w:rsidR="00B54A30">
        <w:rPr>
          <w:rFonts w:ascii="Arial" w:hAnsi="Arial" w:cs="Arial"/>
          <w:sz w:val="24"/>
          <w:szCs w:val="24"/>
          <w:lang w:val="es-ES"/>
        </w:rPr>
        <w:t xml:space="preserve">Siguiendo a </w:t>
      </w:r>
      <w:proofErr w:type="spellStart"/>
      <w:r w:rsidR="00B54A30">
        <w:rPr>
          <w:rFonts w:ascii="Arial" w:hAnsi="Arial" w:cs="Arial"/>
          <w:sz w:val="24"/>
          <w:szCs w:val="24"/>
          <w:lang w:val="es-ES"/>
        </w:rPr>
        <w:t>Nalalia</w:t>
      </w:r>
      <w:proofErr w:type="spellEnd"/>
      <w:r w:rsidR="00B54A30">
        <w:rPr>
          <w:rFonts w:ascii="Arial" w:hAnsi="Arial" w:cs="Arial"/>
          <w:sz w:val="24"/>
          <w:szCs w:val="24"/>
          <w:lang w:val="es-ES"/>
        </w:rPr>
        <w:t xml:space="preserve"> </w:t>
      </w:r>
      <w:proofErr w:type="spellStart"/>
      <w:r w:rsidR="00B54A30">
        <w:rPr>
          <w:rFonts w:ascii="Arial" w:hAnsi="Arial" w:cs="Arial"/>
          <w:sz w:val="24"/>
          <w:szCs w:val="24"/>
          <w:lang w:val="es-ES"/>
        </w:rPr>
        <w:t>Colotuzzo</w:t>
      </w:r>
      <w:proofErr w:type="spellEnd"/>
      <w:r w:rsidR="00B54A30">
        <w:rPr>
          <w:rFonts w:ascii="Arial" w:hAnsi="Arial" w:cs="Arial"/>
          <w:sz w:val="24"/>
          <w:szCs w:val="24"/>
          <w:lang w:val="es-ES"/>
        </w:rPr>
        <w:t xml:space="preserve"> y Carolina Panizza en “Regulación Legal del Acoso Sexual. Análisis de la ley 18.561” (Cuarenta Estudios sobre la nueva legislación uruguaya. Págs. 143 y ss</w:t>
      </w:r>
      <w:r w:rsidR="00E9606E">
        <w:rPr>
          <w:rFonts w:ascii="Arial" w:hAnsi="Arial" w:cs="Arial"/>
          <w:sz w:val="24"/>
          <w:szCs w:val="24"/>
          <w:lang w:val="es-ES"/>
        </w:rPr>
        <w:t>.</w:t>
      </w:r>
      <w:r w:rsidR="00B54A30">
        <w:rPr>
          <w:rFonts w:ascii="Arial" w:hAnsi="Arial" w:cs="Arial"/>
          <w:sz w:val="24"/>
          <w:szCs w:val="24"/>
          <w:lang w:val="es-ES"/>
        </w:rPr>
        <w:t>), la definición de acoso sexual incorporada en la ley incluye las dos opciones de acoso sexual manejadas por la doctrina y derecho comparado: el chantaje sexual y el acoso sexual ambiental. Según las autoras “e</w:t>
      </w:r>
      <w:r w:rsidR="00B54A30">
        <w:rPr>
          <w:rFonts w:ascii="Arial" w:hAnsi="Arial" w:cs="Arial"/>
          <w:i/>
          <w:iCs/>
          <w:sz w:val="24"/>
          <w:szCs w:val="24"/>
          <w:lang w:val="es-ES"/>
        </w:rPr>
        <w:t xml:space="preserve">l chantaje sexual implica la imposición de exigencias sexuales bajo la amenaza de padecer algún tipo de perjuicio en la relación laboral, mientras que el acoso sexual ambiental implica la creación de un contexto intimidatorio, hostil, ofensivo o humillante para la víctima </w:t>
      </w:r>
      <w:r w:rsidR="00B54A30">
        <w:rPr>
          <w:rFonts w:ascii="Arial" w:hAnsi="Arial" w:cs="Arial"/>
          <w:i/>
          <w:iCs/>
          <w:sz w:val="24"/>
          <w:szCs w:val="24"/>
          <w:lang w:val="es-ES"/>
        </w:rPr>
        <w:lastRenderedPageBreak/>
        <w:t xml:space="preserve">sin que exista necesariamente ninguna consecuencia laboral negativa”. </w:t>
      </w:r>
      <w:r w:rsidR="00B54A30">
        <w:rPr>
          <w:rFonts w:ascii="Arial" w:hAnsi="Arial" w:cs="Arial"/>
          <w:sz w:val="24"/>
          <w:szCs w:val="24"/>
          <w:lang w:val="es-ES"/>
        </w:rPr>
        <w:t>En ambos casos existe una afectación a la seguridad y salud en el trabajo, a la dignidad de la persona, a la intimidad y al derecho a la libertad sexual entre otros. Por este motivo se ha afirmado que se trata de un ilícito pluriofensivo.</w:t>
      </w:r>
    </w:p>
    <w:p w14:paraId="18A939ED" w14:textId="325846D4" w:rsidR="009B3BF7" w:rsidRDefault="00B54A30" w:rsidP="00BE0CF6">
      <w:pPr>
        <w:spacing w:line="480" w:lineRule="auto"/>
        <w:jc w:val="both"/>
        <w:rPr>
          <w:rFonts w:ascii="Arial" w:hAnsi="Arial" w:cs="Arial"/>
          <w:sz w:val="24"/>
          <w:szCs w:val="24"/>
          <w:lang w:val="es-ES"/>
        </w:rPr>
      </w:pPr>
      <w:r>
        <w:rPr>
          <w:rFonts w:ascii="Arial" w:hAnsi="Arial" w:cs="Arial"/>
          <w:sz w:val="24"/>
          <w:szCs w:val="24"/>
          <w:lang w:val="es-ES"/>
        </w:rPr>
        <w:t>De acuerdo a lo expresado respecto de las situaciones que ha vivido durante esos años en su trabajo, que probará, no puede existir duda alguna de que sufrió acoso sexual laboral comprensivo de sus dos nociones: chantaje sexual y acoso sexual ambiental. Respecto de la actitud que ella asumió en relación a todas las propuestas, sugerencias, insinuaciones o conductas llevadas a cabo por el acosador hacia ella, siempre hubo un claro rechazo</w:t>
      </w:r>
      <w:r w:rsidR="0023180F">
        <w:rPr>
          <w:rFonts w:ascii="Arial" w:hAnsi="Arial" w:cs="Arial"/>
          <w:sz w:val="24"/>
          <w:szCs w:val="24"/>
          <w:lang w:val="es-ES"/>
        </w:rPr>
        <w:t xml:space="preserve"> en todo de acuerdo con la previsión del art. 2 de la ley 18.561: “…no deseado por la persona a la que va dirigida”, si bien es sabido que la referencia al no deseo por parte de quien sufre el acoso el prácticamente imposible de probar en su manifestación negativa (Mantero de San Vicente, Osvaldo. “Derecho del Trabajo y Derechos Humanos Fundamentales”. RDL Tomo XLIX N° 221. FCU. Montevideo, enero-marzo 2006, p. 473. Dado que el sujeto activo de la agresión es el socio de la empresa empleadora, o sea quien ejerce el poder de dirección, estamos ante un supuesto de responsabilidad objetiva. </w:t>
      </w:r>
      <w:r w:rsidR="0023180F" w:rsidRPr="0023180F">
        <w:rPr>
          <w:rFonts w:ascii="Arial" w:hAnsi="Arial" w:cs="Arial"/>
          <w:sz w:val="24"/>
          <w:szCs w:val="24"/>
          <w:u w:val="single"/>
          <w:lang w:val="es-ES"/>
        </w:rPr>
        <w:t>Consecuencias que le produjo lo vivido</w:t>
      </w:r>
      <w:r w:rsidR="0023180F">
        <w:rPr>
          <w:rFonts w:ascii="Arial" w:hAnsi="Arial" w:cs="Arial"/>
          <w:sz w:val="24"/>
          <w:szCs w:val="24"/>
          <w:lang w:val="es-ES"/>
        </w:rPr>
        <w:t>:</w:t>
      </w:r>
      <w:r w:rsidR="00E9606E">
        <w:rPr>
          <w:rFonts w:ascii="Arial" w:hAnsi="Arial" w:cs="Arial"/>
          <w:sz w:val="24"/>
          <w:szCs w:val="24"/>
          <w:lang w:val="es-ES"/>
        </w:rPr>
        <w:t xml:space="preserve"> lo vivido en el ámbito laboral le provocó trastornos de salud, físicos y emocionales; empezó con dolores de panza, de cabeza, vómitos, contracturas musculares, ataques de pánico, todo sin motivo alguno, y que en definitiva se producían cada vez que tenía que pensar en volver al trabajo. </w:t>
      </w:r>
      <w:r w:rsidR="009D309D">
        <w:rPr>
          <w:rFonts w:ascii="Arial" w:hAnsi="Arial" w:cs="Arial"/>
          <w:sz w:val="24"/>
          <w:szCs w:val="24"/>
          <w:lang w:val="es-ES"/>
        </w:rPr>
        <w:t>Surge de la historia clínica cuya copia acompaña que realizó múltiples consultas por dolor abdominal y episodios diarreicos. En consulta el 25 de junio de 2021 consta: “Trabaja en panadería, alopecia, dolores difusos, malestar gastrointestinal</w:t>
      </w:r>
      <w:r w:rsidR="006504C4">
        <w:rPr>
          <w:rFonts w:ascii="Arial" w:hAnsi="Arial" w:cs="Arial"/>
          <w:sz w:val="24"/>
          <w:szCs w:val="24"/>
          <w:lang w:val="es-ES"/>
        </w:rPr>
        <w:t xml:space="preserve">, cefaleas, mucha presión en </w:t>
      </w:r>
      <w:r w:rsidR="006504C4">
        <w:rPr>
          <w:rFonts w:ascii="Arial" w:hAnsi="Arial" w:cs="Arial"/>
          <w:sz w:val="24"/>
          <w:szCs w:val="24"/>
          <w:lang w:val="es-ES"/>
        </w:rPr>
        <w:lastRenderedPageBreak/>
        <w:t>el trabajo, ambiente hostil”. Se deriva a psicoterapia.</w:t>
      </w:r>
      <w:r w:rsidR="003C1E6E">
        <w:rPr>
          <w:rFonts w:ascii="Arial" w:hAnsi="Arial" w:cs="Arial"/>
          <w:sz w:val="24"/>
          <w:szCs w:val="24"/>
          <w:lang w:val="es-ES"/>
        </w:rPr>
        <w:t xml:space="preserve"> En consulta el 10 de setiembre de 2021 surge: “Angustia, depresión, estrés laboral trastornos de pánico, ansiedad. Diagnóstico: Ansiedad”. Se recomienda consulta con psiquiatra por estrés laboral. </w:t>
      </w:r>
      <w:r w:rsidR="005C0ACC">
        <w:rPr>
          <w:rFonts w:ascii="Arial" w:hAnsi="Arial" w:cs="Arial"/>
          <w:sz w:val="24"/>
          <w:szCs w:val="24"/>
          <w:lang w:val="es-ES"/>
        </w:rPr>
        <w:t xml:space="preserve">En setiembre de 2021 comienza psicoterapia, </w:t>
      </w:r>
      <w:r w:rsidR="002D488E">
        <w:rPr>
          <w:rFonts w:ascii="Arial" w:hAnsi="Arial" w:cs="Arial"/>
          <w:sz w:val="24"/>
          <w:szCs w:val="24"/>
          <w:lang w:val="es-ES"/>
        </w:rPr>
        <w:t xml:space="preserve">con la </w:t>
      </w:r>
      <w:proofErr w:type="spellStart"/>
      <w:r w:rsidR="002D488E">
        <w:rPr>
          <w:rFonts w:ascii="Arial" w:hAnsi="Arial" w:cs="Arial"/>
          <w:sz w:val="24"/>
          <w:szCs w:val="24"/>
          <w:lang w:val="es-ES"/>
        </w:rPr>
        <w:t>Piscóloga</w:t>
      </w:r>
      <w:proofErr w:type="spellEnd"/>
      <w:r w:rsidR="002D488E">
        <w:rPr>
          <w:rFonts w:ascii="Arial" w:hAnsi="Arial" w:cs="Arial"/>
          <w:sz w:val="24"/>
          <w:szCs w:val="24"/>
          <w:lang w:val="es-ES"/>
        </w:rPr>
        <w:t xml:space="preserve"> Lucía Correa;</w:t>
      </w:r>
      <w:r w:rsidR="00B509E8">
        <w:rPr>
          <w:rFonts w:ascii="Arial" w:hAnsi="Arial" w:cs="Arial"/>
          <w:sz w:val="24"/>
          <w:szCs w:val="24"/>
          <w:lang w:val="es-ES"/>
        </w:rPr>
        <w:t xml:space="preserve"> del informe de la profesional</w:t>
      </w:r>
      <w:r w:rsidR="002D488E">
        <w:rPr>
          <w:rFonts w:ascii="Arial" w:hAnsi="Arial" w:cs="Arial"/>
          <w:sz w:val="24"/>
          <w:szCs w:val="24"/>
          <w:lang w:val="es-ES"/>
        </w:rPr>
        <w:t xml:space="preserve"> surge claramente el estrés postraumático</w:t>
      </w:r>
      <w:r w:rsidR="002017CB">
        <w:rPr>
          <w:rFonts w:ascii="Arial" w:hAnsi="Arial" w:cs="Arial"/>
          <w:sz w:val="24"/>
          <w:szCs w:val="24"/>
          <w:lang w:val="es-ES"/>
        </w:rPr>
        <w:t xml:space="preserve"> que le produjo el acoso en su trabajo. Debido a su estado de salud se consideró indirectamente despedida el 2 de diciembre de 2021 y así se lo hizo saber a sus empleadores, a través de telegrama colacionado cuya copia adjunta. </w:t>
      </w:r>
      <w:r w:rsidR="009B3BF7">
        <w:rPr>
          <w:rFonts w:ascii="Arial" w:hAnsi="Arial" w:cs="Arial"/>
          <w:sz w:val="24"/>
          <w:szCs w:val="24"/>
          <w:lang w:val="es-ES"/>
        </w:rPr>
        <w:t>Se consideró indirectamente despedida dando lugar el despido abusivo</w:t>
      </w:r>
      <w:r w:rsidR="006504C4">
        <w:rPr>
          <w:rFonts w:ascii="Arial" w:hAnsi="Arial" w:cs="Arial"/>
          <w:sz w:val="24"/>
          <w:szCs w:val="24"/>
          <w:lang w:val="es-ES"/>
        </w:rPr>
        <w:t xml:space="preserve"> </w:t>
      </w:r>
      <w:r w:rsidR="009B3BF7">
        <w:rPr>
          <w:rFonts w:ascii="Arial" w:hAnsi="Arial" w:cs="Arial"/>
          <w:sz w:val="24"/>
          <w:szCs w:val="24"/>
          <w:lang w:val="es-ES"/>
        </w:rPr>
        <w:t xml:space="preserve">previsto en el art. 11 inciso 2 de la ley 18.561, generando derecho a percibir la indemnización especial tarifada de seis mensualidades, acumulable a la indemnización por despido común. </w:t>
      </w:r>
    </w:p>
    <w:p w14:paraId="49D605CE" w14:textId="77777777" w:rsidR="007D2ADC" w:rsidRDefault="009B3BF7" w:rsidP="00BE0CF6">
      <w:pPr>
        <w:spacing w:line="480" w:lineRule="auto"/>
        <w:jc w:val="both"/>
        <w:rPr>
          <w:rFonts w:ascii="Arial" w:hAnsi="Arial" w:cs="Arial"/>
          <w:sz w:val="24"/>
          <w:szCs w:val="24"/>
          <w:lang w:val="es-ES"/>
        </w:rPr>
      </w:pPr>
      <w:r w:rsidRPr="009B3BF7">
        <w:rPr>
          <w:rFonts w:ascii="Arial" w:hAnsi="Arial" w:cs="Arial"/>
          <w:sz w:val="24"/>
          <w:szCs w:val="24"/>
          <w:u w:val="single"/>
          <w:lang w:val="es-ES"/>
        </w:rPr>
        <w:t>De la responsabilidad solidaria de los socios</w:t>
      </w:r>
      <w:r>
        <w:rPr>
          <w:rFonts w:ascii="Arial" w:hAnsi="Arial" w:cs="Arial"/>
          <w:sz w:val="24"/>
          <w:szCs w:val="24"/>
          <w:lang w:val="es-ES"/>
        </w:rPr>
        <w:t xml:space="preserve">: </w:t>
      </w:r>
      <w:r w:rsidR="006F3054">
        <w:rPr>
          <w:rFonts w:ascii="Arial" w:hAnsi="Arial" w:cs="Arial"/>
          <w:sz w:val="24"/>
          <w:szCs w:val="24"/>
          <w:lang w:val="es-ES"/>
        </w:rPr>
        <w:t xml:space="preserve">siendo la empleadora una persona jurídica, los socios demandados al amparo del art. 12 del Decreto ley 14.188 (redacción del </w:t>
      </w:r>
      <w:proofErr w:type="spellStart"/>
      <w:r w:rsidR="006F3054">
        <w:rPr>
          <w:rFonts w:ascii="Arial" w:hAnsi="Arial" w:cs="Arial"/>
          <w:sz w:val="24"/>
          <w:szCs w:val="24"/>
          <w:lang w:val="es-ES"/>
        </w:rPr>
        <w:t>Dcto</w:t>
      </w:r>
      <w:proofErr w:type="spellEnd"/>
      <w:r w:rsidR="006F3054">
        <w:rPr>
          <w:rFonts w:ascii="Arial" w:hAnsi="Arial" w:cs="Arial"/>
          <w:sz w:val="24"/>
          <w:szCs w:val="24"/>
          <w:lang w:val="es-ES"/>
        </w:rPr>
        <w:t>. ley</w:t>
      </w:r>
      <w:r w:rsidR="009D309D">
        <w:rPr>
          <w:rFonts w:ascii="Arial" w:hAnsi="Arial" w:cs="Arial"/>
          <w:sz w:val="24"/>
          <w:szCs w:val="24"/>
          <w:lang w:val="es-ES"/>
        </w:rPr>
        <w:t xml:space="preserve"> </w:t>
      </w:r>
      <w:r w:rsidR="006F3054">
        <w:rPr>
          <w:rFonts w:ascii="Arial" w:hAnsi="Arial" w:cs="Arial"/>
          <w:sz w:val="24"/>
          <w:szCs w:val="24"/>
          <w:lang w:val="es-ES"/>
        </w:rPr>
        <w:t xml:space="preserve">14.358) responderán en forma personal y solidaria, como garantes. </w:t>
      </w:r>
      <w:r w:rsidR="006F3054" w:rsidRPr="006F3054">
        <w:rPr>
          <w:rFonts w:ascii="Arial" w:hAnsi="Arial" w:cs="Arial"/>
          <w:sz w:val="24"/>
          <w:szCs w:val="24"/>
          <w:u w:val="single"/>
          <w:lang w:val="es-ES"/>
        </w:rPr>
        <w:t>De la valoración de la prueba</w:t>
      </w:r>
      <w:r w:rsidR="006F3054">
        <w:rPr>
          <w:rFonts w:ascii="Arial" w:hAnsi="Arial" w:cs="Arial"/>
          <w:sz w:val="24"/>
          <w:szCs w:val="24"/>
          <w:lang w:val="es-ES"/>
        </w:rPr>
        <w:t xml:space="preserve">: </w:t>
      </w:r>
      <w:r w:rsidR="007D2ADC">
        <w:rPr>
          <w:rFonts w:ascii="Arial" w:hAnsi="Arial" w:cs="Arial"/>
          <w:sz w:val="24"/>
          <w:szCs w:val="24"/>
          <w:lang w:val="es-ES"/>
        </w:rPr>
        <w:t xml:space="preserve">Cita jurisprudencia para ilustrar acerca de las dificultades probatorias que enfrenta (TAT2° S. 63/1992, TAT 1° S. 122/2010, S. 9/2016 del Juzgado Letrado de Primera Instancia de Flores de 2° Turno); cita asimismo la referencia a nivel de la OIT, la Comisión de Expertos en Aplicación de Convenios y Recomendaciones en un estudio realizado en 1989 sobre el Convenio N° 21, concluyó que hay muchas y diversas formas de acoso sexual en el trabajo, haciendo hincapié en que pueden consistir en chistes, bromas, sugerencias, invitaciones que avasallen derechos como la dignidad. Indican que ellas pueden ser implícitas o explícitas, miradas y gestos fuera de lugar relacionados con la sexualidad así como también el contacto físico (OIT. </w:t>
      </w:r>
      <w:r w:rsidR="007D2ADC">
        <w:rPr>
          <w:rFonts w:ascii="Arial" w:hAnsi="Arial" w:cs="Arial"/>
          <w:sz w:val="24"/>
          <w:szCs w:val="24"/>
          <w:lang w:val="es-ES"/>
        </w:rPr>
        <w:lastRenderedPageBreak/>
        <w:t xml:space="preserve">Igualdad en el Empleo y la Ocupación. Estudio General de la Comisión de Expertos en Aplicación de Convenios y Recomendaciones. Conferencia Internacional del Trabajo, 1988, Informa N° 3, Parte 4 B. Ginebra). </w:t>
      </w:r>
    </w:p>
    <w:p w14:paraId="6979E4FC" w14:textId="77777777" w:rsidR="007D2ADC" w:rsidRDefault="007D2ADC" w:rsidP="00BE0CF6">
      <w:pPr>
        <w:spacing w:line="480" w:lineRule="auto"/>
        <w:jc w:val="both"/>
        <w:rPr>
          <w:rFonts w:ascii="Arial" w:hAnsi="Arial" w:cs="Arial"/>
          <w:sz w:val="24"/>
          <w:szCs w:val="24"/>
          <w:lang w:val="es-ES"/>
        </w:rPr>
      </w:pPr>
      <w:r>
        <w:rPr>
          <w:rFonts w:ascii="Arial" w:hAnsi="Arial" w:cs="Arial"/>
          <w:sz w:val="24"/>
          <w:szCs w:val="24"/>
          <w:lang w:val="es-ES"/>
        </w:rPr>
        <w:t>Lamentablemente no cuenta con la infinidad de mensajes que le fueron enviados por el Sr. Miguel, porque hace tiempo le robaron el celular donde los tenía registrados.</w:t>
      </w:r>
    </w:p>
    <w:p w14:paraId="6E33DB1A" w14:textId="77777777" w:rsidR="00BE2535" w:rsidRDefault="007D2ADC" w:rsidP="00BE0CF6">
      <w:pPr>
        <w:spacing w:line="480" w:lineRule="auto"/>
        <w:jc w:val="both"/>
        <w:rPr>
          <w:rFonts w:ascii="Arial" w:hAnsi="Arial" w:cs="Arial"/>
          <w:sz w:val="24"/>
          <w:szCs w:val="24"/>
          <w:lang w:val="es-ES"/>
        </w:rPr>
      </w:pPr>
      <w:r>
        <w:rPr>
          <w:rFonts w:ascii="Arial" w:hAnsi="Arial" w:cs="Arial"/>
          <w:sz w:val="24"/>
          <w:szCs w:val="24"/>
          <w:lang w:val="es-ES"/>
        </w:rPr>
        <w:t xml:space="preserve">Formula la liquidación de los rubros que en su postura le adeuda la demandada. </w:t>
      </w:r>
    </w:p>
    <w:p w14:paraId="0484DCAD" w14:textId="15CC0285" w:rsidR="00BE0CF6" w:rsidRPr="004F63C5" w:rsidRDefault="004F63C5" w:rsidP="004F63C5">
      <w:pPr>
        <w:spacing w:line="480" w:lineRule="auto"/>
        <w:jc w:val="both"/>
        <w:rPr>
          <w:rFonts w:ascii="Arial" w:hAnsi="Arial" w:cs="Arial"/>
          <w:sz w:val="24"/>
          <w:szCs w:val="24"/>
          <w:lang w:val="es-ES"/>
        </w:rPr>
      </w:pPr>
      <w:r>
        <w:rPr>
          <w:rFonts w:ascii="Arial" w:hAnsi="Arial" w:cs="Arial"/>
          <w:sz w:val="24"/>
          <w:szCs w:val="24"/>
          <w:lang w:val="es-ES"/>
        </w:rPr>
        <w:t xml:space="preserve">2. </w:t>
      </w:r>
      <w:r w:rsidR="00BE2535">
        <w:rPr>
          <w:rFonts w:ascii="Arial" w:hAnsi="Arial" w:cs="Arial"/>
          <w:sz w:val="24"/>
          <w:szCs w:val="24"/>
          <w:lang w:val="es-ES"/>
        </w:rPr>
        <w:t>De sus alegaciones ofreció prueba. Fundó el derecho. Solicitó en definitiva que se condene a “K</w:t>
      </w:r>
      <w:r w:rsidR="00FB6261">
        <w:rPr>
          <w:rFonts w:ascii="Arial" w:hAnsi="Arial" w:cs="Arial"/>
          <w:sz w:val="24"/>
          <w:szCs w:val="24"/>
          <w:lang w:val="es-ES"/>
        </w:rPr>
        <w:t>.</w:t>
      </w:r>
      <w:r w:rsidR="00BE2535">
        <w:rPr>
          <w:rFonts w:ascii="Arial" w:hAnsi="Arial" w:cs="Arial"/>
          <w:sz w:val="24"/>
          <w:szCs w:val="24"/>
          <w:lang w:val="es-ES"/>
        </w:rPr>
        <w:t xml:space="preserve"> P</w:t>
      </w:r>
      <w:r w:rsidR="00FB6261">
        <w:rPr>
          <w:rFonts w:ascii="Arial" w:hAnsi="Arial" w:cs="Arial"/>
          <w:sz w:val="24"/>
          <w:szCs w:val="24"/>
          <w:lang w:val="es-ES"/>
        </w:rPr>
        <w:t>.</w:t>
      </w:r>
      <w:r w:rsidR="00BE2535">
        <w:rPr>
          <w:rFonts w:ascii="Arial" w:hAnsi="Arial" w:cs="Arial"/>
          <w:sz w:val="24"/>
          <w:szCs w:val="24"/>
          <w:lang w:val="es-ES"/>
        </w:rPr>
        <w:t xml:space="preserve"> SRL”, </w:t>
      </w:r>
      <w:r w:rsidR="00E30455">
        <w:rPr>
          <w:rFonts w:ascii="Arial" w:hAnsi="Arial" w:cs="Arial"/>
          <w:sz w:val="24"/>
          <w:szCs w:val="24"/>
          <w:lang w:val="es-ES"/>
        </w:rPr>
        <w:t>PP y PP´</w:t>
      </w:r>
      <w:r w:rsidR="00BE2535">
        <w:rPr>
          <w:rFonts w:ascii="Arial" w:hAnsi="Arial" w:cs="Arial"/>
          <w:sz w:val="24"/>
          <w:szCs w:val="24"/>
          <w:lang w:val="es-ES"/>
        </w:rPr>
        <w:t>, en forma solidaria, a abonarle la suma reclamada de $ 432.851 por los conceptos despido indirecto</w:t>
      </w:r>
      <w:r>
        <w:rPr>
          <w:rFonts w:ascii="Arial" w:hAnsi="Arial" w:cs="Arial"/>
          <w:sz w:val="24"/>
          <w:szCs w:val="24"/>
          <w:lang w:val="es-ES"/>
        </w:rPr>
        <w:t xml:space="preserve"> y despido abusivo, diferencia salarial, incidencias, daños y perjuicios preceptivos, multa, intereses y reajustes legales, hasta la fecha del efectivo pago.</w:t>
      </w:r>
      <w:r w:rsidR="00BE0CF6" w:rsidRPr="00BE0CF6">
        <w:rPr>
          <w:rFonts w:ascii="Arial" w:hAnsi="Arial" w:cs="Arial"/>
          <w:bCs/>
          <w:sz w:val="24"/>
          <w:szCs w:val="24"/>
          <w:lang w:val="es-ES"/>
        </w:rPr>
        <w:t xml:space="preserve"> </w:t>
      </w:r>
    </w:p>
    <w:p w14:paraId="78128BCC" w14:textId="031B0188" w:rsidR="00BE0CF6" w:rsidRPr="00BE0CF6" w:rsidRDefault="00BE0CF6" w:rsidP="00BE0CF6">
      <w:pPr>
        <w:spacing w:line="480" w:lineRule="auto"/>
        <w:jc w:val="both"/>
        <w:rPr>
          <w:rFonts w:ascii="Arial" w:hAnsi="Arial" w:cs="Arial"/>
          <w:sz w:val="24"/>
          <w:szCs w:val="24"/>
          <w:lang w:val="es-ES"/>
        </w:rPr>
      </w:pPr>
      <w:r w:rsidRPr="00BE0CF6">
        <w:rPr>
          <w:rFonts w:ascii="Arial" w:hAnsi="Arial" w:cs="Arial"/>
          <w:sz w:val="24"/>
          <w:szCs w:val="24"/>
          <w:lang w:val="es-ES"/>
        </w:rPr>
        <w:t xml:space="preserve">3. A </w:t>
      </w:r>
      <w:r w:rsidR="004F63C5">
        <w:rPr>
          <w:rFonts w:ascii="Arial" w:hAnsi="Arial" w:cs="Arial"/>
          <w:sz w:val="24"/>
          <w:szCs w:val="24"/>
          <w:lang w:val="es-ES"/>
        </w:rPr>
        <w:t>fs. 58 la actora compareció</w:t>
      </w:r>
      <w:r w:rsidR="004D4B11">
        <w:rPr>
          <w:rFonts w:ascii="Arial" w:hAnsi="Arial" w:cs="Arial"/>
          <w:sz w:val="24"/>
          <w:szCs w:val="24"/>
          <w:lang w:val="es-ES"/>
        </w:rPr>
        <w:t xml:space="preserve"> </w:t>
      </w:r>
      <w:r w:rsidR="007F3C27">
        <w:rPr>
          <w:rFonts w:ascii="Arial" w:hAnsi="Arial" w:cs="Arial"/>
          <w:sz w:val="24"/>
          <w:szCs w:val="24"/>
          <w:lang w:val="es-ES"/>
        </w:rPr>
        <w:t xml:space="preserve">excluyendo del reclamo los rubros que no fueron objeto de conciliación administrativa, es decir, diferencias salariales por los conceptos de ficto pan y cargo de cajera, lo que derivó en una disminución de la </w:t>
      </w:r>
      <w:r w:rsidR="00860472">
        <w:rPr>
          <w:rFonts w:ascii="Arial" w:hAnsi="Arial" w:cs="Arial"/>
          <w:sz w:val="24"/>
          <w:szCs w:val="24"/>
          <w:lang w:val="es-ES"/>
        </w:rPr>
        <w:t xml:space="preserve">cuantía del reclamo. </w:t>
      </w:r>
    </w:p>
    <w:p w14:paraId="7A89FEBA" w14:textId="2BFCC49A" w:rsidR="00BE0CF6" w:rsidRPr="00BE0CF6" w:rsidRDefault="00BE0CF6" w:rsidP="00BE0CF6">
      <w:pPr>
        <w:spacing w:line="480" w:lineRule="auto"/>
        <w:jc w:val="both"/>
        <w:rPr>
          <w:rFonts w:ascii="Arial" w:hAnsi="Arial" w:cs="Arial"/>
          <w:sz w:val="24"/>
          <w:szCs w:val="24"/>
          <w:lang w:val="es-ES"/>
        </w:rPr>
      </w:pPr>
      <w:r w:rsidRPr="00BE0CF6">
        <w:rPr>
          <w:rFonts w:ascii="Arial" w:hAnsi="Arial" w:cs="Arial"/>
          <w:sz w:val="24"/>
          <w:szCs w:val="24"/>
          <w:lang w:val="es-ES"/>
        </w:rPr>
        <w:t xml:space="preserve">4. Por auto </w:t>
      </w:r>
      <w:r w:rsidR="00860472">
        <w:rPr>
          <w:rFonts w:ascii="Arial" w:hAnsi="Arial" w:cs="Arial"/>
          <w:sz w:val="24"/>
          <w:szCs w:val="24"/>
          <w:lang w:val="es-ES"/>
        </w:rPr>
        <w:t>1371</w:t>
      </w:r>
      <w:r w:rsidRPr="00BE0CF6">
        <w:rPr>
          <w:rFonts w:ascii="Arial" w:hAnsi="Arial" w:cs="Arial"/>
          <w:sz w:val="24"/>
          <w:szCs w:val="24"/>
          <w:lang w:val="es-ES"/>
        </w:rPr>
        <w:t>/202</w:t>
      </w:r>
      <w:r w:rsidR="00860472">
        <w:rPr>
          <w:rFonts w:ascii="Arial" w:hAnsi="Arial" w:cs="Arial"/>
          <w:sz w:val="24"/>
          <w:szCs w:val="24"/>
          <w:lang w:val="es-ES"/>
        </w:rPr>
        <w:t>2</w:t>
      </w:r>
      <w:r w:rsidRPr="00BE0CF6">
        <w:rPr>
          <w:rFonts w:ascii="Arial" w:hAnsi="Arial" w:cs="Arial"/>
          <w:sz w:val="24"/>
          <w:szCs w:val="24"/>
          <w:lang w:val="es-ES"/>
        </w:rPr>
        <w:t xml:space="preserve"> de fecha </w:t>
      </w:r>
      <w:r w:rsidR="00860472">
        <w:rPr>
          <w:rFonts w:ascii="Arial" w:hAnsi="Arial" w:cs="Arial"/>
          <w:sz w:val="24"/>
          <w:szCs w:val="24"/>
          <w:lang w:val="es-ES"/>
        </w:rPr>
        <w:t>9</w:t>
      </w:r>
      <w:r w:rsidRPr="00BE0CF6">
        <w:rPr>
          <w:rFonts w:ascii="Arial" w:hAnsi="Arial" w:cs="Arial"/>
          <w:sz w:val="24"/>
          <w:szCs w:val="24"/>
          <w:lang w:val="es-ES"/>
        </w:rPr>
        <w:t xml:space="preserve"> de</w:t>
      </w:r>
      <w:r w:rsidR="00860472">
        <w:rPr>
          <w:rFonts w:ascii="Arial" w:hAnsi="Arial" w:cs="Arial"/>
          <w:sz w:val="24"/>
          <w:szCs w:val="24"/>
          <w:lang w:val="es-ES"/>
        </w:rPr>
        <w:t xml:space="preserve"> agosto </w:t>
      </w:r>
      <w:r w:rsidRPr="00BE0CF6">
        <w:rPr>
          <w:rFonts w:ascii="Arial" w:hAnsi="Arial" w:cs="Arial"/>
          <w:sz w:val="24"/>
          <w:szCs w:val="24"/>
          <w:lang w:val="es-ES"/>
        </w:rPr>
        <w:t>de 202</w:t>
      </w:r>
      <w:r w:rsidR="00860472">
        <w:rPr>
          <w:rFonts w:ascii="Arial" w:hAnsi="Arial" w:cs="Arial"/>
          <w:sz w:val="24"/>
          <w:szCs w:val="24"/>
          <w:lang w:val="es-ES"/>
        </w:rPr>
        <w:t>2</w:t>
      </w:r>
      <w:r w:rsidRPr="00BE0CF6">
        <w:rPr>
          <w:rFonts w:ascii="Arial" w:hAnsi="Arial" w:cs="Arial"/>
          <w:sz w:val="24"/>
          <w:szCs w:val="24"/>
          <w:lang w:val="es-ES"/>
        </w:rPr>
        <w:t xml:space="preserve"> (fs. </w:t>
      </w:r>
      <w:r w:rsidR="00860472">
        <w:rPr>
          <w:rFonts w:ascii="Arial" w:hAnsi="Arial" w:cs="Arial"/>
          <w:sz w:val="24"/>
          <w:szCs w:val="24"/>
          <w:lang w:val="es-ES"/>
        </w:rPr>
        <w:t>60</w:t>
      </w:r>
      <w:r w:rsidRPr="00BE0CF6">
        <w:rPr>
          <w:rFonts w:ascii="Arial" w:hAnsi="Arial" w:cs="Arial"/>
          <w:sz w:val="24"/>
          <w:szCs w:val="24"/>
          <w:lang w:val="es-ES"/>
        </w:rPr>
        <w:t>)</w:t>
      </w:r>
      <w:r w:rsidR="00860472">
        <w:rPr>
          <w:rFonts w:ascii="Arial" w:hAnsi="Arial" w:cs="Arial"/>
          <w:sz w:val="24"/>
          <w:szCs w:val="24"/>
          <w:lang w:val="es-ES"/>
        </w:rPr>
        <w:t xml:space="preserve"> se tuvo presente la modificación de la demanda, y</w:t>
      </w:r>
      <w:r w:rsidRPr="00BE0CF6">
        <w:rPr>
          <w:rFonts w:ascii="Arial" w:hAnsi="Arial" w:cs="Arial"/>
          <w:sz w:val="24"/>
          <w:szCs w:val="24"/>
          <w:lang w:val="es-ES"/>
        </w:rPr>
        <w:t xml:space="preserve"> se confirió traslado</w:t>
      </w:r>
      <w:r w:rsidR="00860472">
        <w:rPr>
          <w:rFonts w:ascii="Arial" w:hAnsi="Arial" w:cs="Arial"/>
          <w:sz w:val="24"/>
          <w:szCs w:val="24"/>
          <w:lang w:val="es-ES"/>
        </w:rPr>
        <w:t xml:space="preserve"> por el término legal</w:t>
      </w:r>
      <w:r w:rsidRPr="00BE0CF6">
        <w:rPr>
          <w:rFonts w:ascii="Arial" w:hAnsi="Arial" w:cs="Arial"/>
          <w:sz w:val="24"/>
          <w:szCs w:val="24"/>
          <w:lang w:val="es-ES"/>
        </w:rPr>
        <w:t xml:space="preserve">, que se </w:t>
      </w:r>
      <w:r w:rsidR="005B2884">
        <w:rPr>
          <w:rFonts w:ascii="Arial" w:hAnsi="Arial" w:cs="Arial"/>
          <w:sz w:val="24"/>
          <w:szCs w:val="24"/>
          <w:lang w:val="es-ES"/>
        </w:rPr>
        <w:t xml:space="preserve">cumplió </w:t>
      </w:r>
      <w:r w:rsidRPr="00BE0CF6">
        <w:rPr>
          <w:rFonts w:ascii="Arial" w:hAnsi="Arial" w:cs="Arial"/>
          <w:sz w:val="24"/>
          <w:szCs w:val="24"/>
          <w:lang w:val="es-ES"/>
        </w:rPr>
        <w:t>según consta en la</w:t>
      </w:r>
      <w:r w:rsidR="005B2884">
        <w:rPr>
          <w:rFonts w:ascii="Arial" w:hAnsi="Arial" w:cs="Arial"/>
          <w:sz w:val="24"/>
          <w:szCs w:val="24"/>
          <w:lang w:val="es-ES"/>
        </w:rPr>
        <w:t>s</w:t>
      </w:r>
      <w:r w:rsidRPr="00BE0CF6">
        <w:rPr>
          <w:rFonts w:ascii="Arial" w:hAnsi="Arial" w:cs="Arial"/>
          <w:sz w:val="24"/>
          <w:szCs w:val="24"/>
          <w:lang w:val="es-ES"/>
        </w:rPr>
        <w:t xml:space="preserve"> actuaci</w:t>
      </w:r>
      <w:r w:rsidR="005B2884">
        <w:rPr>
          <w:rFonts w:ascii="Arial" w:hAnsi="Arial" w:cs="Arial"/>
          <w:sz w:val="24"/>
          <w:szCs w:val="24"/>
          <w:lang w:val="es-ES"/>
        </w:rPr>
        <w:t>o</w:t>
      </w:r>
      <w:r w:rsidRPr="00BE0CF6">
        <w:rPr>
          <w:rFonts w:ascii="Arial" w:hAnsi="Arial" w:cs="Arial"/>
          <w:sz w:val="24"/>
          <w:szCs w:val="24"/>
          <w:lang w:val="es-ES"/>
        </w:rPr>
        <w:t>n</w:t>
      </w:r>
      <w:r w:rsidR="005B2884">
        <w:rPr>
          <w:rFonts w:ascii="Arial" w:hAnsi="Arial" w:cs="Arial"/>
          <w:sz w:val="24"/>
          <w:szCs w:val="24"/>
          <w:lang w:val="es-ES"/>
        </w:rPr>
        <w:t>es</w:t>
      </w:r>
      <w:r w:rsidRPr="00BE0CF6">
        <w:rPr>
          <w:rFonts w:ascii="Arial" w:hAnsi="Arial" w:cs="Arial"/>
          <w:sz w:val="24"/>
          <w:szCs w:val="24"/>
          <w:lang w:val="es-ES"/>
        </w:rPr>
        <w:t xml:space="preserve"> obrante</w:t>
      </w:r>
      <w:r w:rsidR="005B2884">
        <w:rPr>
          <w:rFonts w:ascii="Arial" w:hAnsi="Arial" w:cs="Arial"/>
          <w:sz w:val="24"/>
          <w:szCs w:val="24"/>
          <w:lang w:val="es-ES"/>
        </w:rPr>
        <w:t>s</w:t>
      </w:r>
      <w:r w:rsidRPr="00BE0CF6">
        <w:rPr>
          <w:rFonts w:ascii="Arial" w:hAnsi="Arial" w:cs="Arial"/>
          <w:sz w:val="24"/>
          <w:szCs w:val="24"/>
          <w:lang w:val="es-ES"/>
        </w:rPr>
        <w:t xml:space="preserve"> </w:t>
      </w:r>
      <w:r w:rsidR="005B2884">
        <w:rPr>
          <w:rFonts w:ascii="Arial" w:hAnsi="Arial" w:cs="Arial"/>
          <w:sz w:val="24"/>
          <w:szCs w:val="24"/>
          <w:lang w:val="es-ES"/>
        </w:rPr>
        <w:t>de</w:t>
      </w:r>
      <w:r w:rsidRPr="00BE0CF6">
        <w:rPr>
          <w:rFonts w:ascii="Arial" w:hAnsi="Arial" w:cs="Arial"/>
          <w:sz w:val="24"/>
          <w:szCs w:val="24"/>
          <w:lang w:val="es-ES"/>
        </w:rPr>
        <w:t xml:space="preserve"> fs. </w:t>
      </w:r>
      <w:r w:rsidR="005B2884">
        <w:rPr>
          <w:rFonts w:ascii="Arial" w:hAnsi="Arial" w:cs="Arial"/>
          <w:sz w:val="24"/>
          <w:szCs w:val="24"/>
          <w:lang w:val="es-ES"/>
        </w:rPr>
        <w:t>62 a 65</w:t>
      </w:r>
      <w:r w:rsidRPr="00BE0CF6">
        <w:rPr>
          <w:rFonts w:ascii="Arial" w:hAnsi="Arial" w:cs="Arial"/>
          <w:sz w:val="24"/>
          <w:szCs w:val="24"/>
          <w:lang w:val="es-ES"/>
        </w:rPr>
        <w:t xml:space="preserve">.  </w:t>
      </w:r>
    </w:p>
    <w:p w14:paraId="52957369" w14:textId="76A2E600" w:rsidR="00AF2229" w:rsidRDefault="00BE0CF6" w:rsidP="00BE0CF6">
      <w:pPr>
        <w:spacing w:line="480" w:lineRule="auto"/>
        <w:jc w:val="both"/>
        <w:rPr>
          <w:rFonts w:ascii="Arial" w:hAnsi="Arial" w:cs="Arial"/>
          <w:iCs/>
          <w:sz w:val="24"/>
          <w:szCs w:val="24"/>
          <w:lang w:val="es-ES"/>
        </w:rPr>
      </w:pPr>
      <w:r w:rsidRPr="00BE0CF6">
        <w:rPr>
          <w:rFonts w:ascii="Arial" w:hAnsi="Arial" w:cs="Arial"/>
          <w:sz w:val="24"/>
          <w:szCs w:val="24"/>
          <w:lang w:val="es-ES"/>
        </w:rPr>
        <w:t xml:space="preserve">5. A fojas </w:t>
      </w:r>
      <w:r w:rsidR="005B2884">
        <w:rPr>
          <w:rFonts w:ascii="Arial" w:hAnsi="Arial" w:cs="Arial"/>
          <w:sz w:val="24"/>
          <w:szCs w:val="24"/>
          <w:lang w:val="es-ES"/>
        </w:rPr>
        <w:t>95</w:t>
      </w:r>
      <w:r w:rsidRPr="00BE0CF6">
        <w:rPr>
          <w:rFonts w:ascii="Arial" w:hAnsi="Arial" w:cs="Arial"/>
          <w:sz w:val="24"/>
          <w:szCs w:val="24"/>
          <w:lang w:val="es-ES"/>
        </w:rPr>
        <w:t xml:space="preserve"> y siguientes, y con la documentación glosada de fs. </w:t>
      </w:r>
      <w:r w:rsidR="00A2659D">
        <w:rPr>
          <w:rFonts w:ascii="Arial" w:hAnsi="Arial" w:cs="Arial"/>
          <w:sz w:val="24"/>
          <w:szCs w:val="24"/>
          <w:lang w:val="es-ES"/>
        </w:rPr>
        <w:t xml:space="preserve">66 a 93 </w:t>
      </w:r>
      <w:r w:rsidR="00A2659D" w:rsidRPr="00A2659D">
        <w:rPr>
          <w:rFonts w:ascii="Arial" w:hAnsi="Arial" w:cs="Arial"/>
          <w:sz w:val="24"/>
          <w:szCs w:val="24"/>
          <w:u w:val="single"/>
          <w:lang w:val="es-ES"/>
        </w:rPr>
        <w:t>comparecieron los demandados</w:t>
      </w:r>
      <w:r w:rsidR="00A2659D" w:rsidRPr="00A2659D">
        <w:rPr>
          <w:rFonts w:ascii="Arial" w:hAnsi="Arial" w:cs="Arial"/>
          <w:sz w:val="24"/>
          <w:szCs w:val="24"/>
          <w:lang w:val="es-ES"/>
        </w:rPr>
        <w:t>, K</w:t>
      </w:r>
      <w:r w:rsidR="00FB6261">
        <w:rPr>
          <w:rFonts w:ascii="Arial" w:hAnsi="Arial" w:cs="Arial"/>
          <w:sz w:val="24"/>
          <w:szCs w:val="24"/>
          <w:lang w:val="es-ES"/>
        </w:rPr>
        <w:t>.</w:t>
      </w:r>
      <w:r w:rsidR="00A2659D" w:rsidRPr="00A2659D">
        <w:rPr>
          <w:rFonts w:ascii="Arial" w:hAnsi="Arial" w:cs="Arial"/>
          <w:sz w:val="24"/>
          <w:szCs w:val="24"/>
          <w:lang w:val="es-ES"/>
        </w:rPr>
        <w:t xml:space="preserve"> </w:t>
      </w:r>
      <w:r w:rsidR="00FB6261">
        <w:rPr>
          <w:rFonts w:ascii="Arial" w:hAnsi="Arial" w:cs="Arial"/>
          <w:sz w:val="24"/>
          <w:szCs w:val="24"/>
          <w:lang w:val="es-ES"/>
        </w:rPr>
        <w:t>.</w:t>
      </w:r>
      <w:r w:rsidR="00A2659D" w:rsidRPr="00A2659D">
        <w:rPr>
          <w:rFonts w:ascii="Arial" w:hAnsi="Arial" w:cs="Arial"/>
          <w:sz w:val="24"/>
          <w:szCs w:val="24"/>
          <w:lang w:val="es-ES"/>
        </w:rPr>
        <w:t xml:space="preserve">SRL, </w:t>
      </w:r>
      <w:r w:rsidR="00A2659D">
        <w:rPr>
          <w:rFonts w:ascii="Arial" w:hAnsi="Arial" w:cs="Arial"/>
          <w:sz w:val="24"/>
          <w:szCs w:val="24"/>
          <w:lang w:val="es-ES"/>
        </w:rPr>
        <w:t xml:space="preserve">representada por </w:t>
      </w:r>
      <w:r w:rsidR="00E30455">
        <w:rPr>
          <w:rFonts w:ascii="Arial" w:hAnsi="Arial" w:cs="Arial"/>
          <w:sz w:val="24"/>
          <w:szCs w:val="24"/>
          <w:lang w:val="es-ES"/>
        </w:rPr>
        <w:t>PP</w:t>
      </w:r>
      <w:r w:rsidR="00A2659D">
        <w:rPr>
          <w:rFonts w:ascii="Arial" w:hAnsi="Arial" w:cs="Arial"/>
          <w:sz w:val="24"/>
          <w:szCs w:val="24"/>
          <w:lang w:val="es-ES"/>
        </w:rPr>
        <w:t xml:space="preserve"> (según certificado notarial de fs. 92), quien también compareció por si, y </w:t>
      </w:r>
      <w:r w:rsidR="00E30455">
        <w:rPr>
          <w:rFonts w:ascii="Arial" w:hAnsi="Arial" w:cs="Arial"/>
          <w:sz w:val="24"/>
          <w:szCs w:val="24"/>
          <w:lang w:val="es-ES"/>
        </w:rPr>
        <w:t>PP´</w:t>
      </w:r>
      <w:r w:rsidR="00A2659D">
        <w:rPr>
          <w:rFonts w:ascii="Arial" w:hAnsi="Arial" w:cs="Arial"/>
          <w:sz w:val="24"/>
          <w:szCs w:val="24"/>
          <w:lang w:val="es-ES"/>
        </w:rPr>
        <w:t xml:space="preserve">, </w:t>
      </w:r>
      <w:r w:rsidRPr="00BE0CF6">
        <w:rPr>
          <w:rFonts w:ascii="Arial" w:hAnsi="Arial" w:cs="Arial"/>
          <w:sz w:val="24"/>
          <w:szCs w:val="24"/>
          <w:lang w:val="es-ES"/>
        </w:rPr>
        <w:t xml:space="preserve">a </w:t>
      </w:r>
      <w:r w:rsidRPr="00BE0CF6">
        <w:rPr>
          <w:rFonts w:ascii="Arial" w:hAnsi="Arial" w:cs="Arial"/>
          <w:sz w:val="24"/>
          <w:szCs w:val="24"/>
          <w:u w:val="single"/>
          <w:lang w:val="es-ES"/>
        </w:rPr>
        <w:t>contestar la demanda</w:t>
      </w:r>
      <w:r w:rsidRPr="00A2659D">
        <w:rPr>
          <w:rFonts w:ascii="Arial" w:hAnsi="Arial" w:cs="Arial"/>
          <w:sz w:val="24"/>
          <w:szCs w:val="24"/>
          <w:lang w:val="es-ES"/>
        </w:rPr>
        <w:t xml:space="preserve">, </w:t>
      </w:r>
      <w:r w:rsidRPr="00BE0CF6">
        <w:rPr>
          <w:rFonts w:ascii="Arial" w:hAnsi="Arial" w:cs="Arial"/>
          <w:sz w:val="24"/>
          <w:szCs w:val="24"/>
          <w:u w:val="single"/>
          <w:lang w:val="es-ES"/>
        </w:rPr>
        <w:t>en los términos que en síntesis se exponen a continuación</w:t>
      </w:r>
      <w:r w:rsidRPr="00BE0CF6">
        <w:rPr>
          <w:rFonts w:ascii="Arial" w:hAnsi="Arial" w:cs="Arial"/>
          <w:sz w:val="24"/>
          <w:szCs w:val="24"/>
          <w:lang w:val="es-ES"/>
        </w:rPr>
        <w:t xml:space="preserve">:  </w:t>
      </w:r>
      <w:r w:rsidRPr="00BE0CF6">
        <w:rPr>
          <w:rFonts w:ascii="Arial" w:hAnsi="Arial" w:cs="Arial"/>
          <w:sz w:val="24"/>
          <w:szCs w:val="24"/>
          <w:u w:val="single"/>
          <w:lang w:val="es-ES"/>
        </w:rPr>
        <w:t>Excepción de falta de</w:t>
      </w:r>
      <w:r w:rsidR="00A2659D">
        <w:rPr>
          <w:rFonts w:ascii="Arial" w:hAnsi="Arial" w:cs="Arial"/>
          <w:sz w:val="24"/>
          <w:szCs w:val="24"/>
          <w:u w:val="single"/>
          <w:lang w:val="es-ES"/>
        </w:rPr>
        <w:t xml:space="preserve"> legitimación pasiva de </w:t>
      </w:r>
      <w:r w:rsidR="00E30455">
        <w:rPr>
          <w:rFonts w:ascii="Arial" w:hAnsi="Arial" w:cs="Arial"/>
          <w:sz w:val="24"/>
          <w:szCs w:val="24"/>
          <w:u w:val="single"/>
          <w:lang w:val="es-ES"/>
        </w:rPr>
        <w:t>PP</w:t>
      </w:r>
      <w:r w:rsidR="00A2659D">
        <w:rPr>
          <w:rFonts w:ascii="Arial" w:hAnsi="Arial" w:cs="Arial"/>
          <w:sz w:val="24"/>
          <w:szCs w:val="24"/>
          <w:u w:val="single"/>
          <w:lang w:val="es-ES"/>
        </w:rPr>
        <w:t xml:space="preserve"> y </w:t>
      </w:r>
      <w:r w:rsidR="00E30455">
        <w:rPr>
          <w:rFonts w:ascii="Arial" w:hAnsi="Arial" w:cs="Arial"/>
          <w:sz w:val="24"/>
          <w:szCs w:val="24"/>
          <w:u w:val="single"/>
          <w:lang w:val="es-ES"/>
        </w:rPr>
        <w:t>PP´</w:t>
      </w:r>
      <w:r w:rsidRPr="00BE0CF6">
        <w:rPr>
          <w:rFonts w:ascii="Arial" w:hAnsi="Arial" w:cs="Arial"/>
          <w:sz w:val="24"/>
          <w:szCs w:val="24"/>
          <w:lang w:val="es-ES"/>
        </w:rPr>
        <w:t>: la actora</w:t>
      </w:r>
      <w:r w:rsidR="00A806E4">
        <w:rPr>
          <w:rFonts w:ascii="Arial" w:hAnsi="Arial" w:cs="Arial"/>
          <w:sz w:val="24"/>
          <w:szCs w:val="24"/>
          <w:lang w:val="es-ES"/>
        </w:rPr>
        <w:t xml:space="preserve">, con malicia </w:t>
      </w:r>
      <w:r w:rsidR="00A806E4">
        <w:rPr>
          <w:rFonts w:ascii="Arial" w:hAnsi="Arial" w:cs="Arial"/>
          <w:sz w:val="24"/>
          <w:szCs w:val="24"/>
          <w:lang w:val="es-ES"/>
        </w:rPr>
        <w:lastRenderedPageBreak/>
        <w:t>temeraria, demanda a dos integrantes de la sociedad de responsabilidad limitada que fue su empleadora, tal como consta en los recibos de sueldo que se adjuntan. Esto va contra la Ley 16.060 en tanto el artículo 57 inciso segundo expresa: “</w:t>
      </w:r>
      <w:r w:rsidR="00A806E4">
        <w:rPr>
          <w:rFonts w:ascii="Arial" w:hAnsi="Arial" w:cs="Arial"/>
          <w:i/>
          <w:iCs/>
          <w:sz w:val="24"/>
          <w:szCs w:val="24"/>
          <w:lang w:val="es-ES"/>
        </w:rPr>
        <w:t xml:space="preserve">Los socios responderán de los actos realizados a nombre o por cuenta de la sociedad, por quienes tengan o hayan tenido su representación y de acuerdo con lo que se dispone para cada tipo social”. </w:t>
      </w:r>
      <w:r w:rsidR="00A806E4">
        <w:rPr>
          <w:rFonts w:ascii="Arial" w:hAnsi="Arial" w:cs="Arial"/>
          <w:sz w:val="24"/>
          <w:szCs w:val="24"/>
          <w:lang w:val="es-ES"/>
        </w:rPr>
        <w:t>En coordinación con el artículo 76, Principio general: “</w:t>
      </w:r>
      <w:r w:rsidR="00A806E4">
        <w:rPr>
          <w:rFonts w:ascii="Arial" w:hAnsi="Arial" w:cs="Arial"/>
          <w:i/>
          <w:sz w:val="24"/>
          <w:szCs w:val="24"/>
          <w:lang w:val="es-ES"/>
        </w:rPr>
        <w:t>Los acreedores sociales no podrán exigir de los socios el pago de sus créditos sino después de la ejecución del patrimonio social y cuando corresponda en relación de su responsabilidad</w:t>
      </w:r>
      <w:r w:rsidR="002F4E23">
        <w:rPr>
          <w:rFonts w:ascii="Arial" w:hAnsi="Arial" w:cs="Arial"/>
          <w:i/>
          <w:sz w:val="24"/>
          <w:szCs w:val="24"/>
          <w:lang w:val="es-ES"/>
        </w:rPr>
        <w:t xml:space="preserve">, según el tipo adoptado”. </w:t>
      </w:r>
      <w:r w:rsidR="002F4E23">
        <w:rPr>
          <w:rFonts w:ascii="Arial" w:hAnsi="Arial" w:cs="Arial"/>
          <w:iCs/>
          <w:sz w:val="24"/>
          <w:szCs w:val="24"/>
          <w:lang w:val="es-ES"/>
        </w:rPr>
        <w:t xml:space="preserve">Hay malicia temeraria en tanto se demanda a los integrantes de la SRL personas físicas, y también contra el tipo societario de quien fue su empleadora de la que es confesa. Es malicioso además que se solicite emplazar a los </w:t>
      </w:r>
      <w:proofErr w:type="spellStart"/>
      <w:r w:rsidR="002F4E23">
        <w:rPr>
          <w:rFonts w:ascii="Arial" w:hAnsi="Arial" w:cs="Arial"/>
          <w:iCs/>
          <w:sz w:val="24"/>
          <w:szCs w:val="24"/>
          <w:lang w:val="es-ES"/>
        </w:rPr>
        <w:t>co</w:t>
      </w:r>
      <w:proofErr w:type="spellEnd"/>
      <w:r w:rsidR="002F4E23">
        <w:rPr>
          <w:rFonts w:ascii="Arial" w:hAnsi="Arial" w:cs="Arial"/>
          <w:iCs/>
          <w:sz w:val="24"/>
          <w:szCs w:val="24"/>
          <w:lang w:val="es-ES"/>
        </w:rPr>
        <w:t xml:space="preserve"> demandados en forma individual y particularmente al Sr. </w:t>
      </w:r>
      <w:r w:rsidR="00FB6261">
        <w:rPr>
          <w:rFonts w:ascii="Arial" w:hAnsi="Arial" w:cs="Arial"/>
          <w:iCs/>
          <w:sz w:val="24"/>
          <w:szCs w:val="24"/>
          <w:lang w:val="es-ES"/>
        </w:rPr>
        <w:t>PP´</w:t>
      </w:r>
      <w:r w:rsidR="002F4E23">
        <w:rPr>
          <w:rFonts w:ascii="Arial" w:hAnsi="Arial" w:cs="Arial"/>
          <w:iCs/>
          <w:sz w:val="24"/>
          <w:szCs w:val="24"/>
          <w:lang w:val="es-ES"/>
        </w:rPr>
        <w:t xml:space="preserve"> en su domicilio personal cuando en el MTSS éste constituyó domicilio en el de la panadería</w:t>
      </w:r>
      <w:r w:rsidR="006A053B">
        <w:rPr>
          <w:rFonts w:ascii="Arial" w:hAnsi="Arial" w:cs="Arial"/>
          <w:iCs/>
          <w:sz w:val="24"/>
          <w:szCs w:val="24"/>
          <w:lang w:val="es-ES"/>
        </w:rPr>
        <w:t xml:space="preserve"> empleadora de la accionante</w:t>
      </w:r>
      <w:r w:rsidR="002F4E23">
        <w:rPr>
          <w:rFonts w:ascii="Arial" w:hAnsi="Arial" w:cs="Arial"/>
          <w:iCs/>
          <w:sz w:val="24"/>
          <w:szCs w:val="24"/>
          <w:lang w:val="es-ES"/>
        </w:rPr>
        <w:t>. Se pone en evidencia un encono personal</w:t>
      </w:r>
      <w:r w:rsidR="007036CB">
        <w:rPr>
          <w:rFonts w:ascii="Arial" w:hAnsi="Arial" w:cs="Arial"/>
          <w:iCs/>
          <w:sz w:val="24"/>
          <w:szCs w:val="24"/>
          <w:lang w:val="es-ES"/>
        </w:rPr>
        <w:t xml:space="preserve"> y la búsqueda de un daño en el seno familiar del accionado al intentar que reciba en su domicilio y por parte de integrantes de su familia, una demanda en la que se lo acusa de conductas </w:t>
      </w:r>
      <w:proofErr w:type="spellStart"/>
      <w:r w:rsidR="007036CB">
        <w:rPr>
          <w:rFonts w:ascii="Arial" w:hAnsi="Arial" w:cs="Arial"/>
          <w:iCs/>
          <w:sz w:val="24"/>
          <w:szCs w:val="24"/>
          <w:lang w:val="es-ES"/>
        </w:rPr>
        <w:t>insinseras</w:t>
      </w:r>
      <w:proofErr w:type="spellEnd"/>
      <w:r w:rsidR="007036CB">
        <w:rPr>
          <w:rFonts w:ascii="Arial" w:hAnsi="Arial" w:cs="Arial"/>
          <w:iCs/>
          <w:sz w:val="24"/>
          <w:szCs w:val="24"/>
          <w:lang w:val="es-ES"/>
        </w:rPr>
        <w:t xml:space="preserve">, pasando quien se identifica como víctima a la posición de victimaria del sujeto al que le imputa este denigrante accionar. Lo cierto es que identifica y confiesa al demandar a una empleadora, la sociedad que explota la panadería, </w:t>
      </w:r>
      <w:r w:rsidR="0068204F">
        <w:rPr>
          <w:rFonts w:ascii="Arial" w:hAnsi="Arial" w:cs="Arial"/>
          <w:iCs/>
          <w:sz w:val="24"/>
          <w:szCs w:val="24"/>
          <w:lang w:val="es-ES"/>
        </w:rPr>
        <w:t>¿</w:t>
      </w:r>
      <w:proofErr w:type="spellStart"/>
      <w:r w:rsidR="00EC3F59">
        <w:rPr>
          <w:rFonts w:ascii="Arial" w:hAnsi="Arial" w:cs="Arial"/>
          <w:iCs/>
          <w:sz w:val="24"/>
          <w:szCs w:val="24"/>
          <w:lang w:val="es-ES"/>
        </w:rPr>
        <w:t>porqué</w:t>
      </w:r>
      <w:proofErr w:type="spellEnd"/>
      <w:r w:rsidR="00EC3F59">
        <w:rPr>
          <w:rFonts w:ascii="Arial" w:hAnsi="Arial" w:cs="Arial"/>
          <w:iCs/>
          <w:sz w:val="24"/>
          <w:szCs w:val="24"/>
          <w:lang w:val="es-ES"/>
        </w:rPr>
        <w:t xml:space="preserve"> lo hace también contra los codemandados en forma personal?</w:t>
      </w:r>
      <w:r w:rsidR="007036CB">
        <w:rPr>
          <w:rFonts w:ascii="Arial" w:hAnsi="Arial" w:cs="Arial"/>
          <w:iCs/>
          <w:sz w:val="24"/>
          <w:szCs w:val="24"/>
          <w:lang w:val="es-ES"/>
        </w:rPr>
        <w:t xml:space="preserve"> </w:t>
      </w:r>
      <w:r w:rsidR="0068204F">
        <w:rPr>
          <w:rFonts w:ascii="Arial" w:hAnsi="Arial" w:cs="Arial"/>
          <w:iCs/>
          <w:sz w:val="24"/>
          <w:szCs w:val="24"/>
          <w:lang w:val="es-ES"/>
        </w:rPr>
        <w:t xml:space="preserve">Claramente lo hace en un uso abusivo de las vías procesales. No es correcto lo expuesto por la actora sobre la responsabilidad solidaria de los socios de la demandada. Fundamenta la supuesta responsabilidad que invoca en el art. 12 del Decreto ley 14.188 </w:t>
      </w:r>
      <w:r w:rsidR="0068204F">
        <w:rPr>
          <w:rFonts w:ascii="Arial" w:hAnsi="Arial" w:cs="Arial"/>
          <w:iCs/>
          <w:sz w:val="24"/>
          <w:szCs w:val="24"/>
          <w:lang w:val="es-ES"/>
        </w:rPr>
        <w:lastRenderedPageBreak/>
        <w:t xml:space="preserve">(redacción del </w:t>
      </w:r>
      <w:proofErr w:type="spellStart"/>
      <w:r w:rsidR="0068204F">
        <w:rPr>
          <w:rFonts w:ascii="Arial" w:hAnsi="Arial" w:cs="Arial"/>
          <w:iCs/>
          <w:sz w:val="24"/>
          <w:szCs w:val="24"/>
          <w:lang w:val="es-ES"/>
        </w:rPr>
        <w:t>Dcto</w:t>
      </w:r>
      <w:proofErr w:type="spellEnd"/>
      <w:r w:rsidR="0068204F">
        <w:rPr>
          <w:rFonts w:ascii="Arial" w:hAnsi="Arial" w:cs="Arial"/>
          <w:iCs/>
          <w:sz w:val="24"/>
          <w:szCs w:val="24"/>
          <w:lang w:val="es-ES"/>
        </w:rPr>
        <w:t xml:space="preserve">. Ley 14.358), que está casi derogado. Es claro que el art. 12 </w:t>
      </w:r>
      <w:r w:rsidR="006868DD">
        <w:rPr>
          <w:rFonts w:ascii="Arial" w:hAnsi="Arial" w:cs="Arial"/>
          <w:iCs/>
          <w:sz w:val="24"/>
          <w:szCs w:val="24"/>
          <w:lang w:val="es-ES"/>
        </w:rPr>
        <w:t>fue</w:t>
      </w:r>
      <w:r w:rsidR="0068204F">
        <w:rPr>
          <w:rFonts w:ascii="Arial" w:hAnsi="Arial" w:cs="Arial"/>
          <w:iCs/>
          <w:sz w:val="24"/>
          <w:szCs w:val="24"/>
          <w:lang w:val="es-ES"/>
        </w:rPr>
        <w:t xml:space="preserve"> derogado</w:t>
      </w:r>
      <w:r w:rsidR="006868DD">
        <w:rPr>
          <w:rFonts w:ascii="Arial" w:hAnsi="Arial" w:cs="Arial"/>
          <w:iCs/>
          <w:sz w:val="24"/>
          <w:szCs w:val="24"/>
          <w:lang w:val="es-ES"/>
        </w:rPr>
        <w:t xml:space="preserve"> por la ley 16.060 en los artículos antes reseñados, que regulan específicamente sobre la responsabilidad solidaria de los socios de las sociedades. </w:t>
      </w:r>
      <w:r w:rsidR="002B0035">
        <w:rPr>
          <w:rFonts w:ascii="Arial" w:hAnsi="Arial" w:cs="Arial"/>
          <w:iCs/>
          <w:sz w:val="24"/>
          <w:szCs w:val="24"/>
          <w:lang w:val="es-ES"/>
        </w:rPr>
        <w:t>Nos encontramos ante una derogación tácita clara y contundente de la norma que la actora (menciona “accionada”, equivocadamente) intenta utilizar para argüir maliciosamente la responsabilidad de aquellos a quienes demanda en forma personal. Fundamenta la derogación tácita que alega en lo dispuesto por el art. 10 del Código Civil.</w:t>
      </w:r>
      <w:r w:rsidR="006868DD">
        <w:rPr>
          <w:rFonts w:ascii="Arial" w:hAnsi="Arial" w:cs="Arial"/>
          <w:iCs/>
          <w:sz w:val="24"/>
          <w:szCs w:val="24"/>
          <w:lang w:val="es-ES"/>
        </w:rPr>
        <w:t xml:space="preserve"> </w:t>
      </w:r>
      <w:r w:rsidR="00CB73B1">
        <w:rPr>
          <w:rFonts w:ascii="Arial" w:hAnsi="Arial" w:cs="Arial"/>
          <w:iCs/>
          <w:sz w:val="24"/>
          <w:szCs w:val="24"/>
          <w:lang w:val="es-ES"/>
        </w:rPr>
        <w:t>Sin perjuicio de lo expresado, en caso de que la norma continuara vigente, lo que no es correcto, la responsabilidad de los socios alcanzaría a los “salarios debidos” y aquí no se está pretendiendo ningún salario.</w:t>
      </w:r>
      <w:r w:rsidR="00C96C32">
        <w:rPr>
          <w:rFonts w:ascii="Arial" w:hAnsi="Arial" w:cs="Arial"/>
          <w:iCs/>
          <w:sz w:val="24"/>
          <w:szCs w:val="24"/>
          <w:lang w:val="es-ES"/>
        </w:rPr>
        <w:t xml:space="preserve"> Todo lo pretendido es indemnizatorio. Cita jurisprudencia en apoyo de su postura. La imputación de responsabilidad solidaria que se intenta es incorrecta, habida cuenta de que el empleador está definido y confeso por la actora, por lo cual el intento de solidarizar una responsabilidad que legalmente no está permitida por una demanda indemnizatoria, no tiene fundamento fáctico ni jurídico, abogando porque se concluya que los demandados</w:t>
      </w:r>
      <w:r w:rsidR="008211D7">
        <w:rPr>
          <w:rFonts w:ascii="Arial" w:hAnsi="Arial" w:cs="Arial"/>
          <w:iCs/>
          <w:sz w:val="24"/>
          <w:szCs w:val="24"/>
          <w:lang w:val="es-ES"/>
        </w:rPr>
        <w:t xml:space="preserve"> en forma personal carecen de legitimación, desestimándose la demanda en su contra. </w:t>
      </w:r>
      <w:r w:rsidR="007A4F5A" w:rsidRPr="007A4F5A">
        <w:rPr>
          <w:rFonts w:ascii="Arial" w:hAnsi="Arial" w:cs="Arial"/>
          <w:iCs/>
          <w:sz w:val="24"/>
          <w:szCs w:val="24"/>
          <w:u w:val="single"/>
          <w:lang w:val="es-ES"/>
        </w:rPr>
        <w:t>Contesta demanda</w:t>
      </w:r>
      <w:r w:rsidR="007A4F5A">
        <w:rPr>
          <w:rFonts w:ascii="Arial" w:hAnsi="Arial" w:cs="Arial"/>
          <w:iCs/>
          <w:sz w:val="24"/>
          <w:szCs w:val="24"/>
          <w:lang w:val="es-ES"/>
        </w:rPr>
        <w:t>: Es fal</w:t>
      </w:r>
      <w:r w:rsidR="00E30455">
        <w:rPr>
          <w:rFonts w:ascii="Arial" w:hAnsi="Arial" w:cs="Arial"/>
          <w:iCs/>
          <w:sz w:val="24"/>
          <w:szCs w:val="24"/>
          <w:lang w:val="es-ES"/>
        </w:rPr>
        <w:t>s</w:t>
      </w:r>
      <w:r w:rsidR="007A4F5A">
        <w:rPr>
          <w:rFonts w:ascii="Arial" w:hAnsi="Arial" w:cs="Arial"/>
          <w:iCs/>
          <w:sz w:val="24"/>
          <w:szCs w:val="24"/>
          <w:lang w:val="es-ES"/>
        </w:rPr>
        <w:t xml:space="preserve">o que la actora haya ingresado a trabajar el 27/7/2016. Lo cierto es que comenzó a trabajar el 1°/08/2016 como surge de los recibos de salarios que se acompañan, suscriptos por la actora, así como de su historia laboral. Es falso que se haya desempeñado como cajera en forma efectiva, y mucho menos que se le haya abonado la suma de $ 2.000 que “no figuran en el recibo” como alega. Siempre se declaró al sistema previsional lo realmente percibido y trabajado por la accionante conforme el Decreto 278/2017. Si bien pudo ejercer de cajera, eso lo hizo por un tiempo muy breve, a modo de prueba, que no resultó satisfactoria. </w:t>
      </w:r>
      <w:r w:rsidR="00DA2E47">
        <w:rPr>
          <w:rFonts w:ascii="Arial" w:hAnsi="Arial" w:cs="Arial"/>
          <w:iCs/>
          <w:sz w:val="24"/>
          <w:szCs w:val="24"/>
          <w:lang w:val="es-ES"/>
        </w:rPr>
        <w:lastRenderedPageBreak/>
        <w:t>Además, por el advenimiento de la pandemia se debió reenviar a muchos trabajadores al seguro de paro, y en el caso de la actora se certificó en forma reiterada, lo que también dificultó la continuidad frente a una reestructura de</w:t>
      </w:r>
      <w:r w:rsidR="007A4F5A">
        <w:rPr>
          <w:rFonts w:ascii="Arial" w:hAnsi="Arial" w:cs="Arial"/>
          <w:iCs/>
          <w:sz w:val="24"/>
          <w:szCs w:val="24"/>
          <w:lang w:val="es-ES"/>
        </w:rPr>
        <w:t xml:space="preserve"> </w:t>
      </w:r>
      <w:r w:rsidR="00DA2E47">
        <w:rPr>
          <w:rFonts w:ascii="Arial" w:hAnsi="Arial" w:cs="Arial"/>
          <w:iCs/>
          <w:sz w:val="24"/>
          <w:szCs w:val="24"/>
          <w:lang w:val="es-ES"/>
        </w:rPr>
        <w:t>la empresa. De todos modos, las expresiones de la actora son contradictorias, pues</w:t>
      </w:r>
      <w:r w:rsidR="007A4F5A">
        <w:rPr>
          <w:rFonts w:ascii="Arial" w:hAnsi="Arial" w:cs="Arial"/>
          <w:iCs/>
          <w:sz w:val="24"/>
          <w:szCs w:val="24"/>
          <w:lang w:val="es-ES"/>
        </w:rPr>
        <w:t xml:space="preserve"> </w:t>
      </w:r>
      <w:r w:rsidR="00534629">
        <w:rPr>
          <w:rFonts w:ascii="Arial" w:hAnsi="Arial" w:cs="Arial"/>
          <w:iCs/>
          <w:sz w:val="24"/>
          <w:szCs w:val="24"/>
          <w:lang w:val="es-ES"/>
        </w:rPr>
        <w:t xml:space="preserve">si a partir de 2017 ocupaba el puesto de cajera como dice, y luego, a mediados de 2018 armaba pedidos y realizaba los repartos, ¿quién cubría el puesto de cajera cuando ella repartía </w:t>
      </w:r>
      <w:proofErr w:type="gramStart"/>
      <w:r w:rsidR="00534629">
        <w:rPr>
          <w:rFonts w:ascii="Arial" w:hAnsi="Arial" w:cs="Arial"/>
          <w:iCs/>
          <w:sz w:val="24"/>
          <w:szCs w:val="24"/>
          <w:lang w:val="es-ES"/>
        </w:rPr>
        <w:t>pedidos?</w:t>
      </w:r>
      <w:r w:rsidR="000506FA">
        <w:rPr>
          <w:rFonts w:ascii="Arial" w:hAnsi="Arial" w:cs="Arial"/>
          <w:iCs/>
          <w:sz w:val="24"/>
          <w:szCs w:val="24"/>
          <w:lang w:val="es-ES"/>
        </w:rPr>
        <w:t>.</w:t>
      </w:r>
      <w:proofErr w:type="gramEnd"/>
      <w:r w:rsidR="000506FA">
        <w:rPr>
          <w:rFonts w:ascii="Arial" w:hAnsi="Arial" w:cs="Arial"/>
          <w:iCs/>
          <w:sz w:val="24"/>
          <w:szCs w:val="24"/>
          <w:lang w:val="es-ES"/>
        </w:rPr>
        <w:t xml:space="preserve"> Tampoco dice la actora si ejercía ese cargo y el de empleada de mostrador, y cuando hacía el reparto, si era todos los días de la semana.</w:t>
      </w:r>
      <w:r w:rsidR="007A4F5A">
        <w:rPr>
          <w:rFonts w:ascii="Arial" w:hAnsi="Arial" w:cs="Arial"/>
          <w:iCs/>
          <w:sz w:val="24"/>
          <w:szCs w:val="24"/>
          <w:lang w:val="es-ES"/>
        </w:rPr>
        <w:t xml:space="preserve"> </w:t>
      </w:r>
      <w:r w:rsidR="009F634E">
        <w:rPr>
          <w:rFonts w:ascii="Arial" w:hAnsi="Arial" w:cs="Arial"/>
          <w:iCs/>
          <w:sz w:val="24"/>
          <w:szCs w:val="24"/>
          <w:lang w:val="es-ES"/>
        </w:rPr>
        <w:t xml:space="preserve">Ello constituye incumplimiento de la carga de sustanciación, colocando a la demandada en indefensión. Cita jurisprudencia en relación a la carga de la debida sustanciación. </w:t>
      </w:r>
      <w:r w:rsidR="009F634E" w:rsidRPr="009F634E">
        <w:rPr>
          <w:rFonts w:ascii="Arial" w:hAnsi="Arial" w:cs="Arial"/>
          <w:iCs/>
          <w:sz w:val="24"/>
          <w:szCs w:val="24"/>
          <w:u w:val="single"/>
          <w:lang w:val="es-ES"/>
        </w:rPr>
        <w:t>Sobre el supuesto acoso sexual</w:t>
      </w:r>
      <w:r w:rsidR="009F634E">
        <w:rPr>
          <w:rFonts w:ascii="Arial" w:hAnsi="Arial" w:cs="Arial"/>
          <w:iCs/>
          <w:sz w:val="24"/>
          <w:szCs w:val="24"/>
          <w:lang w:val="es-ES"/>
        </w:rPr>
        <w:t xml:space="preserve">: </w:t>
      </w:r>
      <w:r w:rsidR="00846CCA">
        <w:rPr>
          <w:rFonts w:ascii="Arial" w:hAnsi="Arial" w:cs="Arial"/>
          <w:iCs/>
          <w:sz w:val="24"/>
          <w:szCs w:val="24"/>
          <w:lang w:val="es-ES"/>
        </w:rPr>
        <w:t xml:space="preserve">La trabajadora dice que realizaba los repartos con cualquiera de los dos socios, pero fundamentalmente con el </w:t>
      </w:r>
      <w:proofErr w:type="spellStart"/>
      <w:r w:rsidR="00846CCA">
        <w:rPr>
          <w:rFonts w:ascii="Arial" w:hAnsi="Arial" w:cs="Arial"/>
          <w:iCs/>
          <w:sz w:val="24"/>
          <w:szCs w:val="24"/>
          <w:lang w:val="es-ES"/>
        </w:rPr>
        <w:t>co</w:t>
      </w:r>
      <w:proofErr w:type="spellEnd"/>
      <w:r w:rsidR="00846CCA">
        <w:rPr>
          <w:rFonts w:ascii="Arial" w:hAnsi="Arial" w:cs="Arial"/>
          <w:iCs/>
          <w:sz w:val="24"/>
          <w:szCs w:val="24"/>
          <w:lang w:val="es-ES"/>
        </w:rPr>
        <w:t xml:space="preserve"> demandado Sr. </w:t>
      </w:r>
      <w:r w:rsidR="00E30455">
        <w:rPr>
          <w:rFonts w:ascii="Arial" w:hAnsi="Arial" w:cs="Arial"/>
          <w:iCs/>
          <w:sz w:val="24"/>
          <w:szCs w:val="24"/>
          <w:lang w:val="es-ES"/>
        </w:rPr>
        <w:t>PP´</w:t>
      </w:r>
      <w:r w:rsidR="00E90A91">
        <w:rPr>
          <w:rFonts w:ascii="Arial" w:hAnsi="Arial" w:cs="Arial"/>
          <w:iCs/>
          <w:sz w:val="24"/>
          <w:szCs w:val="24"/>
          <w:lang w:val="es-ES"/>
        </w:rPr>
        <w:t xml:space="preserve"> (se referirá a Miguel</w:t>
      </w:r>
      <w:r w:rsidR="00846CCA">
        <w:rPr>
          <w:rFonts w:ascii="Arial" w:hAnsi="Arial" w:cs="Arial"/>
          <w:iCs/>
          <w:sz w:val="24"/>
          <w:szCs w:val="24"/>
          <w:lang w:val="es-ES"/>
        </w:rPr>
        <w:t>,</w:t>
      </w:r>
      <w:r w:rsidR="00E90A91">
        <w:rPr>
          <w:rFonts w:ascii="Arial" w:hAnsi="Arial" w:cs="Arial"/>
          <w:iCs/>
          <w:sz w:val="24"/>
          <w:szCs w:val="24"/>
          <w:lang w:val="es-ES"/>
        </w:rPr>
        <w:t xml:space="preserve"> para aludir al mismo)</w:t>
      </w:r>
      <w:r w:rsidR="00846CCA">
        <w:rPr>
          <w:rFonts w:ascii="Arial" w:hAnsi="Arial" w:cs="Arial"/>
          <w:iCs/>
          <w:sz w:val="24"/>
          <w:szCs w:val="24"/>
          <w:lang w:val="es-ES"/>
        </w:rPr>
        <w:t xml:space="preserve"> sin especificar días, horas ni detalle de la prestación de la tarea. </w:t>
      </w:r>
      <w:r w:rsidR="008A3B57">
        <w:rPr>
          <w:rFonts w:ascii="Arial" w:hAnsi="Arial" w:cs="Arial"/>
          <w:iCs/>
          <w:sz w:val="24"/>
          <w:szCs w:val="24"/>
          <w:lang w:val="es-ES"/>
        </w:rPr>
        <w:t xml:space="preserve">También afirma que Miguel comenzó a tener conductas inapropiadas para con ella a partir del año 2019, que la llevaron a considerarse indirectamente despedida, enumerando supuestos </w:t>
      </w:r>
      <w:proofErr w:type="spellStart"/>
      <w:r w:rsidR="008A3B57">
        <w:rPr>
          <w:rFonts w:ascii="Arial" w:hAnsi="Arial" w:cs="Arial"/>
          <w:iCs/>
          <w:sz w:val="24"/>
          <w:szCs w:val="24"/>
          <w:lang w:val="es-ES"/>
        </w:rPr>
        <w:t>insucesos</w:t>
      </w:r>
      <w:proofErr w:type="spellEnd"/>
      <w:r w:rsidR="008A3B57">
        <w:rPr>
          <w:rFonts w:ascii="Arial" w:hAnsi="Arial" w:cs="Arial"/>
          <w:iCs/>
          <w:sz w:val="24"/>
          <w:szCs w:val="24"/>
          <w:lang w:val="es-ES"/>
        </w:rPr>
        <w:t>. Se dirá que del extenso relato que hace la trabajadora, nada acredita, siendo meras enunciaciones</w:t>
      </w:r>
      <w:r w:rsidR="00EA302B">
        <w:rPr>
          <w:rFonts w:ascii="Arial" w:hAnsi="Arial" w:cs="Arial"/>
          <w:iCs/>
          <w:sz w:val="24"/>
          <w:szCs w:val="24"/>
          <w:lang w:val="es-ES"/>
        </w:rPr>
        <w:t xml:space="preserve"> sin prueba, incumpliendo con el art. 139 del CGP</w:t>
      </w:r>
      <w:r w:rsidR="008A3B57">
        <w:rPr>
          <w:rFonts w:ascii="Arial" w:hAnsi="Arial" w:cs="Arial"/>
          <w:iCs/>
          <w:sz w:val="24"/>
          <w:szCs w:val="24"/>
          <w:lang w:val="es-ES"/>
        </w:rPr>
        <w:t>.</w:t>
      </w:r>
      <w:r w:rsidR="00EA302B">
        <w:rPr>
          <w:rFonts w:ascii="Arial" w:hAnsi="Arial" w:cs="Arial"/>
          <w:iCs/>
          <w:sz w:val="24"/>
          <w:szCs w:val="24"/>
          <w:lang w:val="es-ES"/>
        </w:rPr>
        <w:t xml:space="preserve"> </w:t>
      </w:r>
      <w:r w:rsidR="00A2791F">
        <w:rPr>
          <w:rFonts w:ascii="Arial" w:hAnsi="Arial" w:cs="Arial"/>
          <w:iCs/>
          <w:sz w:val="24"/>
          <w:szCs w:val="24"/>
          <w:lang w:val="es-ES"/>
        </w:rPr>
        <w:t>Realiza la actora una denuncia gravísima</w:t>
      </w:r>
      <w:r w:rsidR="00AF2229">
        <w:rPr>
          <w:rFonts w:ascii="Arial" w:hAnsi="Arial" w:cs="Arial"/>
          <w:iCs/>
          <w:sz w:val="24"/>
          <w:szCs w:val="24"/>
          <w:lang w:val="es-ES"/>
        </w:rPr>
        <w:t>,</w:t>
      </w:r>
      <w:r w:rsidR="00A2791F">
        <w:rPr>
          <w:rFonts w:ascii="Arial" w:hAnsi="Arial" w:cs="Arial"/>
          <w:iCs/>
          <w:sz w:val="24"/>
          <w:szCs w:val="24"/>
          <w:lang w:val="es-ES"/>
        </w:rPr>
        <w:t xml:space="preserve"> que no solo afecta al codemandado (Miguel) sino también a su familia. Denuncia falsa sin fundamento ni prueba, manchando la reputación del afectado,</w:t>
      </w:r>
      <w:r w:rsidR="00AF2229">
        <w:rPr>
          <w:rFonts w:ascii="Arial" w:hAnsi="Arial" w:cs="Arial"/>
          <w:iCs/>
          <w:sz w:val="24"/>
          <w:szCs w:val="24"/>
          <w:lang w:val="es-ES"/>
        </w:rPr>
        <w:t xml:space="preserve"> por lo que</w:t>
      </w:r>
      <w:r w:rsidR="00A2791F">
        <w:rPr>
          <w:rFonts w:ascii="Arial" w:hAnsi="Arial" w:cs="Arial"/>
          <w:iCs/>
          <w:sz w:val="24"/>
          <w:szCs w:val="24"/>
          <w:lang w:val="es-ES"/>
        </w:rPr>
        <w:t xml:space="preserve"> solicita</w:t>
      </w:r>
      <w:r w:rsidR="00AF2229">
        <w:rPr>
          <w:rFonts w:ascii="Arial" w:hAnsi="Arial" w:cs="Arial"/>
          <w:iCs/>
          <w:sz w:val="24"/>
          <w:szCs w:val="24"/>
          <w:lang w:val="es-ES"/>
        </w:rPr>
        <w:t xml:space="preserve"> </w:t>
      </w:r>
      <w:r w:rsidR="00A2791F">
        <w:rPr>
          <w:rFonts w:ascii="Arial" w:hAnsi="Arial" w:cs="Arial"/>
          <w:iCs/>
          <w:sz w:val="24"/>
          <w:szCs w:val="24"/>
          <w:lang w:val="es-ES"/>
        </w:rPr>
        <w:t>su condena en costas y costos. Ninguno de los hechos que relata la actora sucedieron, no pudiendo la demandada acreditar un hecho negativo, configurándose lo que se conoce como la prueba diabólica, prohibida en nuestro derecho.</w:t>
      </w:r>
      <w:r w:rsidR="00AF2229">
        <w:rPr>
          <w:rFonts w:ascii="Arial" w:hAnsi="Arial" w:cs="Arial"/>
          <w:iCs/>
          <w:sz w:val="24"/>
          <w:szCs w:val="24"/>
          <w:lang w:val="es-ES"/>
        </w:rPr>
        <w:t xml:space="preserve"> La trabajadora, que se consideró indirectamente despedida por el </w:t>
      </w:r>
      <w:r w:rsidR="00AF2229">
        <w:rPr>
          <w:rFonts w:ascii="Arial" w:hAnsi="Arial" w:cs="Arial"/>
          <w:iCs/>
          <w:sz w:val="24"/>
          <w:szCs w:val="24"/>
          <w:lang w:val="es-ES"/>
        </w:rPr>
        <w:lastRenderedPageBreak/>
        <w:t>supuesto acoso sexual que denuncia, tendrá la exclusiva carga de acreditar esos extremos, que no acreditará pues los mismos no existieron, como detalla a continuación.</w:t>
      </w:r>
    </w:p>
    <w:p w14:paraId="6135275F" w14:textId="65402543" w:rsidR="00A42244" w:rsidRDefault="00AF2229" w:rsidP="00BE0CF6">
      <w:pPr>
        <w:spacing w:line="480" w:lineRule="auto"/>
        <w:jc w:val="both"/>
        <w:rPr>
          <w:rFonts w:ascii="Arial" w:hAnsi="Arial" w:cs="Arial"/>
          <w:iCs/>
          <w:sz w:val="24"/>
          <w:szCs w:val="24"/>
          <w:lang w:val="es-ES"/>
        </w:rPr>
      </w:pPr>
      <w:r>
        <w:rPr>
          <w:rFonts w:ascii="Arial" w:hAnsi="Arial" w:cs="Arial"/>
          <w:iCs/>
          <w:sz w:val="24"/>
          <w:szCs w:val="24"/>
          <w:lang w:val="es-ES"/>
        </w:rPr>
        <w:t xml:space="preserve">Las manifestaciones de la actora son contradictorias, pues si tenía un buen relacionamiento, y se daban charlas normales con el </w:t>
      </w:r>
      <w:r w:rsidR="00E30455">
        <w:rPr>
          <w:rFonts w:ascii="Arial" w:hAnsi="Arial" w:cs="Arial"/>
          <w:iCs/>
          <w:sz w:val="24"/>
          <w:szCs w:val="24"/>
          <w:lang w:val="es-ES"/>
        </w:rPr>
        <w:t>PP´</w:t>
      </w:r>
      <w:r>
        <w:rPr>
          <w:rFonts w:ascii="Arial" w:hAnsi="Arial" w:cs="Arial"/>
          <w:iCs/>
          <w:sz w:val="24"/>
          <w:szCs w:val="24"/>
          <w:lang w:val="es-ES"/>
        </w:rPr>
        <w:t xml:space="preserve"> cuando hacían el reparto, ¿Cómo es posible tener un bien relacionamiento con su empleador, si ésta la acosa sexualmente y la hace sentir incómoda al punto de afectar su salud física y psíquica? Claramente ambas hipótesis no van de la mano.</w:t>
      </w:r>
      <w:r w:rsidR="006F7226">
        <w:rPr>
          <w:rFonts w:ascii="Arial" w:hAnsi="Arial" w:cs="Arial"/>
          <w:iCs/>
          <w:sz w:val="24"/>
          <w:szCs w:val="24"/>
          <w:lang w:val="es-ES"/>
        </w:rPr>
        <w:t xml:space="preserve"> </w:t>
      </w:r>
      <w:r w:rsidR="00EA6C53">
        <w:rPr>
          <w:rFonts w:ascii="Arial" w:hAnsi="Arial" w:cs="Arial"/>
          <w:iCs/>
          <w:sz w:val="24"/>
          <w:szCs w:val="24"/>
          <w:lang w:val="es-ES"/>
        </w:rPr>
        <w:t>Ello debe relacionarse con el hecho de que según la actora esta situación duró 2 años, es decir, estuvo 2 años padeciendo esta situación nada feliz según ella y jamás hizo nada, no utilizó ninguna de las vías que el Estado prevé para estas situaciones. Recuérdese que la ley 18.561 otorga al trabajador víctima de acoso sexual numerosas vías para protegerlos. Por ese motivo debe aplicarse la teoría del acto propio. Cita jurisprudencia sobre el punto en materia laboral</w:t>
      </w:r>
      <w:r w:rsidR="00F30DFB">
        <w:rPr>
          <w:rFonts w:ascii="Arial" w:hAnsi="Arial" w:cs="Arial"/>
          <w:iCs/>
          <w:sz w:val="24"/>
          <w:szCs w:val="24"/>
          <w:lang w:val="es-ES"/>
        </w:rPr>
        <w:t xml:space="preserve"> (TAT 1° SEF 0012-000058. 04.04.2018. </w:t>
      </w:r>
      <w:proofErr w:type="spellStart"/>
      <w:r w:rsidR="00F30DFB">
        <w:rPr>
          <w:rFonts w:ascii="Arial" w:hAnsi="Arial" w:cs="Arial"/>
          <w:iCs/>
          <w:sz w:val="24"/>
          <w:szCs w:val="24"/>
          <w:lang w:val="es-ES"/>
        </w:rPr>
        <w:t>Jdo</w:t>
      </w:r>
      <w:proofErr w:type="spellEnd"/>
      <w:r w:rsidR="00F30DFB">
        <w:rPr>
          <w:rFonts w:ascii="Arial" w:hAnsi="Arial" w:cs="Arial"/>
          <w:iCs/>
          <w:sz w:val="24"/>
          <w:szCs w:val="24"/>
          <w:lang w:val="es-ES"/>
        </w:rPr>
        <w:t>. Ldo. del Trabajo de la Capital de 21° Turno. S. 39/2020. 21/09/2020</w:t>
      </w:r>
      <w:r w:rsidR="00413C3F">
        <w:rPr>
          <w:rFonts w:ascii="Arial" w:hAnsi="Arial" w:cs="Arial"/>
          <w:iCs/>
          <w:sz w:val="24"/>
          <w:szCs w:val="24"/>
          <w:lang w:val="es-ES"/>
        </w:rPr>
        <w:t>. Tampoco menciona la actora que los demandados se encontraban en forma diaria en la panadería</w:t>
      </w:r>
      <w:r w:rsidR="00ED0FF5">
        <w:rPr>
          <w:rFonts w:ascii="Arial" w:hAnsi="Arial" w:cs="Arial"/>
          <w:iCs/>
          <w:sz w:val="24"/>
          <w:szCs w:val="24"/>
          <w:lang w:val="es-ES"/>
        </w:rPr>
        <w:t>,</w:t>
      </w:r>
      <w:r w:rsidR="00413C3F">
        <w:rPr>
          <w:rFonts w:ascii="Arial" w:hAnsi="Arial" w:cs="Arial"/>
          <w:iCs/>
          <w:sz w:val="24"/>
          <w:szCs w:val="24"/>
          <w:lang w:val="es-ES"/>
        </w:rPr>
        <w:t xml:space="preserve"> sino que por el contrario, tenían un plan rotativo semanal por el cual solo uno de ellos se encontraba presente en el negocio.</w:t>
      </w:r>
      <w:r w:rsidR="00ED0FF5">
        <w:rPr>
          <w:rFonts w:ascii="Arial" w:hAnsi="Arial" w:cs="Arial"/>
          <w:iCs/>
          <w:sz w:val="24"/>
          <w:szCs w:val="24"/>
          <w:lang w:val="es-ES"/>
        </w:rPr>
        <w:t xml:space="preserve"> El primer domingo y lunes del mes le tocaba estar presente en la panadería a </w:t>
      </w:r>
      <w:r w:rsidR="00FB6261">
        <w:rPr>
          <w:rFonts w:ascii="Arial" w:hAnsi="Arial" w:cs="Arial"/>
          <w:iCs/>
          <w:sz w:val="24"/>
          <w:szCs w:val="24"/>
          <w:lang w:val="es-ES"/>
        </w:rPr>
        <w:t>PP</w:t>
      </w:r>
      <w:r w:rsidR="00ED0FF5">
        <w:rPr>
          <w:rFonts w:ascii="Arial" w:hAnsi="Arial" w:cs="Arial"/>
          <w:iCs/>
          <w:sz w:val="24"/>
          <w:szCs w:val="24"/>
          <w:lang w:val="es-ES"/>
        </w:rPr>
        <w:t xml:space="preserve">, martes, miércoles y jueves al codemandado </w:t>
      </w:r>
      <w:proofErr w:type="spellStart"/>
      <w:r w:rsidR="00ED0FF5">
        <w:rPr>
          <w:rFonts w:ascii="Arial" w:hAnsi="Arial" w:cs="Arial"/>
          <w:iCs/>
          <w:sz w:val="24"/>
          <w:szCs w:val="24"/>
          <w:lang w:val="es-ES"/>
        </w:rPr>
        <w:t>Hadjirallis</w:t>
      </w:r>
      <w:proofErr w:type="spellEnd"/>
      <w:r w:rsidR="00ED0FF5">
        <w:rPr>
          <w:rFonts w:ascii="Arial" w:hAnsi="Arial" w:cs="Arial"/>
          <w:iCs/>
          <w:sz w:val="24"/>
          <w:szCs w:val="24"/>
          <w:lang w:val="es-ES"/>
        </w:rPr>
        <w:t>, y viernes y sábados a</w:t>
      </w:r>
      <w:r w:rsidR="00FB6261">
        <w:rPr>
          <w:rFonts w:ascii="Arial" w:hAnsi="Arial" w:cs="Arial"/>
          <w:iCs/>
          <w:sz w:val="24"/>
          <w:szCs w:val="24"/>
          <w:lang w:val="es-ES"/>
        </w:rPr>
        <w:t xml:space="preserve"> PP</w:t>
      </w:r>
      <w:r w:rsidR="00ED0FF5">
        <w:rPr>
          <w:rFonts w:ascii="Arial" w:hAnsi="Arial" w:cs="Arial"/>
          <w:iCs/>
          <w:sz w:val="24"/>
          <w:szCs w:val="24"/>
          <w:lang w:val="es-ES"/>
        </w:rPr>
        <w:t xml:space="preserve">. </w:t>
      </w:r>
      <w:r w:rsidR="00DF3439">
        <w:rPr>
          <w:rFonts w:ascii="Arial" w:hAnsi="Arial" w:cs="Arial"/>
          <w:iCs/>
          <w:sz w:val="24"/>
          <w:szCs w:val="24"/>
          <w:lang w:val="es-ES"/>
        </w:rPr>
        <w:t>La semana siguiente, cambiaban, y así todas las semanas. Entonces es falso lo expresado por la actora en cuanto a que el reparto lo hacía fundamentalmente con Miguel, pues éste no se encontraba todos los días en la panadería.</w:t>
      </w:r>
      <w:r w:rsidR="00F55A92">
        <w:rPr>
          <w:rFonts w:ascii="Arial" w:hAnsi="Arial" w:cs="Arial"/>
          <w:iCs/>
          <w:sz w:val="24"/>
          <w:szCs w:val="24"/>
          <w:lang w:val="es-ES"/>
        </w:rPr>
        <w:t xml:space="preserve"> Los comentarios que según la actora le hacía Miguel durante el reparto, son meras enunciaciones que nada acreditan. Si bien es cierto que la </w:t>
      </w:r>
      <w:r w:rsidR="00F55A92">
        <w:rPr>
          <w:rFonts w:ascii="Arial" w:hAnsi="Arial" w:cs="Arial"/>
          <w:iCs/>
          <w:sz w:val="24"/>
          <w:szCs w:val="24"/>
          <w:lang w:val="es-ES"/>
        </w:rPr>
        <w:lastRenderedPageBreak/>
        <w:t xml:space="preserve">materia probatoria en este caso es dificultosa, ni siquiera aplicando indicios podría inferirse la verificación de los hechos denunciados. No presenta la actora las conversaciones ni la foto que supuestamente le envió Miguel de la piscina de su casa, diciéndole si quería ir. Es importante señalar que Miguel vive con su esposa e hijos, por lo que sería irracional que la invitara a su casa. Casualmente agrega la actora foto de las flores que recibió en mayo de 2019, dos años y medio atrás. Dicha fotografía no puede ser considerada en tanto incumple con el art. 72.1 del CGP por ser un documento que no se encuentra autenticado ni tiene fecha cierta; además, carece de tarjeta personal u otro elemento del que se infiera que las flores fueron enviadas por el </w:t>
      </w:r>
      <w:proofErr w:type="spellStart"/>
      <w:r w:rsidR="00F55A92">
        <w:rPr>
          <w:rFonts w:ascii="Arial" w:hAnsi="Arial" w:cs="Arial"/>
          <w:iCs/>
          <w:sz w:val="24"/>
          <w:szCs w:val="24"/>
          <w:lang w:val="es-ES"/>
        </w:rPr>
        <w:t>co</w:t>
      </w:r>
      <w:proofErr w:type="spellEnd"/>
      <w:r w:rsidR="00F55A92">
        <w:rPr>
          <w:rFonts w:ascii="Arial" w:hAnsi="Arial" w:cs="Arial"/>
          <w:iCs/>
          <w:sz w:val="24"/>
          <w:szCs w:val="24"/>
          <w:lang w:val="es-ES"/>
        </w:rPr>
        <w:t xml:space="preserve"> demandado. </w:t>
      </w:r>
      <w:r w:rsidR="00A42244">
        <w:rPr>
          <w:rFonts w:ascii="Arial" w:hAnsi="Arial" w:cs="Arial"/>
          <w:iCs/>
          <w:sz w:val="24"/>
          <w:szCs w:val="24"/>
          <w:lang w:val="es-ES"/>
        </w:rPr>
        <w:t>Refiere la actora a una conversación que mantuvo respecto de las flores, que son meras enunciaciones sin prueba. Además, en el hipotético caso de que el empleador hubiese mandado flores a una trabajadora, que no fue el caso, tampoco podría deducirse una especie de acoso sexual, pues pudieron existir muchos motivos para ello, por ejemplo, un gesto por su cumpleaños, por el mes de la mujer, por el mes del trabajador, etc.</w:t>
      </w:r>
    </w:p>
    <w:p w14:paraId="24F6A486" w14:textId="30739B6F" w:rsidR="00E043BD" w:rsidRDefault="00E043BD" w:rsidP="00BE0CF6">
      <w:pPr>
        <w:spacing w:line="480" w:lineRule="auto"/>
        <w:jc w:val="both"/>
        <w:rPr>
          <w:rFonts w:ascii="Arial" w:hAnsi="Arial" w:cs="Arial"/>
          <w:iCs/>
          <w:sz w:val="24"/>
          <w:szCs w:val="24"/>
          <w:lang w:val="es-ES"/>
        </w:rPr>
      </w:pPr>
      <w:r>
        <w:rPr>
          <w:rFonts w:ascii="Arial" w:hAnsi="Arial" w:cs="Arial"/>
          <w:iCs/>
          <w:sz w:val="24"/>
          <w:szCs w:val="24"/>
          <w:lang w:val="es-ES"/>
        </w:rPr>
        <w:t>Cuando dice la actora que Miguel le solicitó que arreglara un altillo, no dice cuál altillo, d</w:t>
      </w:r>
      <w:r w:rsidR="00920F7C">
        <w:rPr>
          <w:rFonts w:ascii="Arial" w:hAnsi="Arial" w:cs="Arial"/>
          <w:iCs/>
          <w:sz w:val="24"/>
          <w:szCs w:val="24"/>
          <w:lang w:val="es-ES"/>
        </w:rPr>
        <w:t>onde</w:t>
      </w:r>
      <w:r>
        <w:rPr>
          <w:rFonts w:ascii="Arial" w:hAnsi="Arial" w:cs="Arial"/>
          <w:iCs/>
          <w:sz w:val="24"/>
          <w:szCs w:val="24"/>
          <w:lang w:val="es-ES"/>
        </w:rPr>
        <w:t xml:space="preserve"> estaba ubicado y qué era lo que debía reparar, incumpliendo la carga de la sustanciación nuevamente y colocando a la demandada en indefensión. </w:t>
      </w:r>
    </w:p>
    <w:p w14:paraId="262E8273" w14:textId="77777777" w:rsidR="00533BCA" w:rsidRDefault="00533BCA" w:rsidP="00BE0CF6">
      <w:pPr>
        <w:spacing w:line="480" w:lineRule="auto"/>
        <w:jc w:val="both"/>
        <w:rPr>
          <w:rFonts w:ascii="Arial" w:hAnsi="Arial" w:cs="Arial"/>
          <w:iCs/>
          <w:sz w:val="24"/>
          <w:szCs w:val="24"/>
          <w:lang w:val="es-ES"/>
        </w:rPr>
      </w:pPr>
      <w:r>
        <w:rPr>
          <w:rFonts w:ascii="Arial" w:hAnsi="Arial" w:cs="Arial"/>
          <w:iCs/>
          <w:sz w:val="24"/>
          <w:szCs w:val="24"/>
          <w:lang w:val="es-ES"/>
        </w:rPr>
        <w:t>Además, resulta extraño que Miguel le solicitara que lo ayudara a reparar el altillo cuando ella prestaba servicios en una panadería. ¿</w:t>
      </w:r>
      <w:proofErr w:type="spellStart"/>
      <w:r>
        <w:rPr>
          <w:rFonts w:ascii="Arial" w:hAnsi="Arial" w:cs="Arial"/>
          <w:iCs/>
          <w:sz w:val="24"/>
          <w:szCs w:val="24"/>
          <w:lang w:val="es-ES"/>
        </w:rPr>
        <w:t>Porqué</w:t>
      </w:r>
      <w:proofErr w:type="spellEnd"/>
      <w:r>
        <w:rPr>
          <w:rFonts w:ascii="Arial" w:hAnsi="Arial" w:cs="Arial"/>
          <w:iCs/>
          <w:sz w:val="24"/>
          <w:szCs w:val="24"/>
          <w:lang w:val="es-ES"/>
        </w:rPr>
        <w:t xml:space="preserve"> accedió la trabajadora, máxime considerando el supuesto acoso que dice que padecía? </w:t>
      </w:r>
    </w:p>
    <w:p w14:paraId="53E5B77B" w14:textId="77777777" w:rsidR="00E30455" w:rsidRDefault="00533BCA" w:rsidP="00982484">
      <w:pPr>
        <w:spacing w:line="480" w:lineRule="auto"/>
        <w:jc w:val="both"/>
        <w:rPr>
          <w:rFonts w:ascii="Arial" w:hAnsi="Arial" w:cs="Arial"/>
          <w:iCs/>
          <w:sz w:val="24"/>
          <w:szCs w:val="24"/>
          <w:lang w:val="es-ES"/>
        </w:rPr>
      </w:pPr>
      <w:r>
        <w:rPr>
          <w:rFonts w:ascii="Arial" w:hAnsi="Arial" w:cs="Arial"/>
          <w:iCs/>
          <w:sz w:val="24"/>
          <w:szCs w:val="24"/>
          <w:lang w:val="es-ES"/>
        </w:rPr>
        <w:t xml:space="preserve">Dice que el codemandado le dio un beso, ¿cómo es posible sin que existiera </w:t>
      </w:r>
      <w:proofErr w:type="gramStart"/>
      <w:r>
        <w:rPr>
          <w:rFonts w:ascii="Arial" w:hAnsi="Arial" w:cs="Arial"/>
          <w:iCs/>
          <w:sz w:val="24"/>
          <w:szCs w:val="24"/>
          <w:lang w:val="es-ES"/>
        </w:rPr>
        <w:t>reciprocidad?.</w:t>
      </w:r>
      <w:proofErr w:type="gramEnd"/>
      <w:r>
        <w:rPr>
          <w:rFonts w:ascii="Arial" w:hAnsi="Arial" w:cs="Arial"/>
          <w:iCs/>
          <w:sz w:val="24"/>
          <w:szCs w:val="24"/>
          <w:lang w:val="es-ES"/>
        </w:rPr>
        <w:t xml:space="preserve"> La actora expresa que no podía renunciar porque su sueldo era </w:t>
      </w:r>
      <w:r>
        <w:rPr>
          <w:rFonts w:ascii="Arial" w:hAnsi="Arial" w:cs="Arial"/>
          <w:iCs/>
          <w:sz w:val="24"/>
          <w:szCs w:val="24"/>
          <w:lang w:val="es-ES"/>
        </w:rPr>
        <w:lastRenderedPageBreak/>
        <w:t>lo único que tenía para mantenerse;</w:t>
      </w:r>
      <w:r w:rsidR="00E37FAA">
        <w:rPr>
          <w:rFonts w:ascii="Arial" w:hAnsi="Arial" w:cs="Arial"/>
          <w:iCs/>
          <w:sz w:val="24"/>
          <w:szCs w:val="24"/>
          <w:lang w:val="es-ES"/>
        </w:rPr>
        <w:t xml:space="preserve"> sin embargo, debe tenerse presente que la actora</w:t>
      </w:r>
      <w:r>
        <w:rPr>
          <w:rFonts w:ascii="Arial" w:hAnsi="Arial" w:cs="Arial"/>
          <w:iCs/>
          <w:sz w:val="24"/>
          <w:szCs w:val="24"/>
          <w:lang w:val="es-ES"/>
        </w:rPr>
        <w:t xml:space="preserve"> era empleada de mostrador, como dice</w:t>
      </w:r>
      <w:r w:rsidR="00E37FAA">
        <w:rPr>
          <w:rFonts w:ascii="Arial" w:hAnsi="Arial" w:cs="Arial"/>
          <w:iCs/>
          <w:sz w:val="24"/>
          <w:szCs w:val="24"/>
          <w:lang w:val="es-ES"/>
        </w:rPr>
        <w:t xml:space="preserve">, con un salario nominal de $ 22.000, fácilmente sustituible con un empleo similar. </w:t>
      </w:r>
      <w:r w:rsidR="005B2A45">
        <w:rPr>
          <w:rFonts w:ascii="Arial" w:hAnsi="Arial" w:cs="Arial"/>
          <w:iCs/>
          <w:sz w:val="24"/>
          <w:szCs w:val="24"/>
          <w:lang w:val="es-ES"/>
        </w:rPr>
        <w:t>El relato de los hechos ocurridos un día lluvioso en que ella iba en bicicleta y el supuesto acosador la sigue en el auto, se dirá que el único modo en que el mismo le diera un beso como ella afirma, es que ella se hubiera acercado a él, o que él hubiera descendido del auto, lo que ella no dice. El relato es fantasioso y la conducta de la trabajadora no se condice con la situación psicológica que afirma haber padecido. Es contradictorio con la situación de alerta constante que manifiesta que vivía.</w:t>
      </w:r>
      <w:r w:rsidR="00B70A83">
        <w:rPr>
          <w:rFonts w:ascii="Arial" w:hAnsi="Arial" w:cs="Arial"/>
          <w:iCs/>
          <w:sz w:val="24"/>
          <w:szCs w:val="24"/>
          <w:lang w:val="es-ES"/>
        </w:rPr>
        <w:t xml:space="preserve"> La accionante dice sin más que frente a los </w:t>
      </w:r>
      <w:proofErr w:type="spellStart"/>
      <w:r w:rsidR="00B70A83">
        <w:rPr>
          <w:rFonts w:ascii="Arial" w:hAnsi="Arial" w:cs="Arial"/>
          <w:iCs/>
          <w:sz w:val="24"/>
          <w:szCs w:val="24"/>
          <w:lang w:val="es-ES"/>
        </w:rPr>
        <w:t>insucesos</w:t>
      </w:r>
      <w:proofErr w:type="spellEnd"/>
      <w:r w:rsidR="00B70A83">
        <w:rPr>
          <w:rFonts w:ascii="Arial" w:hAnsi="Arial" w:cs="Arial"/>
          <w:iCs/>
          <w:sz w:val="24"/>
          <w:szCs w:val="24"/>
          <w:lang w:val="es-ES"/>
        </w:rPr>
        <w:t xml:space="preserve"> vividos</w:t>
      </w:r>
      <w:r w:rsidR="004651D1">
        <w:rPr>
          <w:rFonts w:ascii="Arial" w:hAnsi="Arial" w:cs="Arial"/>
          <w:iCs/>
          <w:sz w:val="24"/>
          <w:szCs w:val="24"/>
          <w:lang w:val="es-ES"/>
        </w:rPr>
        <w:t xml:space="preserve"> ella manifestó negativa y desinterés. Pero es extraño que no presentara mensajes de texto o algo para acreditar sus afirmaciones.</w:t>
      </w:r>
      <w:r w:rsidR="009D0E36">
        <w:rPr>
          <w:rFonts w:ascii="Arial" w:hAnsi="Arial" w:cs="Arial"/>
          <w:iCs/>
          <w:sz w:val="24"/>
          <w:szCs w:val="24"/>
          <w:lang w:val="es-ES"/>
        </w:rPr>
        <w:t xml:space="preserve"> </w:t>
      </w:r>
      <w:r w:rsidR="00D9708E">
        <w:rPr>
          <w:rFonts w:ascii="Arial" w:hAnsi="Arial" w:cs="Arial"/>
          <w:iCs/>
          <w:sz w:val="24"/>
          <w:szCs w:val="24"/>
          <w:lang w:val="es-ES"/>
        </w:rPr>
        <w:t xml:space="preserve">Cuestiona el informe. Controvierte los demás hechos relatados por la actora como indicativos del acoso que padeciera. Es falso que Miguel tuviera conductas sexistas como acusa la accionante. Siempre la panadería se caracterizó por tener un buen vínculo laboral tanto a nivel vertical como horizontal. En definitiva, todo el relato que realiza la actora se trata de meras enunciaciones, que no solo no prueba sino que tampoco fundamenta ni detalla los supuestos </w:t>
      </w:r>
      <w:proofErr w:type="spellStart"/>
      <w:r w:rsidR="00D9708E">
        <w:rPr>
          <w:rFonts w:ascii="Arial" w:hAnsi="Arial" w:cs="Arial"/>
          <w:iCs/>
          <w:sz w:val="24"/>
          <w:szCs w:val="24"/>
          <w:lang w:val="es-ES"/>
        </w:rPr>
        <w:t>insucesos</w:t>
      </w:r>
      <w:proofErr w:type="spellEnd"/>
      <w:r w:rsidR="00D9708E">
        <w:rPr>
          <w:rFonts w:ascii="Arial" w:hAnsi="Arial" w:cs="Arial"/>
          <w:iCs/>
          <w:sz w:val="24"/>
          <w:szCs w:val="24"/>
          <w:lang w:val="es-ES"/>
        </w:rPr>
        <w:t xml:space="preserve">, incumpliendo la carga de la sustanciación de la demanda. </w:t>
      </w:r>
    </w:p>
    <w:p w14:paraId="1EBC0E47" w14:textId="77777777" w:rsidR="00E30455" w:rsidRDefault="00D9708E" w:rsidP="00982484">
      <w:pPr>
        <w:spacing w:line="480" w:lineRule="auto"/>
        <w:jc w:val="both"/>
        <w:rPr>
          <w:rFonts w:ascii="Arial" w:hAnsi="Arial" w:cs="Arial"/>
          <w:iCs/>
          <w:sz w:val="24"/>
          <w:szCs w:val="24"/>
          <w:lang w:val="es-ES"/>
        </w:rPr>
      </w:pPr>
      <w:r>
        <w:rPr>
          <w:rFonts w:ascii="Arial" w:hAnsi="Arial" w:cs="Arial"/>
          <w:iCs/>
          <w:sz w:val="24"/>
          <w:szCs w:val="24"/>
          <w:lang w:val="es-ES"/>
        </w:rPr>
        <w:t xml:space="preserve"> </w:t>
      </w:r>
      <w:r w:rsidRPr="00D9708E">
        <w:rPr>
          <w:rFonts w:ascii="Arial" w:hAnsi="Arial" w:cs="Arial"/>
          <w:iCs/>
          <w:sz w:val="24"/>
          <w:szCs w:val="24"/>
          <w:u w:val="single"/>
          <w:lang w:val="es-ES"/>
        </w:rPr>
        <w:t>En cuanto al informe psicológico que adjunta</w:t>
      </w:r>
      <w:r>
        <w:rPr>
          <w:rFonts w:ascii="Arial" w:hAnsi="Arial" w:cs="Arial"/>
          <w:iCs/>
          <w:sz w:val="24"/>
          <w:szCs w:val="24"/>
          <w:lang w:val="es-ES"/>
        </w:rPr>
        <w:t xml:space="preserve">: </w:t>
      </w:r>
      <w:r w:rsidR="002350F0">
        <w:rPr>
          <w:rFonts w:ascii="Arial" w:hAnsi="Arial" w:cs="Arial"/>
          <w:iCs/>
          <w:sz w:val="24"/>
          <w:szCs w:val="24"/>
          <w:lang w:val="es-ES"/>
        </w:rPr>
        <w:t>se trataría el informe de su psicóloga tratante de una especie de demanda, de hechos que la actora dice que acaecieron y que la profesional describe. No se realiza un estudio de antecedentes personales y familiares, técnicas utilizadas, diagnóstico, tratamiento, valoración de su personalidad y motivo de consulta, etc. Un verdadero informe psicológico debe detallar las técnicas</w:t>
      </w:r>
      <w:r w:rsidR="006911A1">
        <w:rPr>
          <w:rFonts w:ascii="Arial" w:hAnsi="Arial" w:cs="Arial"/>
          <w:iCs/>
          <w:sz w:val="24"/>
          <w:szCs w:val="24"/>
          <w:lang w:val="es-ES"/>
        </w:rPr>
        <w:t xml:space="preserve"> que el profesional utilizó </w:t>
      </w:r>
      <w:r w:rsidR="006911A1">
        <w:rPr>
          <w:rFonts w:ascii="Arial" w:hAnsi="Arial" w:cs="Arial"/>
          <w:iCs/>
          <w:sz w:val="24"/>
          <w:szCs w:val="24"/>
          <w:lang w:val="es-ES"/>
        </w:rPr>
        <w:lastRenderedPageBreak/>
        <w:t>para el tratamiento, analizar la historia del paciente, su personalidad, entre otros aspectos mencionados por la accionada. Nada de eso cumple el informe presentado por la actora, sino que se trata de un relato que hace la profesional de lo que dice su paciente, sin valoración psicológica alguna</w:t>
      </w:r>
      <w:r w:rsidR="004F0E38">
        <w:rPr>
          <w:rFonts w:ascii="Arial" w:hAnsi="Arial" w:cs="Arial"/>
          <w:iCs/>
          <w:sz w:val="24"/>
          <w:szCs w:val="24"/>
          <w:lang w:val="es-ES"/>
        </w:rPr>
        <w:t>. Carece de formalidad, además, por cuanto la profesional ni siquiera escribe su número de registro en el MSP, lo que lo invalida aún más.</w:t>
      </w:r>
      <w:r w:rsidR="0096407A">
        <w:rPr>
          <w:rFonts w:ascii="Arial" w:hAnsi="Arial" w:cs="Arial"/>
          <w:iCs/>
          <w:sz w:val="24"/>
          <w:szCs w:val="24"/>
          <w:lang w:val="es-ES"/>
        </w:rPr>
        <w:t xml:space="preserve"> Cuestiona que no haya sido presentado el informe como prueba pericial de acuerdo al art. 177 del CGP. Solicita el desglose del mismo pues parecería ser un “borrador” preliminar de la demanda. </w:t>
      </w:r>
      <w:r w:rsidR="0096407A" w:rsidRPr="0096407A">
        <w:rPr>
          <w:rFonts w:ascii="Arial" w:hAnsi="Arial" w:cs="Arial"/>
          <w:iCs/>
          <w:sz w:val="24"/>
          <w:szCs w:val="24"/>
          <w:u w:val="single"/>
          <w:lang w:val="es-ES"/>
        </w:rPr>
        <w:t>Supuesto despido indirecto</w:t>
      </w:r>
      <w:r w:rsidR="0096407A">
        <w:rPr>
          <w:rFonts w:ascii="Arial" w:hAnsi="Arial" w:cs="Arial"/>
          <w:iCs/>
          <w:sz w:val="24"/>
          <w:szCs w:val="24"/>
          <w:lang w:val="es-ES"/>
        </w:rPr>
        <w:t xml:space="preserve">: </w:t>
      </w:r>
      <w:r w:rsidR="0046526D">
        <w:rPr>
          <w:rFonts w:ascii="Arial" w:hAnsi="Arial" w:cs="Arial"/>
          <w:iCs/>
          <w:sz w:val="24"/>
          <w:szCs w:val="24"/>
          <w:lang w:val="es-ES"/>
        </w:rPr>
        <w:t xml:space="preserve">Cuestiona la accionada todos los supuestos de hecho en los que la actora fundamenta el despido indirecto reclamado, es decir, </w:t>
      </w:r>
      <w:r w:rsidR="002E5429">
        <w:rPr>
          <w:rFonts w:ascii="Arial" w:hAnsi="Arial" w:cs="Arial"/>
          <w:iCs/>
          <w:sz w:val="24"/>
          <w:szCs w:val="24"/>
          <w:lang w:val="es-ES"/>
        </w:rPr>
        <w:t xml:space="preserve">el acoso sexual (que no existió), </w:t>
      </w:r>
      <w:r w:rsidR="0046526D">
        <w:rPr>
          <w:rFonts w:ascii="Arial" w:hAnsi="Arial" w:cs="Arial"/>
          <w:iCs/>
          <w:sz w:val="24"/>
          <w:szCs w:val="24"/>
          <w:lang w:val="es-ES"/>
        </w:rPr>
        <w:t xml:space="preserve">que se hubiera desempeñado como cajera, alegando que fue circunstancial, que se le sacara el reparto, que realizara horas extras, que se le haya cambiado el horario de trabajo. El hecho de que se la enviara al seguro de desempleo estuvo motivado en la emergencia sanitaria, por lo que la actora junto a otros trabajadores de la panadería fueron enviados al Seguro de desempleo, habiéndose priorizado por la empresa mantener el trabajo de madres y padres de familia. </w:t>
      </w:r>
      <w:r w:rsidR="002E5429">
        <w:rPr>
          <w:rFonts w:ascii="Arial" w:hAnsi="Arial" w:cs="Arial"/>
          <w:iCs/>
          <w:sz w:val="24"/>
          <w:szCs w:val="24"/>
          <w:lang w:val="es-ES"/>
        </w:rPr>
        <w:t>No existió incumplimiento alguno que pudiera generar la ocurrencia de un despido indirecto</w:t>
      </w:r>
      <w:r w:rsidR="00F9247B">
        <w:rPr>
          <w:rFonts w:ascii="Arial" w:hAnsi="Arial" w:cs="Arial"/>
          <w:iCs/>
          <w:sz w:val="24"/>
          <w:szCs w:val="24"/>
          <w:lang w:val="es-ES"/>
        </w:rPr>
        <w:t xml:space="preserve"> como pretende la accionante. Tampoco existió acoso alguno. Cita doctrina sobre el concepto de despido indirecto, y postula que la carga de la prueba es de la parte actora.  Concluye que no corresponde el pago de indemnización por despido indirecto pues no existieron los incumplimientos que la trabajadora alega sin fundamento.</w:t>
      </w:r>
    </w:p>
    <w:p w14:paraId="5891C706" w14:textId="77777777" w:rsidR="00E30455" w:rsidRDefault="00F9247B" w:rsidP="00982484">
      <w:pPr>
        <w:spacing w:line="480" w:lineRule="auto"/>
        <w:jc w:val="both"/>
        <w:rPr>
          <w:rFonts w:ascii="Arial" w:hAnsi="Arial" w:cs="Arial"/>
          <w:iCs/>
          <w:sz w:val="24"/>
          <w:szCs w:val="24"/>
          <w:lang w:val="es-ES"/>
        </w:rPr>
      </w:pPr>
      <w:r>
        <w:rPr>
          <w:rFonts w:ascii="Arial" w:hAnsi="Arial" w:cs="Arial"/>
          <w:iCs/>
          <w:sz w:val="24"/>
          <w:szCs w:val="24"/>
          <w:lang w:val="es-ES"/>
        </w:rPr>
        <w:t xml:space="preserve"> </w:t>
      </w:r>
      <w:r w:rsidRPr="00F9247B">
        <w:rPr>
          <w:rFonts w:ascii="Arial" w:hAnsi="Arial" w:cs="Arial"/>
          <w:iCs/>
          <w:sz w:val="24"/>
          <w:szCs w:val="24"/>
          <w:u w:val="single"/>
          <w:lang w:val="es-ES"/>
        </w:rPr>
        <w:t>Sobre el encuadre jurídico de los hechos</w:t>
      </w:r>
      <w:r>
        <w:rPr>
          <w:rFonts w:ascii="Arial" w:hAnsi="Arial" w:cs="Arial"/>
          <w:iCs/>
          <w:sz w:val="24"/>
          <w:szCs w:val="24"/>
          <w:lang w:val="es-ES"/>
        </w:rPr>
        <w:t xml:space="preserve">: </w:t>
      </w:r>
      <w:r w:rsidR="0098665E">
        <w:rPr>
          <w:rFonts w:ascii="Arial" w:hAnsi="Arial" w:cs="Arial"/>
          <w:iCs/>
          <w:sz w:val="24"/>
          <w:szCs w:val="24"/>
          <w:lang w:val="es-ES"/>
        </w:rPr>
        <w:t>reitera los cuestionamientos a los hechos fundantes del accionamiento, postulando que no ocurrieron.</w:t>
      </w:r>
    </w:p>
    <w:p w14:paraId="1E2E8202" w14:textId="77777777" w:rsidR="00E30455" w:rsidRDefault="0098665E" w:rsidP="00982484">
      <w:pPr>
        <w:spacing w:line="480" w:lineRule="auto"/>
        <w:jc w:val="both"/>
        <w:rPr>
          <w:rFonts w:ascii="Arial" w:hAnsi="Arial" w:cs="Arial"/>
          <w:iCs/>
          <w:sz w:val="24"/>
          <w:szCs w:val="24"/>
          <w:lang w:val="es-ES"/>
        </w:rPr>
      </w:pPr>
      <w:r>
        <w:rPr>
          <w:rFonts w:ascii="Arial" w:hAnsi="Arial" w:cs="Arial"/>
          <w:iCs/>
          <w:sz w:val="24"/>
          <w:szCs w:val="24"/>
          <w:lang w:val="es-ES"/>
        </w:rPr>
        <w:lastRenderedPageBreak/>
        <w:t xml:space="preserve"> </w:t>
      </w:r>
      <w:r w:rsidRPr="0098665E">
        <w:rPr>
          <w:rFonts w:ascii="Arial" w:hAnsi="Arial" w:cs="Arial"/>
          <w:iCs/>
          <w:sz w:val="24"/>
          <w:szCs w:val="24"/>
          <w:u w:val="single"/>
          <w:lang w:val="es-ES"/>
        </w:rPr>
        <w:t>Respecto de las consecuencias de lo vivido</w:t>
      </w:r>
      <w:r>
        <w:rPr>
          <w:rFonts w:ascii="Arial" w:hAnsi="Arial" w:cs="Arial"/>
          <w:iCs/>
          <w:sz w:val="24"/>
          <w:szCs w:val="24"/>
          <w:lang w:val="es-ES"/>
        </w:rPr>
        <w:t xml:space="preserve">: </w:t>
      </w:r>
      <w:r w:rsidR="00BF486E">
        <w:rPr>
          <w:rFonts w:ascii="Arial" w:hAnsi="Arial" w:cs="Arial"/>
          <w:iCs/>
          <w:sz w:val="24"/>
          <w:szCs w:val="24"/>
          <w:lang w:val="es-ES"/>
        </w:rPr>
        <w:t>la actora no acredita que</w:t>
      </w:r>
      <w:r w:rsidR="00D9708E">
        <w:rPr>
          <w:rFonts w:ascii="Arial" w:hAnsi="Arial" w:cs="Arial"/>
          <w:iCs/>
          <w:sz w:val="24"/>
          <w:szCs w:val="24"/>
          <w:lang w:val="es-ES"/>
        </w:rPr>
        <w:t xml:space="preserve"> </w:t>
      </w:r>
      <w:r w:rsidR="00BF486E">
        <w:rPr>
          <w:rFonts w:ascii="Arial" w:hAnsi="Arial" w:cs="Arial"/>
          <w:iCs/>
          <w:sz w:val="24"/>
          <w:szCs w:val="24"/>
          <w:lang w:val="es-ES"/>
        </w:rPr>
        <w:t xml:space="preserve">la causa de las dolencias que describió que sufrió fuera el supuesto acoso sexual padecido que denunciara. Surge claro que vivía una situación familiar y personal grave que bien pudo ser la causa de las dolencias que manifiesta (problemas con su hermano, madre y fertilidad). Además, en muchas oportunidades concurrió a atenderse por enfermedades infecciosas, virus, </w:t>
      </w:r>
      <w:proofErr w:type="spellStart"/>
      <w:r w:rsidR="00BF486E">
        <w:rPr>
          <w:rFonts w:ascii="Arial" w:hAnsi="Arial" w:cs="Arial"/>
          <w:iCs/>
          <w:sz w:val="24"/>
          <w:szCs w:val="24"/>
          <w:lang w:val="es-ES"/>
        </w:rPr>
        <w:t>covid</w:t>
      </w:r>
      <w:proofErr w:type="spellEnd"/>
      <w:r w:rsidR="00BF486E">
        <w:rPr>
          <w:rFonts w:ascii="Arial" w:hAnsi="Arial" w:cs="Arial"/>
          <w:iCs/>
          <w:sz w:val="24"/>
          <w:szCs w:val="24"/>
          <w:lang w:val="es-ES"/>
        </w:rPr>
        <w:t xml:space="preserve">, etc., todo lo que surge de su historia clínica. Menciona citas de la historia clínica que avalan sus afirmaciones. </w:t>
      </w:r>
    </w:p>
    <w:p w14:paraId="630C7168" w14:textId="77777777" w:rsidR="00E30455" w:rsidRDefault="00BF486E" w:rsidP="00982484">
      <w:pPr>
        <w:spacing w:line="480" w:lineRule="auto"/>
        <w:jc w:val="both"/>
        <w:rPr>
          <w:rFonts w:ascii="Arial" w:hAnsi="Arial" w:cs="Arial"/>
          <w:iCs/>
          <w:sz w:val="24"/>
          <w:szCs w:val="24"/>
          <w:lang w:val="es-ES"/>
        </w:rPr>
      </w:pPr>
      <w:r w:rsidRPr="00A26538">
        <w:rPr>
          <w:rFonts w:ascii="Arial" w:hAnsi="Arial" w:cs="Arial"/>
          <w:iCs/>
          <w:sz w:val="24"/>
          <w:szCs w:val="24"/>
          <w:u w:val="single"/>
          <w:lang w:val="es-ES"/>
        </w:rPr>
        <w:t xml:space="preserve">Sobre la responsabilidad </w:t>
      </w:r>
      <w:r w:rsidR="00A26538" w:rsidRPr="00A26538">
        <w:rPr>
          <w:rFonts w:ascii="Arial" w:hAnsi="Arial" w:cs="Arial"/>
          <w:iCs/>
          <w:sz w:val="24"/>
          <w:szCs w:val="24"/>
          <w:u w:val="single"/>
          <w:lang w:val="es-ES"/>
        </w:rPr>
        <w:t>solidaria de la demandada</w:t>
      </w:r>
      <w:r w:rsidR="00A26538">
        <w:rPr>
          <w:rFonts w:ascii="Arial" w:hAnsi="Arial" w:cs="Arial"/>
          <w:iCs/>
          <w:sz w:val="24"/>
          <w:szCs w:val="24"/>
          <w:lang w:val="es-ES"/>
        </w:rPr>
        <w:t>: No corresponde lo pretendido, como ya se fundamentara; sin perjuicio de que la norma se refiere a haberes salariales, no indemnizatorios.</w:t>
      </w:r>
    </w:p>
    <w:p w14:paraId="722A1A27" w14:textId="77777777" w:rsidR="00E30455" w:rsidRDefault="00A26538" w:rsidP="00982484">
      <w:pPr>
        <w:spacing w:line="480" w:lineRule="auto"/>
        <w:jc w:val="both"/>
        <w:rPr>
          <w:rFonts w:ascii="Arial" w:hAnsi="Arial" w:cs="Arial"/>
          <w:iCs/>
          <w:sz w:val="24"/>
          <w:szCs w:val="24"/>
          <w:lang w:val="es-ES"/>
        </w:rPr>
      </w:pPr>
      <w:r>
        <w:rPr>
          <w:rFonts w:ascii="Arial" w:hAnsi="Arial" w:cs="Arial"/>
          <w:iCs/>
          <w:sz w:val="24"/>
          <w:szCs w:val="24"/>
          <w:lang w:val="es-ES"/>
        </w:rPr>
        <w:t xml:space="preserve"> </w:t>
      </w:r>
      <w:r w:rsidR="00875A91">
        <w:rPr>
          <w:rFonts w:ascii="Arial" w:hAnsi="Arial" w:cs="Arial"/>
          <w:iCs/>
          <w:sz w:val="24"/>
          <w:szCs w:val="24"/>
          <w:u w:val="single"/>
          <w:lang w:val="es-ES"/>
        </w:rPr>
        <w:t>Sobre la valoración de la prueba</w:t>
      </w:r>
      <w:r w:rsidR="00875A91" w:rsidRPr="00875A91">
        <w:rPr>
          <w:rFonts w:ascii="Arial" w:hAnsi="Arial" w:cs="Arial"/>
          <w:iCs/>
          <w:sz w:val="24"/>
          <w:szCs w:val="24"/>
          <w:lang w:val="es-ES"/>
        </w:rPr>
        <w:t>:</w:t>
      </w:r>
      <w:r w:rsidR="00875A91">
        <w:rPr>
          <w:rFonts w:ascii="Arial" w:hAnsi="Arial" w:cs="Arial"/>
          <w:iCs/>
          <w:sz w:val="24"/>
          <w:szCs w:val="24"/>
          <w:lang w:val="es-ES"/>
        </w:rPr>
        <w:t xml:space="preserve"> si bien es cierto que muchas veces es difícil tener una prueba directa, ello no significa </w:t>
      </w:r>
      <w:proofErr w:type="spellStart"/>
      <w:r w:rsidR="00875A91">
        <w:rPr>
          <w:rFonts w:ascii="Arial" w:hAnsi="Arial" w:cs="Arial"/>
          <w:iCs/>
          <w:sz w:val="24"/>
          <w:szCs w:val="24"/>
          <w:lang w:val="es-ES"/>
        </w:rPr>
        <w:t>qye</w:t>
      </w:r>
      <w:proofErr w:type="spellEnd"/>
      <w:r w:rsidR="00875A91">
        <w:rPr>
          <w:rFonts w:ascii="Arial" w:hAnsi="Arial" w:cs="Arial"/>
          <w:iCs/>
          <w:sz w:val="24"/>
          <w:szCs w:val="24"/>
          <w:lang w:val="es-ES"/>
        </w:rPr>
        <w:t xml:space="preserve"> n sea necesario probarlo (al acoso sexual). Todo hecho alegado debe probarse según el art. 139 del CGP. Tampoco existen indicios que acrediten la existencia del acoso sexual.</w:t>
      </w:r>
    </w:p>
    <w:p w14:paraId="59444747" w14:textId="77777777" w:rsidR="00E30455" w:rsidRDefault="00875A91" w:rsidP="00982484">
      <w:pPr>
        <w:spacing w:line="480" w:lineRule="auto"/>
        <w:jc w:val="both"/>
        <w:rPr>
          <w:rFonts w:ascii="Arial" w:hAnsi="Arial" w:cs="Arial"/>
          <w:iCs/>
          <w:sz w:val="24"/>
          <w:szCs w:val="24"/>
          <w:lang w:val="es-ES"/>
        </w:rPr>
      </w:pPr>
      <w:r>
        <w:rPr>
          <w:rFonts w:ascii="Arial" w:hAnsi="Arial" w:cs="Arial"/>
          <w:iCs/>
          <w:sz w:val="24"/>
          <w:szCs w:val="24"/>
          <w:lang w:val="es-ES"/>
        </w:rPr>
        <w:t xml:space="preserve"> </w:t>
      </w:r>
      <w:r w:rsidRPr="00875A91">
        <w:rPr>
          <w:rFonts w:ascii="Arial" w:hAnsi="Arial" w:cs="Arial"/>
          <w:iCs/>
          <w:sz w:val="24"/>
          <w:szCs w:val="24"/>
          <w:u w:val="single"/>
          <w:lang w:val="es-ES"/>
        </w:rPr>
        <w:t>Se controvierte la liquidación presentada</w:t>
      </w:r>
      <w:r>
        <w:rPr>
          <w:rFonts w:ascii="Arial" w:hAnsi="Arial" w:cs="Arial"/>
          <w:iCs/>
          <w:sz w:val="24"/>
          <w:szCs w:val="24"/>
          <w:lang w:val="es-ES"/>
        </w:rPr>
        <w:t xml:space="preserve">: la accionante toma como base de cálculo para la liquidación un salario que jamás percibió. </w:t>
      </w:r>
      <w:r w:rsidR="00372871" w:rsidRPr="00372871">
        <w:rPr>
          <w:rFonts w:ascii="Arial" w:hAnsi="Arial" w:cs="Arial"/>
          <w:iCs/>
          <w:sz w:val="24"/>
          <w:szCs w:val="24"/>
          <w:u w:val="single"/>
          <w:lang w:val="es-ES"/>
        </w:rPr>
        <w:t>Despido</w:t>
      </w:r>
      <w:r w:rsidR="00372871">
        <w:rPr>
          <w:rFonts w:ascii="Arial" w:hAnsi="Arial" w:cs="Arial"/>
          <w:iCs/>
          <w:sz w:val="24"/>
          <w:szCs w:val="24"/>
          <w:lang w:val="es-ES"/>
        </w:rPr>
        <w:t xml:space="preserve">: la actora abandonó su puesto de trabajo. Ni existió incumplimiento alguno al contrato de trabajo ni acoso sexual. No se configuraron los elementos que doctrina y jurisprudencia exigen para la configuración del despido indirecto. Formula liquidación alternativa a la de la demanda. </w:t>
      </w:r>
    </w:p>
    <w:p w14:paraId="67ADCD66" w14:textId="2B6F53CC" w:rsidR="00BE0CF6" w:rsidRPr="009D0E36" w:rsidRDefault="00372871" w:rsidP="00982484">
      <w:pPr>
        <w:spacing w:line="480" w:lineRule="auto"/>
        <w:jc w:val="both"/>
        <w:rPr>
          <w:rFonts w:ascii="Arial" w:hAnsi="Arial" w:cs="Arial"/>
          <w:iCs/>
          <w:sz w:val="24"/>
          <w:szCs w:val="24"/>
          <w:lang w:val="es-ES"/>
        </w:rPr>
      </w:pPr>
      <w:r w:rsidRPr="00372871">
        <w:rPr>
          <w:rFonts w:ascii="Arial" w:hAnsi="Arial" w:cs="Arial"/>
          <w:iCs/>
          <w:sz w:val="24"/>
          <w:szCs w:val="24"/>
          <w:u w:val="single"/>
          <w:lang w:val="es-ES"/>
        </w:rPr>
        <w:t>Indemnización por despido abusivo</w:t>
      </w:r>
      <w:r>
        <w:rPr>
          <w:rFonts w:ascii="Arial" w:hAnsi="Arial" w:cs="Arial"/>
          <w:iCs/>
          <w:sz w:val="24"/>
          <w:szCs w:val="24"/>
          <w:lang w:val="es-ES"/>
        </w:rPr>
        <w:t xml:space="preserve">: </w:t>
      </w:r>
      <w:r w:rsidR="009C688F">
        <w:rPr>
          <w:rFonts w:ascii="Arial" w:hAnsi="Arial" w:cs="Arial"/>
          <w:iCs/>
          <w:sz w:val="24"/>
          <w:szCs w:val="24"/>
          <w:lang w:val="es-ES"/>
        </w:rPr>
        <w:t>No corresponde esta pretensión pues no hubo el acoso</w:t>
      </w:r>
      <w:r>
        <w:rPr>
          <w:rFonts w:ascii="Arial" w:hAnsi="Arial" w:cs="Arial"/>
          <w:iCs/>
          <w:sz w:val="24"/>
          <w:szCs w:val="24"/>
          <w:lang w:val="es-ES"/>
        </w:rPr>
        <w:t xml:space="preserve"> </w:t>
      </w:r>
      <w:r w:rsidR="009C688F">
        <w:rPr>
          <w:rFonts w:ascii="Arial" w:hAnsi="Arial" w:cs="Arial"/>
          <w:iCs/>
          <w:sz w:val="24"/>
          <w:szCs w:val="24"/>
          <w:lang w:val="es-ES"/>
        </w:rPr>
        <w:t xml:space="preserve">que fundamenta la pretensión indemnizatoria. </w:t>
      </w:r>
      <w:r w:rsidR="00982484">
        <w:rPr>
          <w:rFonts w:ascii="Arial" w:hAnsi="Arial" w:cs="Arial"/>
          <w:iCs/>
          <w:sz w:val="24"/>
          <w:szCs w:val="24"/>
          <w:lang w:val="es-ES"/>
        </w:rPr>
        <w:t xml:space="preserve">No corresponde el reclamo de </w:t>
      </w:r>
      <w:r w:rsidR="00982484" w:rsidRPr="00982484">
        <w:rPr>
          <w:rFonts w:ascii="Arial" w:hAnsi="Arial" w:cs="Arial"/>
          <w:iCs/>
          <w:sz w:val="24"/>
          <w:szCs w:val="24"/>
          <w:u w:val="single"/>
          <w:lang w:val="es-ES"/>
        </w:rPr>
        <w:t>daños y perjuicios</w:t>
      </w:r>
      <w:r w:rsidR="00875A91">
        <w:rPr>
          <w:rFonts w:ascii="Arial" w:hAnsi="Arial" w:cs="Arial"/>
          <w:iCs/>
          <w:sz w:val="24"/>
          <w:szCs w:val="24"/>
          <w:lang w:val="es-ES"/>
        </w:rPr>
        <w:t xml:space="preserve"> </w:t>
      </w:r>
      <w:r w:rsidR="00982484">
        <w:rPr>
          <w:rFonts w:ascii="Arial" w:hAnsi="Arial" w:cs="Arial"/>
          <w:iCs/>
          <w:sz w:val="24"/>
          <w:szCs w:val="24"/>
          <w:lang w:val="es-ES"/>
        </w:rPr>
        <w:t xml:space="preserve">por no haber adeudos a su respecto. No existen </w:t>
      </w:r>
      <w:r w:rsidR="00982484">
        <w:rPr>
          <w:rFonts w:ascii="Arial" w:hAnsi="Arial" w:cs="Arial"/>
          <w:iCs/>
          <w:sz w:val="24"/>
          <w:szCs w:val="24"/>
          <w:lang w:val="es-ES"/>
        </w:rPr>
        <w:lastRenderedPageBreak/>
        <w:t>salarios pendientes de pago y la actora no tiene cargas familiares, por lo que no se adeudan daños y perjuicios.</w:t>
      </w:r>
      <w:r w:rsidR="00A26538">
        <w:rPr>
          <w:rFonts w:ascii="Arial" w:hAnsi="Arial" w:cs="Arial"/>
          <w:iCs/>
          <w:sz w:val="24"/>
          <w:szCs w:val="24"/>
          <w:lang w:val="es-ES"/>
        </w:rPr>
        <w:t xml:space="preserve"> </w:t>
      </w:r>
      <w:r w:rsidR="00BF486E">
        <w:rPr>
          <w:rFonts w:ascii="Arial" w:hAnsi="Arial" w:cs="Arial"/>
          <w:iCs/>
          <w:sz w:val="24"/>
          <w:szCs w:val="24"/>
          <w:lang w:val="es-ES"/>
        </w:rPr>
        <w:t xml:space="preserve"> </w:t>
      </w:r>
      <w:r w:rsidR="00D9708E">
        <w:rPr>
          <w:rFonts w:ascii="Arial" w:hAnsi="Arial" w:cs="Arial"/>
          <w:iCs/>
          <w:sz w:val="24"/>
          <w:szCs w:val="24"/>
          <w:lang w:val="es-ES"/>
        </w:rPr>
        <w:t xml:space="preserve">  </w:t>
      </w:r>
      <w:r w:rsidR="00982484">
        <w:rPr>
          <w:rFonts w:ascii="Arial" w:hAnsi="Arial" w:cs="Arial"/>
          <w:sz w:val="24"/>
          <w:szCs w:val="24"/>
          <w:lang w:val="es-ES"/>
        </w:rPr>
        <w:t xml:space="preserve"> </w:t>
      </w:r>
    </w:p>
    <w:p w14:paraId="11ADA2B7" w14:textId="3ECDD6DE" w:rsidR="00BE0CF6" w:rsidRPr="00BE0CF6" w:rsidRDefault="00BE0CF6" w:rsidP="00BE0CF6">
      <w:pPr>
        <w:spacing w:line="480" w:lineRule="auto"/>
        <w:jc w:val="both"/>
        <w:rPr>
          <w:rFonts w:ascii="Arial" w:hAnsi="Arial" w:cs="Arial"/>
          <w:sz w:val="24"/>
          <w:szCs w:val="24"/>
          <w:lang w:val="es-ES"/>
        </w:rPr>
      </w:pPr>
      <w:r w:rsidRPr="00BE0CF6">
        <w:rPr>
          <w:rFonts w:ascii="Arial" w:hAnsi="Arial" w:cs="Arial"/>
          <w:sz w:val="24"/>
          <w:szCs w:val="24"/>
          <w:lang w:val="es-ES"/>
        </w:rPr>
        <w:t xml:space="preserve">4. </w:t>
      </w:r>
      <w:r w:rsidR="00982484">
        <w:rPr>
          <w:rFonts w:ascii="Arial" w:hAnsi="Arial" w:cs="Arial"/>
          <w:sz w:val="24"/>
          <w:szCs w:val="24"/>
          <w:lang w:val="es-ES"/>
        </w:rPr>
        <w:t>De sus alegaciones la accionada o</w:t>
      </w:r>
      <w:r w:rsidRPr="00BE0CF6">
        <w:rPr>
          <w:rFonts w:ascii="Arial" w:hAnsi="Arial" w:cs="Arial"/>
          <w:sz w:val="24"/>
          <w:szCs w:val="24"/>
          <w:lang w:val="es-ES"/>
        </w:rPr>
        <w:t xml:space="preserve">freció prueba. Fundó el derecho. Solicitó que en definitiva, se desestime la demanda. </w:t>
      </w:r>
    </w:p>
    <w:p w14:paraId="4D480618" w14:textId="6E505BAF" w:rsidR="00BE0CF6" w:rsidRPr="00BE0CF6" w:rsidRDefault="00BE0CF6" w:rsidP="00BE0CF6">
      <w:pPr>
        <w:spacing w:line="480" w:lineRule="auto"/>
        <w:jc w:val="both"/>
        <w:rPr>
          <w:rFonts w:ascii="Arial" w:hAnsi="Arial" w:cs="Arial"/>
          <w:sz w:val="24"/>
          <w:szCs w:val="24"/>
          <w:lang w:val="es-ES"/>
        </w:rPr>
      </w:pPr>
      <w:r w:rsidRPr="00BE0CF6">
        <w:rPr>
          <w:rFonts w:ascii="Arial" w:hAnsi="Arial" w:cs="Arial"/>
          <w:sz w:val="24"/>
          <w:szCs w:val="24"/>
          <w:lang w:val="es-ES"/>
        </w:rPr>
        <w:t>5. Por auto 16</w:t>
      </w:r>
      <w:r w:rsidR="00982484">
        <w:rPr>
          <w:rFonts w:ascii="Arial" w:hAnsi="Arial" w:cs="Arial"/>
          <w:sz w:val="24"/>
          <w:szCs w:val="24"/>
          <w:lang w:val="es-ES"/>
        </w:rPr>
        <w:t>30</w:t>
      </w:r>
      <w:r w:rsidRPr="00BE0CF6">
        <w:rPr>
          <w:rFonts w:ascii="Arial" w:hAnsi="Arial" w:cs="Arial"/>
          <w:sz w:val="24"/>
          <w:szCs w:val="24"/>
          <w:lang w:val="es-ES"/>
        </w:rPr>
        <w:t>/202</w:t>
      </w:r>
      <w:r w:rsidR="00982484">
        <w:rPr>
          <w:rFonts w:ascii="Arial" w:hAnsi="Arial" w:cs="Arial"/>
          <w:sz w:val="24"/>
          <w:szCs w:val="24"/>
          <w:lang w:val="es-ES"/>
        </w:rPr>
        <w:t>2</w:t>
      </w:r>
      <w:r w:rsidRPr="00BE0CF6">
        <w:rPr>
          <w:rFonts w:ascii="Arial" w:hAnsi="Arial" w:cs="Arial"/>
          <w:sz w:val="24"/>
          <w:szCs w:val="24"/>
          <w:lang w:val="es-ES"/>
        </w:rPr>
        <w:t xml:space="preserve"> se confirió traslado de la</w:t>
      </w:r>
      <w:r w:rsidR="00982484">
        <w:rPr>
          <w:rFonts w:ascii="Arial" w:hAnsi="Arial" w:cs="Arial"/>
          <w:sz w:val="24"/>
          <w:szCs w:val="24"/>
          <w:lang w:val="es-ES"/>
        </w:rPr>
        <w:t>s</w:t>
      </w:r>
      <w:r w:rsidRPr="00BE0CF6">
        <w:rPr>
          <w:rFonts w:ascii="Arial" w:hAnsi="Arial" w:cs="Arial"/>
          <w:sz w:val="24"/>
          <w:szCs w:val="24"/>
          <w:lang w:val="es-ES"/>
        </w:rPr>
        <w:t xml:space="preserve"> excepci</w:t>
      </w:r>
      <w:r w:rsidR="00982484">
        <w:rPr>
          <w:rFonts w:ascii="Arial" w:hAnsi="Arial" w:cs="Arial"/>
          <w:sz w:val="24"/>
          <w:szCs w:val="24"/>
          <w:lang w:val="es-ES"/>
        </w:rPr>
        <w:t>o</w:t>
      </w:r>
      <w:r w:rsidRPr="00BE0CF6">
        <w:rPr>
          <w:rFonts w:ascii="Arial" w:hAnsi="Arial" w:cs="Arial"/>
          <w:sz w:val="24"/>
          <w:szCs w:val="24"/>
          <w:lang w:val="es-ES"/>
        </w:rPr>
        <w:t>n</w:t>
      </w:r>
      <w:r w:rsidR="00982484">
        <w:rPr>
          <w:rFonts w:ascii="Arial" w:hAnsi="Arial" w:cs="Arial"/>
          <w:sz w:val="24"/>
          <w:szCs w:val="24"/>
          <w:lang w:val="es-ES"/>
        </w:rPr>
        <w:t>es</w:t>
      </w:r>
      <w:r w:rsidRPr="00BE0CF6">
        <w:rPr>
          <w:rFonts w:ascii="Arial" w:hAnsi="Arial" w:cs="Arial"/>
          <w:sz w:val="24"/>
          <w:szCs w:val="24"/>
          <w:lang w:val="es-ES"/>
        </w:rPr>
        <w:t xml:space="preserve"> opuesta</w:t>
      </w:r>
      <w:r w:rsidR="00982484">
        <w:rPr>
          <w:rFonts w:ascii="Arial" w:hAnsi="Arial" w:cs="Arial"/>
          <w:sz w:val="24"/>
          <w:szCs w:val="24"/>
          <w:lang w:val="es-ES"/>
        </w:rPr>
        <w:t>s</w:t>
      </w:r>
      <w:r w:rsidRPr="00BE0CF6">
        <w:rPr>
          <w:rFonts w:ascii="Arial" w:hAnsi="Arial" w:cs="Arial"/>
          <w:sz w:val="24"/>
          <w:szCs w:val="24"/>
          <w:lang w:val="es-ES"/>
        </w:rPr>
        <w:t xml:space="preserve"> (fs. 1</w:t>
      </w:r>
      <w:r w:rsidR="00982484">
        <w:rPr>
          <w:rFonts w:ascii="Arial" w:hAnsi="Arial" w:cs="Arial"/>
          <w:sz w:val="24"/>
          <w:szCs w:val="24"/>
          <w:lang w:val="es-ES"/>
        </w:rPr>
        <w:t>1</w:t>
      </w:r>
      <w:r w:rsidRPr="00BE0CF6">
        <w:rPr>
          <w:rFonts w:ascii="Arial" w:hAnsi="Arial" w:cs="Arial"/>
          <w:sz w:val="24"/>
          <w:szCs w:val="24"/>
          <w:lang w:val="es-ES"/>
        </w:rPr>
        <w:t>5), que fue evacuado en los términos que surgen del escrito de fs. 1</w:t>
      </w:r>
      <w:r w:rsidR="00982484">
        <w:rPr>
          <w:rFonts w:ascii="Arial" w:hAnsi="Arial" w:cs="Arial"/>
          <w:sz w:val="24"/>
          <w:szCs w:val="24"/>
          <w:lang w:val="es-ES"/>
        </w:rPr>
        <w:t>1</w:t>
      </w:r>
      <w:r w:rsidRPr="00BE0CF6">
        <w:rPr>
          <w:rFonts w:ascii="Arial" w:hAnsi="Arial" w:cs="Arial"/>
          <w:sz w:val="24"/>
          <w:szCs w:val="24"/>
          <w:lang w:val="es-ES"/>
        </w:rPr>
        <w:t>7.</w:t>
      </w:r>
    </w:p>
    <w:p w14:paraId="5F1EA8B9" w14:textId="238028AE" w:rsidR="00BE0CF6" w:rsidRPr="00BE0CF6" w:rsidRDefault="00BE0CF6" w:rsidP="00BE0CF6">
      <w:pPr>
        <w:spacing w:line="480" w:lineRule="auto"/>
        <w:jc w:val="both"/>
        <w:rPr>
          <w:rFonts w:ascii="Arial" w:hAnsi="Arial" w:cs="Arial"/>
          <w:sz w:val="24"/>
          <w:szCs w:val="24"/>
          <w:lang w:val="es-ES"/>
        </w:rPr>
      </w:pPr>
      <w:r w:rsidRPr="00BE0CF6">
        <w:rPr>
          <w:rFonts w:ascii="Arial" w:hAnsi="Arial" w:cs="Arial"/>
          <w:sz w:val="24"/>
          <w:szCs w:val="24"/>
          <w:lang w:val="es-ES"/>
        </w:rPr>
        <w:t xml:space="preserve">6. </w:t>
      </w:r>
      <w:r w:rsidRPr="00BE0CF6">
        <w:rPr>
          <w:rFonts w:ascii="Arial" w:hAnsi="Arial" w:cs="Arial"/>
          <w:sz w:val="24"/>
          <w:szCs w:val="24"/>
          <w:lang w:val="es-UY"/>
        </w:rPr>
        <w:t xml:space="preserve">Por resolución </w:t>
      </w:r>
      <w:r w:rsidR="00982484">
        <w:rPr>
          <w:rFonts w:ascii="Arial" w:hAnsi="Arial" w:cs="Arial"/>
          <w:sz w:val="24"/>
          <w:szCs w:val="24"/>
          <w:lang w:val="es-UY"/>
        </w:rPr>
        <w:t>1720</w:t>
      </w:r>
      <w:r w:rsidRPr="00BE0CF6">
        <w:rPr>
          <w:rFonts w:ascii="Arial" w:hAnsi="Arial" w:cs="Arial"/>
          <w:sz w:val="24"/>
          <w:szCs w:val="24"/>
          <w:lang w:val="es-UY"/>
        </w:rPr>
        <w:t>/202</w:t>
      </w:r>
      <w:r w:rsidR="00982484">
        <w:rPr>
          <w:rFonts w:ascii="Arial" w:hAnsi="Arial" w:cs="Arial"/>
          <w:sz w:val="24"/>
          <w:szCs w:val="24"/>
          <w:lang w:val="es-UY"/>
        </w:rPr>
        <w:t>2</w:t>
      </w:r>
      <w:r w:rsidRPr="00BE0CF6">
        <w:rPr>
          <w:rFonts w:ascii="Arial" w:hAnsi="Arial" w:cs="Arial"/>
          <w:sz w:val="24"/>
          <w:szCs w:val="24"/>
          <w:lang w:val="es-UY"/>
        </w:rPr>
        <w:t xml:space="preserve"> de fecha </w:t>
      </w:r>
      <w:r w:rsidR="00982484">
        <w:rPr>
          <w:rFonts w:ascii="Arial" w:hAnsi="Arial" w:cs="Arial"/>
          <w:sz w:val="24"/>
          <w:szCs w:val="24"/>
          <w:lang w:val="es-UY"/>
        </w:rPr>
        <w:t xml:space="preserve">22 </w:t>
      </w:r>
      <w:r w:rsidRPr="00BE0CF6">
        <w:rPr>
          <w:rFonts w:ascii="Arial" w:hAnsi="Arial" w:cs="Arial"/>
          <w:sz w:val="24"/>
          <w:szCs w:val="24"/>
          <w:lang w:val="es-UY"/>
        </w:rPr>
        <w:t xml:space="preserve">de </w:t>
      </w:r>
      <w:r w:rsidR="00982484">
        <w:rPr>
          <w:rFonts w:ascii="Arial" w:hAnsi="Arial" w:cs="Arial"/>
          <w:sz w:val="24"/>
          <w:szCs w:val="24"/>
          <w:lang w:val="es-UY"/>
        </w:rPr>
        <w:t xml:space="preserve">setiembre de </w:t>
      </w:r>
      <w:r w:rsidRPr="00BE0CF6">
        <w:rPr>
          <w:rFonts w:ascii="Arial" w:hAnsi="Arial" w:cs="Arial"/>
          <w:sz w:val="24"/>
          <w:szCs w:val="24"/>
          <w:lang w:val="es-UY"/>
        </w:rPr>
        <w:t>202</w:t>
      </w:r>
      <w:r w:rsidR="00982484">
        <w:rPr>
          <w:rFonts w:ascii="Arial" w:hAnsi="Arial" w:cs="Arial"/>
          <w:sz w:val="24"/>
          <w:szCs w:val="24"/>
          <w:lang w:val="es-UY"/>
        </w:rPr>
        <w:t>2</w:t>
      </w:r>
      <w:r w:rsidRPr="00BE0CF6">
        <w:rPr>
          <w:rFonts w:ascii="Arial" w:hAnsi="Arial" w:cs="Arial"/>
          <w:sz w:val="24"/>
          <w:szCs w:val="24"/>
          <w:lang w:val="es-UY"/>
        </w:rPr>
        <w:t xml:space="preserve"> (fs. 1</w:t>
      </w:r>
      <w:r w:rsidR="00982484">
        <w:rPr>
          <w:rFonts w:ascii="Arial" w:hAnsi="Arial" w:cs="Arial"/>
          <w:sz w:val="24"/>
          <w:szCs w:val="24"/>
          <w:lang w:val="es-UY"/>
        </w:rPr>
        <w:t>19</w:t>
      </w:r>
      <w:r w:rsidRPr="00BE0CF6">
        <w:rPr>
          <w:rFonts w:ascii="Arial" w:hAnsi="Arial" w:cs="Arial"/>
          <w:sz w:val="24"/>
          <w:szCs w:val="24"/>
          <w:lang w:val="es-UY"/>
        </w:rPr>
        <w:t xml:space="preserve">) se fijó provisoriamente el objeto del proceso y de la prueba, </w:t>
      </w:r>
      <w:r w:rsidRPr="00BE0CF6">
        <w:rPr>
          <w:rFonts w:ascii="Arial" w:hAnsi="Arial" w:cs="Arial"/>
          <w:sz w:val="24"/>
          <w:szCs w:val="24"/>
          <w:lang w:val="es-ES"/>
        </w:rPr>
        <w:t xml:space="preserve">se ordenó el diligenciamiento de los medios probatorios ofrecidos y se convocó audiencia.  </w:t>
      </w:r>
    </w:p>
    <w:p w14:paraId="363BB187" w14:textId="60D1FCD9" w:rsidR="00BE0CF6" w:rsidRPr="00BE0CF6" w:rsidRDefault="00BE0CF6" w:rsidP="00BE0CF6">
      <w:pPr>
        <w:spacing w:line="480" w:lineRule="auto"/>
        <w:jc w:val="both"/>
        <w:rPr>
          <w:rFonts w:ascii="Arial" w:hAnsi="Arial" w:cs="Arial"/>
          <w:sz w:val="24"/>
          <w:szCs w:val="24"/>
          <w:lang w:val="es-ES"/>
        </w:rPr>
      </w:pPr>
      <w:r w:rsidRPr="00BE0CF6">
        <w:rPr>
          <w:rFonts w:ascii="Arial" w:hAnsi="Arial" w:cs="Arial"/>
          <w:sz w:val="24"/>
          <w:szCs w:val="24"/>
          <w:lang w:val="es-ES"/>
        </w:rPr>
        <w:t xml:space="preserve"> 7.  Según informa el acta de fojas </w:t>
      </w:r>
      <w:r w:rsidR="00982484">
        <w:rPr>
          <w:rFonts w:ascii="Arial" w:hAnsi="Arial" w:cs="Arial"/>
          <w:sz w:val="24"/>
          <w:szCs w:val="24"/>
          <w:lang w:val="es-ES"/>
        </w:rPr>
        <w:t>295 y siguientes</w:t>
      </w:r>
      <w:r w:rsidRPr="00BE0CF6">
        <w:rPr>
          <w:rFonts w:ascii="Arial" w:hAnsi="Arial" w:cs="Arial"/>
          <w:sz w:val="24"/>
          <w:szCs w:val="24"/>
          <w:lang w:val="es-ES"/>
        </w:rPr>
        <w:t>, la audiencia se llevó a cabo l</w:t>
      </w:r>
      <w:r w:rsidR="00982484">
        <w:rPr>
          <w:rFonts w:ascii="Arial" w:hAnsi="Arial" w:cs="Arial"/>
          <w:sz w:val="24"/>
          <w:szCs w:val="24"/>
          <w:lang w:val="es-ES"/>
        </w:rPr>
        <w:t>os</w:t>
      </w:r>
      <w:r w:rsidRPr="00BE0CF6">
        <w:rPr>
          <w:rFonts w:ascii="Arial" w:hAnsi="Arial" w:cs="Arial"/>
          <w:sz w:val="24"/>
          <w:szCs w:val="24"/>
          <w:lang w:val="es-ES"/>
        </w:rPr>
        <w:t xml:space="preserve"> día</w:t>
      </w:r>
      <w:r w:rsidR="00982484">
        <w:rPr>
          <w:rFonts w:ascii="Arial" w:hAnsi="Arial" w:cs="Arial"/>
          <w:sz w:val="24"/>
          <w:szCs w:val="24"/>
          <w:lang w:val="es-ES"/>
        </w:rPr>
        <w:t>s señalados</w:t>
      </w:r>
      <w:r w:rsidRPr="00BE0CF6">
        <w:rPr>
          <w:rFonts w:ascii="Arial" w:hAnsi="Arial" w:cs="Arial"/>
          <w:sz w:val="24"/>
          <w:szCs w:val="24"/>
          <w:lang w:val="es-ES"/>
        </w:rPr>
        <w:t>, con la presencia de las partes</w:t>
      </w:r>
      <w:r w:rsidR="00982484">
        <w:rPr>
          <w:rFonts w:ascii="Arial" w:hAnsi="Arial" w:cs="Arial"/>
          <w:sz w:val="24"/>
          <w:szCs w:val="24"/>
          <w:lang w:val="es-ES"/>
        </w:rPr>
        <w:t>, debidamente asistidas y representada la sociedad K</w:t>
      </w:r>
      <w:r w:rsidR="00FB6261">
        <w:rPr>
          <w:rFonts w:ascii="Arial" w:hAnsi="Arial" w:cs="Arial"/>
          <w:sz w:val="24"/>
          <w:szCs w:val="24"/>
          <w:lang w:val="es-ES"/>
        </w:rPr>
        <w:t>.</w:t>
      </w:r>
      <w:r w:rsidR="00982484">
        <w:rPr>
          <w:rFonts w:ascii="Arial" w:hAnsi="Arial" w:cs="Arial"/>
          <w:sz w:val="24"/>
          <w:szCs w:val="24"/>
          <w:lang w:val="es-ES"/>
        </w:rPr>
        <w:t xml:space="preserve"> P</w:t>
      </w:r>
      <w:r w:rsidR="00FB6261">
        <w:rPr>
          <w:rFonts w:ascii="Arial" w:hAnsi="Arial" w:cs="Arial"/>
          <w:sz w:val="24"/>
          <w:szCs w:val="24"/>
          <w:lang w:val="es-ES"/>
        </w:rPr>
        <w:t>.</w:t>
      </w:r>
      <w:r w:rsidR="00982484">
        <w:rPr>
          <w:rFonts w:ascii="Arial" w:hAnsi="Arial" w:cs="Arial"/>
          <w:sz w:val="24"/>
          <w:szCs w:val="24"/>
          <w:lang w:val="es-ES"/>
        </w:rPr>
        <w:t>SRL</w:t>
      </w:r>
      <w:r w:rsidRPr="00BE0CF6">
        <w:rPr>
          <w:rFonts w:ascii="Arial" w:hAnsi="Arial" w:cs="Arial"/>
          <w:sz w:val="24"/>
          <w:szCs w:val="24"/>
          <w:lang w:val="es-ES"/>
        </w:rPr>
        <w:t>. En dicha oportunidad se cumplieron las distintas instancias previstas en la ley especial 18.572 y 18.847</w:t>
      </w:r>
      <w:r w:rsidR="00982484">
        <w:rPr>
          <w:rFonts w:ascii="Arial" w:hAnsi="Arial" w:cs="Arial"/>
          <w:sz w:val="24"/>
          <w:szCs w:val="24"/>
          <w:lang w:val="es-ES"/>
        </w:rPr>
        <w:t xml:space="preserve">. Consta a fs. 317 que las partes solicitaron la suspensión de los plazos para recibir la declaración de la testigo Lucía Correa, quien declaró en audiencia de fecha 2 de marzo de 2023 (acta de fs. 329 y ss.). Se suspendieron los plazos a solicitud de las partes (auto 254/2013, fs. 338). Por auto 388/2023 (fs. 341) se dispuso que las parte aleguen de bien probado dentro del término legal. </w:t>
      </w:r>
      <w:r w:rsidRPr="00BE0CF6">
        <w:rPr>
          <w:rFonts w:ascii="Arial" w:hAnsi="Arial" w:cs="Arial"/>
          <w:sz w:val="24"/>
          <w:szCs w:val="24"/>
          <w:lang w:val="es-ES"/>
        </w:rPr>
        <w:t xml:space="preserve">A fs. </w:t>
      </w:r>
      <w:r w:rsidR="00971A42">
        <w:rPr>
          <w:rFonts w:ascii="Arial" w:hAnsi="Arial" w:cs="Arial"/>
          <w:sz w:val="24"/>
          <w:szCs w:val="24"/>
          <w:lang w:val="es-ES"/>
        </w:rPr>
        <w:t xml:space="preserve">344 y siguientes constan </w:t>
      </w:r>
      <w:r w:rsidRPr="00BE0CF6">
        <w:rPr>
          <w:rFonts w:ascii="Arial" w:hAnsi="Arial" w:cs="Arial"/>
          <w:sz w:val="24"/>
          <w:szCs w:val="24"/>
          <w:lang w:val="es-ES"/>
        </w:rPr>
        <w:t xml:space="preserve">los alegatos de las partes.  </w:t>
      </w:r>
    </w:p>
    <w:p w14:paraId="6EB661C4" w14:textId="44E2A368" w:rsidR="00920F7C" w:rsidRPr="00BE0CF6" w:rsidRDefault="00BE0CF6" w:rsidP="00BE0CF6">
      <w:pPr>
        <w:spacing w:line="480" w:lineRule="auto"/>
        <w:jc w:val="both"/>
        <w:rPr>
          <w:rFonts w:ascii="Arial" w:hAnsi="Arial" w:cs="Arial"/>
          <w:sz w:val="24"/>
          <w:szCs w:val="24"/>
          <w:lang w:val="es-ES"/>
        </w:rPr>
      </w:pPr>
      <w:r w:rsidRPr="00BE0CF6">
        <w:rPr>
          <w:rFonts w:ascii="Arial" w:hAnsi="Arial" w:cs="Arial"/>
          <w:sz w:val="24"/>
          <w:szCs w:val="24"/>
          <w:lang w:val="es-ES"/>
        </w:rPr>
        <w:t xml:space="preserve">8. Por auto </w:t>
      </w:r>
      <w:r w:rsidR="00971A42">
        <w:rPr>
          <w:rFonts w:ascii="Arial" w:hAnsi="Arial" w:cs="Arial"/>
          <w:sz w:val="24"/>
          <w:szCs w:val="24"/>
          <w:lang w:val="es-ES"/>
        </w:rPr>
        <w:t xml:space="preserve">604/2023 </w:t>
      </w:r>
      <w:r w:rsidRPr="00BE0CF6">
        <w:rPr>
          <w:rFonts w:ascii="Arial" w:hAnsi="Arial" w:cs="Arial"/>
          <w:sz w:val="24"/>
          <w:szCs w:val="24"/>
          <w:lang w:val="es-ES"/>
        </w:rPr>
        <w:t xml:space="preserve">(fs. </w:t>
      </w:r>
      <w:r w:rsidR="00971A42">
        <w:rPr>
          <w:rFonts w:ascii="Arial" w:hAnsi="Arial" w:cs="Arial"/>
          <w:sz w:val="24"/>
          <w:szCs w:val="24"/>
          <w:lang w:val="es-ES"/>
        </w:rPr>
        <w:t>366</w:t>
      </w:r>
      <w:r w:rsidRPr="00BE0CF6">
        <w:rPr>
          <w:rFonts w:ascii="Arial" w:hAnsi="Arial" w:cs="Arial"/>
          <w:sz w:val="24"/>
          <w:szCs w:val="24"/>
          <w:lang w:val="es-ES"/>
        </w:rPr>
        <w:t xml:space="preserve">) se fijó el día de la fecha para el dictado de la sentencia definitiva.  </w:t>
      </w:r>
      <w:r w:rsidR="00920F7C">
        <w:rPr>
          <w:rFonts w:ascii="Arial" w:hAnsi="Arial" w:cs="Arial"/>
          <w:sz w:val="24"/>
          <w:szCs w:val="24"/>
          <w:lang w:val="es-ES"/>
        </w:rPr>
        <w:t>Se hace constar que la suscrita gozó de licencia el día 5 de mayo del corriente.</w:t>
      </w:r>
    </w:p>
    <w:p w14:paraId="10913C7F" w14:textId="77777777" w:rsidR="00BE0CF6" w:rsidRPr="00BE0CF6" w:rsidRDefault="00BE0CF6" w:rsidP="00BE0CF6">
      <w:pPr>
        <w:spacing w:line="480" w:lineRule="auto"/>
        <w:jc w:val="both"/>
        <w:rPr>
          <w:rFonts w:ascii="Arial" w:hAnsi="Arial" w:cs="Arial"/>
          <w:sz w:val="24"/>
          <w:szCs w:val="24"/>
          <w:lang w:val="es-ES"/>
        </w:rPr>
      </w:pPr>
      <w:r w:rsidRPr="00BE0CF6">
        <w:rPr>
          <w:rFonts w:ascii="Arial" w:hAnsi="Arial" w:cs="Arial"/>
          <w:sz w:val="24"/>
          <w:szCs w:val="24"/>
          <w:lang w:val="es-ES"/>
        </w:rPr>
        <w:t xml:space="preserve"> CONSIDERANDO:</w:t>
      </w:r>
    </w:p>
    <w:p w14:paraId="61A041ED" w14:textId="4ED785B3" w:rsidR="008A7BDF" w:rsidRDefault="00BE0CF6" w:rsidP="00B419C8">
      <w:pPr>
        <w:numPr>
          <w:ilvl w:val="1"/>
          <w:numId w:val="1"/>
        </w:numPr>
        <w:spacing w:line="480" w:lineRule="auto"/>
        <w:jc w:val="both"/>
        <w:rPr>
          <w:rFonts w:ascii="Arial" w:hAnsi="Arial" w:cs="Arial"/>
          <w:sz w:val="24"/>
          <w:szCs w:val="24"/>
          <w:lang w:val="es-UY"/>
        </w:rPr>
      </w:pPr>
      <w:r w:rsidRPr="00BE0CF6">
        <w:rPr>
          <w:rFonts w:ascii="Arial" w:hAnsi="Arial" w:cs="Arial"/>
          <w:sz w:val="24"/>
          <w:szCs w:val="24"/>
          <w:u w:val="single"/>
          <w:lang w:val="es-UY"/>
        </w:rPr>
        <w:lastRenderedPageBreak/>
        <w:t>El caso que nos ocupa</w:t>
      </w:r>
      <w:r w:rsidRPr="00BE0CF6">
        <w:rPr>
          <w:rFonts w:ascii="Arial" w:hAnsi="Arial" w:cs="Arial"/>
          <w:sz w:val="24"/>
          <w:szCs w:val="24"/>
          <w:lang w:val="es-UY"/>
        </w:rPr>
        <w:t xml:space="preserve">: La actora, </w:t>
      </w:r>
      <w:r w:rsidR="00E30455">
        <w:rPr>
          <w:rFonts w:ascii="Arial" w:hAnsi="Arial" w:cs="Arial"/>
          <w:sz w:val="24"/>
          <w:szCs w:val="24"/>
          <w:lang w:val="es-UY"/>
        </w:rPr>
        <w:t>XX</w:t>
      </w:r>
      <w:r w:rsidRPr="00BE0CF6">
        <w:rPr>
          <w:rFonts w:ascii="Arial" w:hAnsi="Arial" w:cs="Arial"/>
          <w:sz w:val="24"/>
          <w:szCs w:val="24"/>
          <w:lang w:val="es-UY"/>
        </w:rPr>
        <w:t>, pretende que se condene a la demandada,</w:t>
      </w:r>
      <w:r w:rsidR="000C52B4">
        <w:rPr>
          <w:rFonts w:ascii="Arial" w:hAnsi="Arial" w:cs="Arial"/>
          <w:sz w:val="24"/>
          <w:szCs w:val="24"/>
          <w:lang w:val="es-UY"/>
        </w:rPr>
        <w:t xml:space="preserve"> que constituye una</w:t>
      </w:r>
      <w:r w:rsidR="001C1263">
        <w:rPr>
          <w:rFonts w:ascii="Arial" w:hAnsi="Arial" w:cs="Arial"/>
          <w:sz w:val="24"/>
          <w:szCs w:val="24"/>
          <w:lang w:val="es-UY"/>
        </w:rPr>
        <w:t xml:space="preserve"> </w:t>
      </w:r>
      <w:r w:rsidR="000C52B4">
        <w:rPr>
          <w:rFonts w:ascii="Arial" w:hAnsi="Arial" w:cs="Arial"/>
          <w:sz w:val="24"/>
          <w:szCs w:val="24"/>
          <w:lang w:val="es-UY"/>
        </w:rPr>
        <w:t>parte plurisubjetiva y está integrada por</w:t>
      </w:r>
      <w:r w:rsidRPr="00BE0CF6">
        <w:rPr>
          <w:rFonts w:ascii="Arial" w:hAnsi="Arial" w:cs="Arial"/>
          <w:sz w:val="24"/>
          <w:szCs w:val="24"/>
          <w:lang w:val="es-UY"/>
        </w:rPr>
        <w:t xml:space="preserve"> </w:t>
      </w:r>
      <w:r w:rsidR="000C52B4">
        <w:rPr>
          <w:rFonts w:ascii="Arial" w:hAnsi="Arial" w:cs="Arial"/>
          <w:sz w:val="24"/>
          <w:szCs w:val="24"/>
          <w:lang w:val="es-UY"/>
        </w:rPr>
        <w:t>le empresa K</w:t>
      </w:r>
      <w:r w:rsidR="00FB6261">
        <w:rPr>
          <w:rFonts w:ascii="Arial" w:hAnsi="Arial" w:cs="Arial"/>
          <w:sz w:val="24"/>
          <w:szCs w:val="24"/>
          <w:lang w:val="es-UY"/>
        </w:rPr>
        <w:t>.</w:t>
      </w:r>
      <w:r w:rsidR="000C52B4">
        <w:rPr>
          <w:rFonts w:ascii="Arial" w:hAnsi="Arial" w:cs="Arial"/>
          <w:sz w:val="24"/>
          <w:szCs w:val="24"/>
          <w:lang w:val="es-UY"/>
        </w:rPr>
        <w:t xml:space="preserve"> P</w:t>
      </w:r>
      <w:r w:rsidR="00FB6261">
        <w:rPr>
          <w:rFonts w:ascii="Arial" w:hAnsi="Arial" w:cs="Arial"/>
          <w:sz w:val="24"/>
          <w:szCs w:val="24"/>
          <w:lang w:val="es-UY"/>
        </w:rPr>
        <w:t>.</w:t>
      </w:r>
      <w:r w:rsidR="000C52B4">
        <w:rPr>
          <w:rFonts w:ascii="Arial" w:hAnsi="Arial" w:cs="Arial"/>
          <w:sz w:val="24"/>
          <w:szCs w:val="24"/>
          <w:lang w:val="es-UY"/>
        </w:rPr>
        <w:t xml:space="preserve"> SRL (su empleadora formal), </w:t>
      </w:r>
      <w:r w:rsidR="00E30455">
        <w:rPr>
          <w:rFonts w:ascii="Arial" w:hAnsi="Arial" w:cs="Arial"/>
          <w:sz w:val="24"/>
          <w:szCs w:val="24"/>
          <w:lang w:val="es-UY"/>
        </w:rPr>
        <w:t>PP</w:t>
      </w:r>
      <w:r w:rsidR="000C52B4">
        <w:rPr>
          <w:rFonts w:ascii="Arial" w:hAnsi="Arial" w:cs="Arial"/>
          <w:sz w:val="24"/>
          <w:szCs w:val="24"/>
          <w:lang w:val="es-UY"/>
        </w:rPr>
        <w:t xml:space="preserve"> y </w:t>
      </w:r>
      <w:r w:rsidR="00E30455">
        <w:rPr>
          <w:rFonts w:ascii="Arial" w:hAnsi="Arial" w:cs="Arial"/>
          <w:sz w:val="24"/>
          <w:szCs w:val="24"/>
          <w:lang w:val="es-UY"/>
        </w:rPr>
        <w:t>PP´</w:t>
      </w:r>
      <w:r w:rsidR="000C52B4">
        <w:rPr>
          <w:rFonts w:ascii="Arial" w:hAnsi="Arial" w:cs="Arial"/>
          <w:sz w:val="24"/>
          <w:szCs w:val="24"/>
          <w:lang w:val="es-UY"/>
        </w:rPr>
        <w:t xml:space="preserve"> (socios de la sociedad empleadora) </w:t>
      </w:r>
      <w:r w:rsidRPr="00BE0CF6">
        <w:rPr>
          <w:rFonts w:ascii="Arial" w:hAnsi="Arial" w:cs="Arial"/>
          <w:sz w:val="24"/>
          <w:szCs w:val="24"/>
          <w:lang w:val="es-UY"/>
        </w:rPr>
        <w:t xml:space="preserve">al pago de indemnización por despido </w:t>
      </w:r>
      <w:r w:rsidR="001C1263">
        <w:rPr>
          <w:rFonts w:ascii="Arial" w:hAnsi="Arial" w:cs="Arial"/>
          <w:sz w:val="24"/>
          <w:szCs w:val="24"/>
          <w:lang w:val="es-UY"/>
        </w:rPr>
        <w:t xml:space="preserve">(indirecto) </w:t>
      </w:r>
      <w:r w:rsidR="00B82C2B">
        <w:rPr>
          <w:rFonts w:ascii="Arial" w:hAnsi="Arial" w:cs="Arial"/>
          <w:sz w:val="24"/>
          <w:szCs w:val="24"/>
          <w:lang w:val="es-UY"/>
        </w:rPr>
        <w:t>común</w:t>
      </w:r>
      <w:r w:rsidR="001C1263">
        <w:rPr>
          <w:rFonts w:ascii="Arial" w:hAnsi="Arial" w:cs="Arial"/>
          <w:sz w:val="24"/>
          <w:szCs w:val="24"/>
          <w:lang w:val="es-UY"/>
        </w:rPr>
        <w:t xml:space="preserve"> e </w:t>
      </w:r>
      <w:r w:rsidR="00B82C2B">
        <w:rPr>
          <w:rFonts w:ascii="Arial" w:hAnsi="Arial" w:cs="Arial"/>
          <w:sz w:val="24"/>
          <w:szCs w:val="24"/>
          <w:lang w:val="es-UY"/>
        </w:rPr>
        <w:t>indemnización por despido abusivo (con fundamento en el art. 11 inc. 2 de la ley 18.561)</w:t>
      </w:r>
      <w:r w:rsidR="001C1263">
        <w:rPr>
          <w:rFonts w:ascii="Arial" w:hAnsi="Arial" w:cs="Arial"/>
          <w:sz w:val="24"/>
          <w:szCs w:val="24"/>
          <w:lang w:val="es-UY"/>
        </w:rPr>
        <w:t xml:space="preserve"> más la multa estatuida por el art. 29 de la ley 18.572</w:t>
      </w:r>
      <w:r w:rsidR="00CB668A">
        <w:rPr>
          <w:rFonts w:ascii="Arial" w:hAnsi="Arial" w:cs="Arial"/>
          <w:sz w:val="24"/>
          <w:szCs w:val="24"/>
          <w:lang w:val="es-UY"/>
        </w:rPr>
        <w:t xml:space="preserve">, </w:t>
      </w:r>
      <w:r w:rsidR="00F910FF">
        <w:rPr>
          <w:rFonts w:ascii="Arial" w:hAnsi="Arial" w:cs="Arial"/>
          <w:sz w:val="24"/>
          <w:szCs w:val="24"/>
          <w:lang w:val="es-UY"/>
        </w:rPr>
        <w:t>reajustes e intereses de conformidad con el Decreto ley 14.500</w:t>
      </w:r>
      <w:r w:rsidR="00436BF8">
        <w:rPr>
          <w:rFonts w:ascii="Arial" w:hAnsi="Arial" w:cs="Arial"/>
          <w:sz w:val="24"/>
          <w:szCs w:val="24"/>
          <w:lang w:val="es-UY"/>
        </w:rPr>
        <w:t xml:space="preserve">. Fundamenta su pretensión </w:t>
      </w:r>
      <w:r w:rsidR="00F910FF">
        <w:rPr>
          <w:rFonts w:ascii="Arial" w:hAnsi="Arial" w:cs="Arial"/>
          <w:sz w:val="24"/>
          <w:szCs w:val="24"/>
          <w:lang w:val="es-UY"/>
        </w:rPr>
        <w:t xml:space="preserve">en </w:t>
      </w:r>
      <w:r w:rsidR="00436BF8">
        <w:rPr>
          <w:rFonts w:ascii="Arial" w:hAnsi="Arial" w:cs="Arial"/>
          <w:sz w:val="24"/>
          <w:szCs w:val="24"/>
          <w:lang w:val="es-UY"/>
        </w:rPr>
        <w:t xml:space="preserve">el hecho de haber sido </w:t>
      </w:r>
      <w:r w:rsidR="00F910FF">
        <w:rPr>
          <w:rFonts w:ascii="Arial" w:hAnsi="Arial" w:cs="Arial"/>
          <w:sz w:val="24"/>
          <w:szCs w:val="24"/>
          <w:lang w:val="es-UY"/>
        </w:rPr>
        <w:t xml:space="preserve">víctima de acoso sexual </w:t>
      </w:r>
      <w:r w:rsidR="00AE719E">
        <w:rPr>
          <w:rFonts w:ascii="Arial" w:hAnsi="Arial" w:cs="Arial"/>
          <w:sz w:val="24"/>
          <w:szCs w:val="24"/>
          <w:lang w:val="es-UY"/>
        </w:rPr>
        <w:t xml:space="preserve">laboral por parte de </w:t>
      </w:r>
      <w:r w:rsidR="00E30455">
        <w:rPr>
          <w:rFonts w:ascii="Arial" w:hAnsi="Arial" w:cs="Arial"/>
          <w:sz w:val="24"/>
          <w:szCs w:val="24"/>
          <w:lang w:val="es-UY"/>
        </w:rPr>
        <w:t>PP´</w:t>
      </w:r>
      <w:r w:rsidR="00AE719E">
        <w:rPr>
          <w:rFonts w:ascii="Arial" w:hAnsi="Arial" w:cs="Arial"/>
          <w:sz w:val="24"/>
          <w:szCs w:val="24"/>
          <w:lang w:val="es-UY"/>
        </w:rPr>
        <w:t xml:space="preserve"> (Miguel), comprensivo de las dos nociones que la doctrina</w:t>
      </w:r>
      <w:r w:rsidR="00B419C8">
        <w:rPr>
          <w:rFonts w:ascii="Arial" w:hAnsi="Arial" w:cs="Arial"/>
          <w:sz w:val="24"/>
          <w:szCs w:val="24"/>
          <w:lang w:val="es-UY"/>
        </w:rPr>
        <w:t xml:space="preserve"> entiende incluidas en el concepto: chantaje sexual y acoso sexual ambiental. Realiz</w:t>
      </w:r>
      <w:r w:rsidR="00436BF8">
        <w:rPr>
          <w:rFonts w:ascii="Arial" w:hAnsi="Arial" w:cs="Arial"/>
          <w:sz w:val="24"/>
          <w:szCs w:val="24"/>
          <w:lang w:val="es-UY"/>
        </w:rPr>
        <w:t>a</w:t>
      </w:r>
      <w:r w:rsidR="00B419C8">
        <w:rPr>
          <w:rFonts w:ascii="Arial" w:hAnsi="Arial" w:cs="Arial"/>
          <w:sz w:val="24"/>
          <w:szCs w:val="24"/>
          <w:lang w:val="es-UY"/>
        </w:rPr>
        <w:t xml:space="preserve"> un relato detallado de las situaciones de acoso sexual laboral </w:t>
      </w:r>
      <w:r w:rsidR="008E3EE7">
        <w:rPr>
          <w:rFonts w:ascii="Arial" w:hAnsi="Arial" w:cs="Arial"/>
          <w:sz w:val="24"/>
          <w:szCs w:val="24"/>
          <w:lang w:val="es-UY"/>
        </w:rPr>
        <w:t>de las que fue víctima</w:t>
      </w:r>
      <w:r w:rsidR="00436BF8">
        <w:rPr>
          <w:rFonts w:ascii="Arial" w:hAnsi="Arial" w:cs="Arial"/>
          <w:sz w:val="24"/>
          <w:szCs w:val="24"/>
          <w:lang w:val="es-UY"/>
        </w:rPr>
        <w:t xml:space="preserve"> en su postura</w:t>
      </w:r>
      <w:r w:rsidR="00B419C8">
        <w:rPr>
          <w:rFonts w:ascii="Arial" w:hAnsi="Arial" w:cs="Arial"/>
          <w:sz w:val="24"/>
          <w:szCs w:val="24"/>
          <w:lang w:val="es-UY"/>
        </w:rPr>
        <w:t xml:space="preserve"> (que situó en el tiempo desde el año 2019 hasta su desvinculación en diciembre de 2021) así como de las consecuencias que en su salud tuvieron </w:t>
      </w:r>
      <w:r w:rsidR="008E3EE7">
        <w:rPr>
          <w:rFonts w:ascii="Arial" w:hAnsi="Arial" w:cs="Arial"/>
          <w:sz w:val="24"/>
          <w:szCs w:val="24"/>
          <w:lang w:val="es-UY"/>
        </w:rPr>
        <w:t>dichas situaciones.</w:t>
      </w:r>
      <w:r w:rsidR="00AE719E">
        <w:rPr>
          <w:rFonts w:ascii="Arial" w:hAnsi="Arial" w:cs="Arial"/>
          <w:sz w:val="24"/>
          <w:szCs w:val="24"/>
          <w:lang w:val="es-UY"/>
        </w:rPr>
        <w:t xml:space="preserve"> </w:t>
      </w:r>
      <w:r w:rsidR="001C1263">
        <w:rPr>
          <w:rFonts w:ascii="Arial" w:hAnsi="Arial" w:cs="Arial"/>
          <w:sz w:val="24"/>
          <w:szCs w:val="24"/>
          <w:lang w:val="es-UY"/>
        </w:rPr>
        <w:t>Los rubros salariales inicialmente reclamados en la demanda y los daños y perjuicios preceptivos sobre dichos rubros fueron excluidos de su pretensión en escrito presentado con fecha 8 de agosto de 2022 (fs</w:t>
      </w:r>
      <w:r w:rsidR="00B419C8">
        <w:rPr>
          <w:rFonts w:ascii="Arial" w:hAnsi="Arial" w:cs="Arial"/>
          <w:sz w:val="24"/>
          <w:szCs w:val="24"/>
          <w:lang w:val="es-UY"/>
        </w:rPr>
        <w:t xml:space="preserve">. </w:t>
      </w:r>
      <w:r w:rsidR="001C1263">
        <w:rPr>
          <w:rFonts w:ascii="Arial" w:hAnsi="Arial" w:cs="Arial"/>
          <w:sz w:val="24"/>
          <w:szCs w:val="24"/>
          <w:lang w:val="es-UY"/>
        </w:rPr>
        <w:t>58), por lo que no integran el objeto del proceso, fijado definitivamente en la audiencia de precepto (fs. 295).</w:t>
      </w:r>
      <w:r w:rsidR="00B419C8">
        <w:rPr>
          <w:rFonts w:ascii="Arial" w:hAnsi="Arial" w:cs="Arial"/>
          <w:sz w:val="24"/>
          <w:szCs w:val="24"/>
          <w:lang w:val="es-UY"/>
        </w:rPr>
        <w:t xml:space="preserve"> La parte demandada controvirtió </w:t>
      </w:r>
      <w:r w:rsidR="008E3EE7">
        <w:rPr>
          <w:rFonts w:ascii="Arial" w:hAnsi="Arial" w:cs="Arial"/>
          <w:sz w:val="24"/>
          <w:szCs w:val="24"/>
          <w:lang w:val="es-UY"/>
        </w:rPr>
        <w:t>enfáticamente los hechos que fundaron la pretensión indemnizatoria de la (ex) trabajadora, solicitando en consecuencia que se desestime la demanda promovida en su contra. Las personas físicas demandadas opusieron excepción de falta de legitimación pasiva</w:t>
      </w:r>
      <w:r w:rsidR="008A7BDF">
        <w:rPr>
          <w:rFonts w:ascii="Arial" w:hAnsi="Arial" w:cs="Arial"/>
          <w:sz w:val="24"/>
          <w:szCs w:val="24"/>
          <w:lang w:val="es-UY"/>
        </w:rPr>
        <w:t xml:space="preserve"> pues, en su </w:t>
      </w:r>
      <w:r w:rsidR="008A7BDF">
        <w:rPr>
          <w:rFonts w:ascii="Arial" w:hAnsi="Arial" w:cs="Arial"/>
          <w:sz w:val="24"/>
          <w:szCs w:val="24"/>
          <w:lang w:val="es-UY"/>
        </w:rPr>
        <w:lastRenderedPageBreak/>
        <w:t>postura, siendo la empleadora de la actora la sociedad de responsabilidad limitada K</w:t>
      </w:r>
      <w:r w:rsidR="00FB6261">
        <w:rPr>
          <w:rFonts w:ascii="Arial" w:hAnsi="Arial" w:cs="Arial"/>
          <w:sz w:val="24"/>
          <w:szCs w:val="24"/>
          <w:lang w:val="es-UY"/>
        </w:rPr>
        <w:t>.</w:t>
      </w:r>
      <w:r w:rsidR="008A7BDF">
        <w:rPr>
          <w:rFonts w:ascii="Arial" w:hAnsi="Arial" w:cs="Arial"/>
          <w:sz w:val="24"/>
          <w:szCs w:val="24"/>
          <w:lang w:val="es-UY"/>
        </w:rPr>
        <w:t xml:space="preserve"> P</w:t>
      </w:r>
      <w:r w:rsidR="00FB6261">
        <w:rPr>
          <w:rFonts w:ascii="Arial" w:hAnsi="Arial" w:cs="Arial"/>
          <w:sz w:val="24"/>
          <w:szCs w:val="24"/>
          <w:lang w:val="es-UY"/>
        </w:rPr>
        <w:t>.</w:t>
      </w:r>
      <w:r w:rsidR="008A7BDF">
        <w:rPr>
          <w:rFonts w:ascii="Arial" w:hAnsi="Arial" w:cs="Arial"/>
          <w:sz w:val="24"/>
          <w:szCs w:val="24"/>
          <w:lang w:val="es-UY"/>
        </w:rPr>
        <w:t xml:space="preserve"> SRL, resulta de aplicación  el art. 57 de la ley 16.060, que ha derogado el art. 12 del Decreto ley 14.188 (en la redacción del Decreto ley 14.358); y para el caso de que se entienda que la norma </w:t>
      </w:r>
      <w:r w:rsidR="004D4B11">
        <w:rPr>
          <w:rFonts w:ascii="Arial" w:hAnsi="Arial" w:cs="Arial"/>
          <w:sz w:val="24"/>
          <w:szCs w:val="24"/>
          <w:lang w:val="es-UY"/>
        </w:rPr>
        <w:t xml:space="preserve">en </w:t>
      </w:r>
      <w:r w:rsidR="00791A39">
        <w:rPr>
          <w:rFonts w:ascii="Arial" w:hAnsi="Arial" w:cs="Arial"/>
          <w:sz w:val="24"/>
          <w:szCs w:val="24"/>
          <w:lang w:val="es-UY"/>
        </w:rPr>
        <w:t xml:space="preserve">la </w:t>
      </w:r>
      <w:r w:rsidR="008A7BDF">
        <w:rPr>
          <w:rFonts w:ascii="Arial" w:hAnsi="Arial" w:cs="Arial"/>
          <w:sz w:val="24"/>
          <w:szCs w:val="24"/>
          <w:lang w:val="es-UY"/>
        </w:rPr>
        <w:t>que</w:t>
      </w:r>
      <w:r w:rsidR="004D4B11">
        <w:rPr>
          <w:rFonts w:ascii="Arial" w:hAnsi="Arial" w:cs="Arial"/>
          <w:sz w:val="24"/>
          <w:szCs w:val="24"/>
          <w:lang w:val="es-UY"/>
        </w:rPr>
        <w:t xml:space="preserve"> se</w:t>
      </w:r>
      <w:r w:rsidR="008A7BDF">
        <w:rPr>
          <w:rFonts w:ascii="Arial" w:hAnsi="Arial" w:cs="Arial"/>
          <w:sz w:val="24"/>
          <w:szCs w:val="24"/>
          <w:lang w:val="es-UY"/>
        </w:rPr>
        <w:t xml:space="preserve"> fundamenta la responsabilidad de los socios mantiene vigencia, ésta alcanzaría  a los salarios y no a los rubros indemnizatorios reclamados</w:t>
      </w:r>
      <w:r w:rsidR="00117200">
        <w:rPr>
          <w:rFonts w:ascii="Arial" w:hAnsi="Arial" w:cs="Arial"/>
          <w:sz w:val="24"/>
          <w:szCs w:val="24"/>
          <w:lang w:val="es-UY"/>
        </w:rPr>
        <w:t xml:space="preserve">, por lo que </w:t>
      </w:r>
      <w:r w:rsidR="00791A39">
        <w:rPr>
          <w:rFonts w:ascii="Arial" w:hAnsi="Arial" w:cs="Arial"/>
          <w:sz w:val="24"/>
          <w:szCs w:val="24"/>
          <w:lang w:val="es-UY"/>
        </w:rPr>
        <w:t xml:space="preserve">los socios </w:t>
      </w:r>
      <w:r w:rsidR="00117200">
        <w:rPr>
          <w:rFonts w:ascii="Arial" w:hAnsi="Arial" w:cs="Arial"/>
          <w:sz w:val="24"/>
          <w:szCs w:val="24"/>
          <w:lang w:val="es-UY"/>
        </w:rPr>
        <w:t xml:space="preserve">carecen de legitimación para ser responsabilizados como pretende la Sra. </w:t>
      </w:r>
      <w:r w:rsidR="00D81744">
        <w:rPr>
          <w:rFonts w:ascii="Arial" w:hAnsi="Arial" w:cs="Arial"/>
          <w:sz w:val="24"/>
          <w:szCs w:val="24"/>
          <w:lang w:val="es-UY"/>
        </w:rPr>
        <w:t>XX</w:t>
      </w:r>
      <w:r w:rsidR="00117200">
        <w:rPr>
          <w:rFonts w:ascii="Arial" w:hAnsi="Arial" w:cs="Arial"/>
          <w:sz w:val="24"/>
          <w:szCs w:val="24"/>
          <w:lang w:val="es-UY"/>
        </w:rPr>
        <w:t xml:space="preserve"> en la demanda.</w:t>
      </w:r>
    </w:p>
    <w:p w14:paraId="2E5C1A32" w14:textId="1CD2E0F9" w:rsidR="00BE0CF6" w:rsidRPr="00BE0CF6" w:rsidRDefault="00B324D0" w:rsidP="00B324D0">
      <w:pPr>
        <w:numPr>
          <w:ilvl w:val="1"/>
          <w:numId w:val="1"/>
        </w:numPr>
        <w:spacing w:line="480" w:lineRule="auto"/>
        <w:jc w:val="both"/>
        <w:rPr>
          <w:rFonts w:ascii="Arial" w:hAnsi="Arial" w:cs="Arial"/>
          <w:sz w:val="24"/>
          <w:szCs w:val="24"/>
          <w:lang w:val="es-UY"/>
        </w:rPr>
      </w:pPr>
      <w:r w:rsidRPr="00B324D0">
        <w:rPr>
          <w:rFonts w:ascii="Arial" w:hAnsi="Arial" w:cs="Arial"/>
          <w:sz w:val="24"/>
          <w:szCs w:val="24"/>
          <w:u w:val="single"/>
          <w:lang w:val="es-UY"/>
        </w:rPr>
        <w:t>La falta de legitimación pasiva alegada por las personas físicas demandadas</w:t>
      </w:r>
      <w:r w:rsidRPr="00B324D0">
        <w:rPr>
          <w:rFonts w:ascii="Arial" w:hAnsi="Arial" w:cs="Arial"/>
          <w:sz w:val="24"/>
          <w:szCs w:val="24"/>
          <w:lang w:val="es-UY"/>
        </w:rPr>
        <w:t xml:space="preserve">, </w:t>
      </w:r>
      <w:r w:rsidR="00E30455">
        <w:rPr>
          <w:rFonts w:ascii="Arial" w:hAnsi="Arial" w:cs="Arial"/>
          <w:sz w:val="24"/>
          <w:szCs w:val="24"/>
          <w:lang w:val="es-UY"/>
        </w:rPr>
        <w:t xml:space="preserve">PP </w:t>
      </w:r>
      <w:r w:rsidRPr="00B324D0">
        <w:rPr>
          <w:rFonts w:ascii="Arial" w:hAnsi="Arial" w:cs="Arial"/>
          <w:sz w:val="24"/>
          <w:szCs w:val="24"/>
          <w:u w:val="single"/>
          <w:lang w:val="es-UY"/>
        </w:rPr>
        <w:t xml:space="preserve">y </w:t>
      </w:r>
      <w:r w:rsidR="00E30455">
        <w:rPr>
          <w:rFonts w:ascii="Arial" w:hAnsi="Arial" w:cs="Arial"/>
          <w:sz w:val="24"/>
          <w:szCs w:val="24"/>
          <w:u w:val="single"/>
          <w:lang w:val="es-UY"/>
        </w:rPr>
        <w:t>PP´</w:t>
      </w:r>
      <w:r>
        <w:rPr>
          <w:rFonts w:ascii="Arial" w:hAnsi="Arial" w:cs="Arial"/>
          <w:sz w:val="24"/>
          <w:szCs w:val="24"/>
          <w:lang w:val="es-UY"/>
        </w:rPr>
        <w:t>.</w:t>
      </w:r>
      <w:r w:rsidR="00BF3211">
        <w:rPr>
          <w:rFonts w:ascii="Arial" w:hAnsi="Arial" w:cs="Arial"/>
          <w:sz w:val="24"/>
          <w:szCs w:val="24"/>
          <w:lang w:val="es-UY"/>
        </w:rPr>
        <w:t xml:space="preserve"> </w:t>
      </w:r>
      <w:r w:rsidR="00DC307B">
        <w:rPr>
          <w:rFonts w:ascii="Arial" w:hAnsi="Arial" w:cs="Arial"/>
          <w:sz w:val="24"/>
          <w:szCs w:val="24"/>
          <w:lang w:val="es-UY"/>
        </w:rPr>
        <w:t xml:space="preserve">Al promover la demanda </w:t>
      </w:r>
      <w:r w:rsidR="006D116C">
        <w:rPr>
          <w:rFonts w:ascii="Arial" w:hAnsi="Arial" w:cs="Arial"/>
          <w:sz w:val="24"/>
          <w:szCs w:val="24"/>
          <w:lang w:val="es-UY"/>
        </w:rPr>
        <w:t xml:space="preserve">y también al evacuar el traslado de esta </w:t>
      </w:r>
      <w:r w:rsidR="00AE356A">
        <w:rPr>
          <w:rFonts w:ascii="Arial" w:hAnsi="Arial" w:cs="Arial"/>
          <w:sz w:val="24"/>
          <w:szCs w:val="24"/>
          <w:lang w:val="es-UY"/>
        </w:rPr>
        <w:t>defensa</w:t>
      </w:r>
      <w:r w:rsidR="006D116C">
        <w:rPr>
          <w:rFonts w:ascii="Arial" w:hAnsi="Arial" w:cs="Arial"/>
          <w:sz w:val="24"/>
          <w:szCs w:val="24"/>
          <w:lang w:val="es-UY"/>
        </w:rPr>
        <w:t xml:space="preserve">, </w:t>
      </w:r>
      <w:r w:rsidR="00DC307B">
        <w:rPr>
          <w:rFonts w:ascii="Arial" w:hAnsi="Arial" w:cs="Arial"/>
          <w:sz w:val="24"/>
          <w:szCs w:val="24"/>
          <w:lang w:val="es-UY"/>
        </w:rPr>
        <w:t xml:space="preserve">la actora dejó en claro cuál es el fundamento para accionar contra los Sres. </w:t>
      </w:r>
      <w:r w:rsidR="00E30455">
        <w:rPr>
          <w:rFonts w:ascii="Arial" w:hAnsi="Arial" w:cs="Arial"/>
          <w:sz w:val="24"/>
          <w:szCs w:val="24"/>
          <w:lang w:val="es-UY"/>
        </w:rPr>
        <w:t>PP</w:t>
      </w:r>
      <w:r w:rsidR="00DC307B">
        <w:rPr>
          <w:rFonts w:ascii="Arial" w:hAnsi="Arial" w:cs="Arial"/>
          <w:sz w:val="24"/>
          <w:szCs w:val="24"/>
          <w:lang w:val="es-UY"/>
        </w:rPr>
        <w:t xml:space="preserve"> y </w:t>
      </w:r>
      <w:r w:rsidR="00E30455">
        <w:rPr>
          <w:rFonts w:ascii="Arial" w:hAnsi="Arial" w:cs="Arial"/>
          <w:sz w:val="24"/>
          <w:szCs w:val="24"/>
          <w:lang w:val="es-UY"/>
        </w:rPr>
        <w:t>PP´</w:t>
      </w:r>
      <w:r w:rsidR="00DC307B">
        <w:rPr>
          <w:rFonts w:ascii="Arial" w:hAnsi="Arial" w:cs="Arial"/>
          <w:sz w:val="24"/>
          <w:szCs w:val="24"/>
          <w:lang w:val="es-UY"/>
        </w:rPr>
        <w:t>, expresando que ambos son demandados al amparo del artículo 12 del Decreto ley 14.188 (redacción del Decreto ley 14.358)</w:t>
      </w:r>
      <w:r w:rsidR="006D116C">
        <w:rPr>
          <w:rFonts w:ascii="Arial" w:hAnsi="Arial" w:cs="Arial"/>
          <w:sz w:val="24"/>
          <w:szCs w:val="24"/>
          <w:lang w:val="es-UY"/>
        </w:rPr>
        <w:t>, en su calidad de socios de la empleadora directa, cual es la sociedad K</w:t>
      </w:r>
      <w:r w:rsidR="00FB6261">
        <w:rPr>
          <w:rFonts w:ascii="Arial" w:hAnsi="Arial" w:cs="Arial"/>
          <w:sz w:val="24"/>
          <w:szCs w:val="24"/>
          <w:lang w:val="es-UY"/>
        </w:rPr>
        <w:t>.</w:t>
      </w:r>
      <w:r w:rsidR="006D116C">
        <w:rPr>
          <w:rFonts w:ascii="Arial" w:hAnsi="Arial" w:cs="Arial"/>
          <w:sz w:val="24"/>
          <w:szCs w:val="24"/>
          <w:lang w:val="es-UY"/>
        </w:rPr>
        <w:t xml:space="preserve"> P</w:t>
      </w:r>
      <w:r w:rsidR="00FB6261">
        <w:rPr>
          <w:rFonts w:ascii="Arial" w:hAnsi="Arial" w:cs="Arial"/>
          <w:sz w:val="24"/>
          <w:szCs w:val="24"/>
          <w:lang w:val="es-UY"/>
        </w:rPr>
        <w:t>.</w:t>
      </w:r>
      <w:r w:rsidR="006D116C">
        <w:rPr>
          <w:rFonts w:ascii="Arial" w:hAnsi="Arial" w:cs="Arial"/>
          <w:sz w:val="24"/>
          <w:szCs w:val="24"/>
          <w:lang w:val="es-UY"/>
        </w:rPr>
        <w:t xml:space="preserve"> SRL</w:t>
      </w:r>
      <w:r w:rsidR="00DC307B">
        <w:rPr>
          <w:rFonts w:ascii="Arial" w:hAnsi="Arial" w:cs="Arial"/>
          <w:sz w:val="24"/>
          <w:szCs w:val="24"/>
          <w:lang w:val="es-UY"/>
        </w:rPr>
        <w:t xml:space="preserve">. Y la demandada postuló que la norma aplicable es el art. 57 de la ley 16.060, que derogó la </w:t>
      </w:r>
      <w:r w:rsidR="00000559">
        <w:rPr>
          <w:rFonts w:ascii="Arial" w:hAnsi="Arial" w:cs="Arial"/>
          <w:sz w:val="24"/>
          <w:szCs w:val="24"/>
          <w:lang w:val="es-UY"/>
        </w:rPr>
        <w:t>disposición</w:t>
      </w:r>
      <w:r w:rsidR="00DC307B">
        <w:rPr>
          <w:rFonts w:ascii="Arial" w:hAnsi="Arial" w:cs="Arial"/>
          <w:sz w:val="24"/>
          <w:szCs w:val="24"/>
          <w:lang w:val="es-UY"/>
        </w:rPr>
        <w:t xml:space="preserve"> en la que la trabajadora fundamenta el accionamiento contra los socios de la sociedad empleadora; en subsidio sostuvo que la responsabilidad de los socios según el art. 12 del Decreto ley 14.188 es por los “salarios debidos”, razón por la cual no alcanza a los rubros reclamados que son indemnizatorios. Pues bien. </w:t>
      </w:r>
      <w:r w:rsidR="001D6123">
        <w:rPr>
          <w:rFonts w:ascii="Arial" w:hAnsi="Arial" w:cs="Arial"/>
          <w:sz w:val="24"/>
          <w:szCs w:val="24"/>
          <w:lang w:val="es-UY"/>
        </w:rPr>
        <w:t>En primer lugar</w:t>
      </w:r>
      <w:r w:rsidR="006A6889">
        <w:rPr>
          <w:rFonts w:ascii="Arial" w:hAnsi="Arial" w:cs="Arial"/>
          <w:sz w:val="24"/>
          <w:szCs w:val="24"/>
          <w:lang w:val="es-UY"/>
        </w:rPr>
        <w:t>,</w:t>
      </w:r>
      <w:r w:rsidR="001D6123">
        <w:rPr>
          <w:rFonts w:ascii="Arial" w:hAnsi="Arial" w:cs="Arial"/>
          <w:sz w:val="24"/>
          <w:szCs w:val="24"/>
          <w:lang w:val="es-UY"/>
        </w:rPr>
        <w:t xml:space="preserve"> se dirá que la norma que corresponde convocar para resolver el punto de controversia es el artículo 12 del Decr</w:t>
      </w:r>
      <w:r w:rsidR="008D65FA">
        <w:rPr>
          <w:rFonts w:ascii="Arial" w:hAnsi="Arial" w:cs="Arial"/>
          <w:sz w:val="24"/>
          <w:szCs w:val="24"/>
          <w:lang w:val="es-UY"/>
        </w:rPr>
        <w:t>e</w:t>
      </w:r>
      <w:r w:rsidR="001D6123">
        <w:rPr>
          <w:rFonts w:ascii="Arial" w:hAnsi="Arial" w:cs="Arial"/>
          <w:sz w:val="24"/>
          <w:szCs w:val="24"/>
          <w:lang w:val="es-UY"/>
        </w:rPr>
        <w:t xml:space="preserve">to ley 14.188 (redacción del </w:t>
      </w:r>
      <w:r w:rsidR="00153B75">
        <w:rPr>
          <w:rFonts w:ascii="Arial" w:hAnsi="Arial" w:cs="Arial"/>
          <w:sz w:val="24"/>
          <w:szCs w:val="24"/>
          <w:lang w:val="es-UY"/>
        </w:rPr>
        <w:lastRenderedPageBreak/>
        <w:t xml:space="preserve">art. 2 del </w:t>
      </w:r>
      <w:r w:rsidR="001D6123">
        <w:rPr>
          <w:rFonts w:ascii="Arial" w:hAnsi="Arial" w:cs="Arial"/>
          <w:sz w:val="24"/>
          <w:szCs w:val="24"/>
          <w:lang w:val="es-UY"/>
        </w:rPr>
        <w:t xml:space="preserve">Decreto ley 14.358), que regula especialmente la responsabilidad </w:t>
      </w:r>
      <w:r w:rsidR="00AE356A">
        <w:rPr>
          <w:rFonts w:ascii="Arial" w:hAnsi="Arial" w:cs="Arial"/>
          <w:sz w:val="24"/>
          <w:szCs w:val="24"/>
          <w:lang w:val="es-UY"/>
        </w:rPr>
        <w:t xml:space="preserve">laboral </w:t>
      </w:r>
      <w:r w:rsidR="001D6123">
        <w:rPr>
          <w:rFonts w:ascii="Arial" w:hAnsi="Arial" w:cs="Arial"/>
          <w:sz w:val="24"/>
          <w:szCs w:val="24"/>
          <w:lang w:val="es-UY"/>
        </w:rPr>
        <w:t>de los socios de</w:t>
      </w:r>
      <w:r w:rsidR="008D65FA">
        <w:rPr>
          <w:rFonts w:ascii="Arial" w:hAnsi="Arial" w:cs="Arial"/>
          <w:sz w:val="24"/>
          <w:szCs w:val="24"/>
          <w:lang w:val="es-UY"/>
        </w:rPr>
        <w:t xml:space="preserve"> las sociedades de responsabilidad limitada</w:t>
      </w:r>
      <w:r w:rsidR="001D6123">
        <w:rPr>
          <w:rFonts w:ascii="Arial" w:hAnsi="Arial" w:cs="Arial"/>
          <w:sz w:val="24"/>
          <w:szCs w:val="24"/>
          <w:lang w:val="es-UY"/>
        </w:rPr>
        <w:t xml:space="preserve"> </w:t>
      </w:r>
      <w:r w:rsidR="008D65FA">
        <w:rPr>
          <w:rFonts w:ascii="Arial" w:hAnsi="Arial" w:cs="Arial"/>
          <w:sz w:val="24"/>
          <w:szCs w:val="24"/>
          <w:lang w:val="es-UY"/>
        </w:rPr>
        <w:t xml:space="preserve">(el artículo se refiere al Decreto ley 8992 que </w:t>
      </w:r>
      <w:r w:rsidR="006A6889">
        <w:rPr>
          <w:rFonts w:ascii="Arial" w:hAnsi="Arial" w:cs="Arial"/>
          <w:sz w:val="24"/>
          <w:szCs w:val="24"/>
          <w:lang w:val="es-UY"/>
        </w:rPr>
        <w:t xml:space="preserve">alude </w:t>
      </w:r>
      <w:r w:rsidR="008D65FA">
        <w:rPr>
          <w:rFonts w:ascii="Arial" w:hAnsi="Arial" w:cs="Arial"/>
          <w:sz w:val="24"/>
          <w:szCs w:val="24"/>
          <w:lang w:val="es-UY"/>
        </w:rPr>
        <w:t>a la</w:t>
      </w:r>
      <w:r w:rsidR="006A6889">
        <w:rPr>
          <w:rFonts w:ascii="Arial" w:hAnsi="Arial" w:cs="Arial"/>
          <w:sz w:val="24"/>
          <w:szCs w:val="24"/>
          <w:lang w:val="es-UY"/>
        </w:rPr>
        <w:t>s</w:t>
      </w:r>
      <w:r w:rsidR="008D65FA">
        <w:rPr>
          <w:rFonts w:ascii="Arial" w:hAnsi="Arial" w:cs="Arial"/>
          <w:sz w:val="24"/>
          <w:szCs w:val="24"/>
          <w:lang w:val="es-UY"/>
        </w:rPr>
        <w:t xml:space="preserve"> “sociedades bajo el régimen </w:t>
      </w:r>
      <w:r w:rsidR="006A6889">
        <w:rPr>
          <w:rFonts w:ascii="Arial" w:hAnsi="Arial" w:cs="Arial"/>
          <w:sz w:val="24"/>
          <w:szCs w:val="24"/>
          <w:lang w:val="es-UY"/>
        </w:rPr>
        <w:t>d</w:t>
      </w:r>
      <w:r w:rsidR="008D65FA">
        <w:rPr>
          <w:rFonts w:ascii="Arial" w:hAnsi="Arial" w:cs="Arial"/>
          <w:sz w:val="24"/>
          <w:szCs w:val="24"/>
          <w:lang w:val="es-UY"/>
        </w:rPr>
        <w:t>e responsabilidad limitada”)</w:t>
      </w:r>
      <w:r w:rsidR="001D6123">
        <w:rPr>
          <w:rFonts w:ascii="Arial" w:hAnsi="Arial" w:cs="Arial"/>
          <w:sz w:val="24"/>
          <w:szCs w:val="24"/>
          <w:lang w:val="es-UY"/>
        </w:rPr>
        <w:t xml:space="preserve">. </w:t>
      </w:r>
      <w:r w:rsidR="00FF40AD">
        <w:rPr>
          <w:rFonts w:ascii="Arial" w:hAnsi="Arial" w:cs="Arial"/>
          <w:sz w:val="24"/>
          <w:szCs w:val="24"/>
          <w:lang w:val="es-UY"/>
        </w:rPr>
        <w:t>Dicha norma expresa:</w:t>
      </w:r>
      <w:r w:rsidR="00DC307B">
        <w:rPr>
          <w:rFonts w:ascii="Arial" w:hAnsi="Arial" w:cs="Arial"/>
          <w:sz w:val="24"/>
          <w:szCs w:val="24"/>
          <w:lang w:val="es-UY"/>
        </w:rPr>
        <w:t xml:space="preserve"> </w:t>
      </w:r>
      <w:r w:rsidR="00CC6020">
        <w:rPr>
          <w:rFonts w:ascii="Arial" w:hAnsi="Arial" w:cs="Arial"/>
          <w:sz w:val="24"/>
          <w:szCs w:val="24"/>
          <w:lang w:val="es-UY"/>
        </w:rPr>
        <w:t>“</w:t>
      </w:r>
      <w:r w:rsidR="00CC6020" w:rsidRPr="00CC6020">
        <w:rPr>
          <w:rFonts w:ascii="Arial" w:hAnsi="Arial" w:cs="Arial"/>
          <w:i/>
          <w:iCs/>
          <w:sz w:val="24"/>
          <w:szCs w:val="24"/>
          <w:lang w:val="es-UY"/>
        </w:rPr>
        <w:t>…</w:t>
      </w:r>
      <w:r w:rsidR="00CC6020" w:rsidRPr="00CC6020">
        <w:rPr>
          <w:rFonts w:ascii="Arial" w:hAnsi="Arial" w:cs="Arial"/>
          <w:i/>
          <w:iCs/>
          <w:sz w:val="24"/>
          <w:szCs w:val="24"/>
          <w:lang w:val="es-ES"/>
        </w:rPr>
        <w:t>los socios responderán en forma personal y solidaria, por la totalidad de los salarios debidos, con sus accesorios de ley”</w:t>
      </w:r>
      <w:r w:rsidR="00CC6020" w:rsidRPr="00CC6020">
        <w:rPr>
          <w:rFonts w:ascii="Arial" w:hAnsi="Arial" w:cs="Arial"/>
          <w:b/>
          <w:bCs/>
          <w:sz w:val="24"/>
          <w:szCs w:val="24"/>
          <w:lang w:val="es-ES"/>
        </w:rPr>
        <w:t>.</w:t>
      </w:r>
      <w:r>
        <w:rPr>
          <w:rFonts w:ascii="Arial" w:hAnsi="Arial" w:cs="Arial"/>
          <w:sz w:val="24"/>
          <w:szCs w:val="24"/>
          <w:lang w:val="es-UY"/>
        </w:rPr>
        <w:t xml:space="preserve"> </w:t>
      </w:r>
      <w:r w:rsidR="000B135D">
        <w:rPr>
          <w:rFonts w:ascii="Arial" w:hAnsi="Arial" w:cs="Arial"/>
          <w:sz w:val="24"/>
          <w:szCs w:val="24"/>
          <w:lang w:val="es-UY"/>
        </w:rPr>
        <w:t xml:space="preserve">Claramente la </w:t>
      </w:r>
      <w:r w:rsidR="000A52A8">
        <w:rPr>
          <w:rFonts w:ascii="Arial" w:hAnsi="Arial" w:cs="Arial"/>
          <w:sz w:val="24"/>
          <w:szCs w:val="24"/>
          <w:lang w:val="es-UY"/>
        </w:rPr>
        <w:t xml:space="preserve">disposición legal citada </w:t>
      </w:r>
      <w:r w:rsidR="000B135D">
        <w:rPr>
          <w:rFonts w:ascii="Arial" w:hAnsi="Arial" w:cs="Arial"/>
          <w:sz w:val="24"/>
          <w:szCs w:val="24"/>
          <w:lang w:val="es-UY"/>
        </w:rPr>
        <w:t xml:space="preserve">refiere a rubros salariales, y no indemnizatorios (ni punitivos como la multa prevista en el artículo 29 de la ley 18.572), por lo que habiendo reclamado la Sra. </w:t>
      </w:r>
      <w:r w:rsidR="00E30455">
        <w:rPr>
          <w:rFonts w:ascii="Arial" w:hAnsi="Arial" w:cs="Arial"/>
          <w:sz w:val="24"/>
          <w:szCs w:val="24"/>
          <w:lang w:val="es-UY"/>
        </w:rPr>
        <w:t>XX</w:t>
      </w:r>
      <w:r w:rsidR="000B135D">
        <w:rPr>
          <w:rFonts w:ascii="Arial" w:hAnsi="Arial" w:cs="Arial"/>
          <w:sz w:val="24"/>
          <w:szCs w:val="24"/>
          <w:lang w:val="es-UY"/>
        </w:rPr>
        <w:t xml:space="preserve"> rubros indemnizatorios (indemnización por despido común y abusivo) corresponde amparar la defensa opuesta</w:t>
      </w:r>
      <w:r w:rsidR="009D6DF7">
        <w:rPr>
          <w:rFonts w:ascii="Arial" w:hAnsi="Arial" w:cs="Arial"/>
          <w:sz w:val="24"/>
          <w:szCs w:val="24"/>
          <w:lang w:val="es-UY"/>
        </w:rPr>
        <w:t xml:space="preserve"> y</w:t>
      </w:r>
      <w:r w:rsidR="00000559">
        <w:rPr>
          <w:rFonts w:ascii="Arial" w:hAnsi="Arial" w:cs="Arial"/>
          <w:sz w:val="24"/>
          <w:szCs w:val="24"/>
          <w:lang w:val="es-UY"/>
        </w:rPr>
        <w:t xml:space="preserve"> </w:t>
      </w:r>
      <w:r w:rsidR="000B135D">
        <w:rPr>
          <w:rFonts w:ascii="Arial" w:hAnsi="Arial" w:cs="Arial"/>
          <w:sz w:val="24"/>
          <w:szCs w:val="24"/>
          <w:lang w:val="es-UY"/>
        </w:rPr>
        <w:t>absolv</w:t>
      </w:r>
      <w:r w:rsidR="009D6DF7">
        <w:rPr>
          <w:rFonts w:ascii="Arial" w:hAnsi="Arial" w:cs="Arial"/>
          <w:sz w:val="24"/>
          <w:szCs w:val="24"/>
          <w:lang w:val="es-UY"/>
        </w:rPr>
        <w:t xml:space="preserve">er </w:t>
      </w:r>
      <w:r w:rsidR="000B135D">
        <w:rPr>
          <w:rFonts w:ascii="Arial" w:hAnsi="Arial" w:cs="Arial"/>
          <w:sz w:val="24"/>
          <w:szCs w:val="24"/>
          <w:lang w:val="es-UY"/>
        </w:rPr>
        <w:t xml:space="preserve">a las personas físicas demandadas </w:t>
      </w:r>
      <w:r w:rsidR="00000559">
        <w:rPr>
          <w:rFonts w:ascii="Arial" w:hAnsi="Arial" w:cs="Arial"/>
          <w:sz w:val="24"/>
          <w:szCs w:val="24"/>
          <w:lang w:val="es-UY"/>
        </w:rPr>
        <w:t xml:space="preserve">para el supuesto de que sea de recibo la pretensión </w:t>
      </w:r>
      <w:r w:rsidR="000B135D">
        <w:rPr>
          <w:rFonts w:ascii="Arial" w:hAnsi="Arial" w:cs="Arial"/>
          <w:sz w:val="24"/>
          <w:szCs w:val="24"/>
          <w:lang w:val="es-UY"/>
        </w:rPr>
        <w:t>de</w:t>
      </w:r>
      <w:r w:rsidR="00000559">
        <w:rPr>
          <w:rFonts w:ascii="Arial" w:hAnsi="Arial" w:cs="Arial"/>
          <w:sz w:val="24"/>
          <w:szCs w:val="24"/>
          <w:lang w:val="es-UY"/>
        </w:rPr>
        <w:t xml:space="preserve"> </w:t>
      </w:r>
      <w:r w:rsidR="000B135D">
        <w:rPr>
          <w:rFonts w:ascii="Arial" w:hAnsi="Arial" w:cs="Arial"/>
          <w:sz w:val="24"/>
          <w:szCs w:val="24"/>
          <w:lang w:val="es-UY"/>
        </w:rPr>
        <w:t xml:space="preserve">condena </w:t>
      </w:r>
      <w:r w:rsidR="00000559">
        <w:rPr>
          <w:rFonts w:ascii="Arial" w:hAnsi="Arial" w:cs="Arial"/>
          <w:sz w:val="24"/>
          <w:szCs w:val="24"/>
          <w:lang w:val="es-UY"/>
        </w:rPr>
        <w:t>formulada</w:t>
      </w:r>
      <w:r w:rsidR="000B135D">
        <w:rPr>
          <w:rFonts w:ascii="Arial" w:hAnsi="Arial" w:cs="Arial"/>
          <w:sz w:val="24"/>
          <w:szCs w:val="24"/>
          <w:lang w:val="es-UY"/>
        </w:rPr>
        <w:t>.</w:t>
      </w:r>
      <w:r w:rsidR="00072AF0">
        <w:rPr>
          <w:rFonts w:ascii="Arial" w:hAnsi="Arial" w:cs="Arial"/>
          <w:sz w:val="24"/>
          <w:szCs w:val="24"/>
          <w:lang w:val="es-UY"/>
        </w:rPr>
        <w:t xml:space="preserve"> Esta interpretación del art. 12 del Decreto ley 14.188 (</w:t>
      </w:r>
      <w:r w:rsidR="00072AF0" w:rsidRPr="00072AF0">
        <w:rPr>
          <w:rFonts w:ascii="Arial" w:hAnsi="Arial" w:cs="Arial"/>
          <w:sz w:val="24"/>
          <w:szCs w:val="24"/>
          <w:lang w:val="es-UY"/>
        </w:rPr>
        <w:t>redacción del art. 2 del Decreto ley 14.358)</w:t>
      </w:r>
      <w:r w:rsidR="00072AF0">
        <w:rPr>
          <w:rFonts w:ascii="Arial" w:hAnsi="Arial" w:cs="Arial"/>
          <w:sz w:val="24"/>
          <w:szCs w:val="24"/>
          <w:lang w:val="es-UY"/>
        </w:rPr>
        <w:t xml:space="preserve"> es recogida pacíficamente por la jurisprudencia; solo a modo de </w:t>
      </w:r>
      <w:r w:rsidR="006A6889">
        <w:rPr>
          <w:rFonts w:ascii="Arial" w:hAnsi="Arial" w:cs="Arial"/>
          <w:sz w:val="24"/>
          <w:szCs w:val="24"/>
          <w:lang w:val="es-UY"/>
        </w:rPr>
        <w:t>ejemplo</w:t>
      </w:r>
      <w:r w:rsidR="00072AF0">
        <w:rPr>
          <w:rFonts w:ascii="Arial" w:hAnsi="Arial" w:cs="Arial"/>
          <w:sz w:val="24"/>
          <w:szCs w:val="24"/>
          <w:lang w:val="es-UY"/>
        </w:rPr>
        <w:t xml:space="preserve"> se</w:t>
      </w:r>
      <w:r w:rsidR="006A6889">
        <w:rPr>
          <w:rFonts w:ascii="Arial" w:hAnsi="Arial" w:cs="Arial"/>
          <w:sz w:val="24"/>
          <w:szCs w:val="24"/>
          <w:lang w:val="es-UY"/>
        </w:rPr>
        <w:t xml:space="preserve"> cita </w:t>
      </w:r>
      <w:r w:rsidR="00072AF0">
        <w:rPr>
          <w:rFonts w:ascii="Arial" w:hAnsi="Arial" w:cs="Arial"/>
          <w:sz w:val="24"/>
          <w:szCs w:val="24"/>
          <w:lang w:val="es-UY"/>
        </w:rPr>
        <w:t>la Sentencia N° 169/2021 del 08.09.2021 del TAT 3°: “</w:t>
      </w:r>
      <w:r w:rsidR="00072AF0">
        <w:rPr>
          <w:rFonts w:ascii="Arial" w:hAnsi="Arial" w:cs="Arial"/>
          <w:i/>
          <w:iCs/>
          <w:sz w:val="24"/>
          <w:szCs w:val="24"/>
          <w:lang w:val="es-UY"/>
        </w:rPr>
        <w:t xml:space="preserve">El art. 12 del </w:t>
      </w:r>
      <w:proofErr w:type="spellStart"/>
      <w:r w:rsidR="00072AF0">
        <w:rPr>
          <w:rFonts w:ascii="Arial" w:hAnsi="Arial" w:cs="Arial"/>
          <w:i/>
          <w:iCs/>
          <w:sz w:val="24"/>
          <w:szCs w:val="24"/>
          <w:lang w:val="es-UY"/>
        </w:rPr>
        <w:t>Dec</w:t>
      </w:r>
      <w:proofErr w:type="spellEnd"/>
      <w:r w:rsidR="00072AF0">
        <w:rPr>
          <w:rFonts w:ascii="Arial" w:hAnsi="Arial" w:cs="Arial"/>
          <w:i/>
          <w:iCs/>
          <w:sz w:val="24"/>
          <w:szCs w:val="24"/>
          <w:lang w:val="es-UY"/>
        </w:rPr>
        <w:t xml:space="preserve">. Ley 14.188 dispone la responsabilidad personal y solidaria de los socios de las sociedades de responsabilidad limitada respecto de los rubros salariales, no estando por tanto incluidos los rubros indemnizatorios…cabe concluir que el reclamo de indemnización por despido es, respecto de la demandada de autos, manifiestamente </w:t>
      </w:r>
      <w:proofErr w:type="spellStart"/>
      <w:r w:rsidR="00072AF0">
        <w:rPr>
          <w:rFonts w:ascii="Arial" w:hAnsi="Arial" w:cs="Arial"/>
          <w:i/>
          <w:iCs/>
          <w:sz w:val="24"/>
          <w:szCs w:val="24"/>
          <w:lang w:val="es-UY"/>
        </w:rPr>
        <w:t>improponible</w:t>
      </w:r>
      <w:proofErr w:type="spellEnd"/>
      <w:r w:rsidR="00072AF0">
        <w:rPr>
          <w:rFonts w:ascii="Arial" w:hAnsi="Arial" w:cs="Arial"/>
          <w:i/>
          <w:iCs/>
          <w:sz w:val="24"/>
          <w:szCs w:val="24"/>
          <w:lang w:val="es-UY"/>
        </w:rPr>
        <w:t xml:space="preserve"> puesto</w:t>
      </w:r>
      <w:r w:rsidR="006A6889">
        <w:rPr>
          <w:rFonts w:ascii="Arial" w:hAnsi="Arial" w:cs="Arial"/>
          <w:i/>
          <w:iCs/>
          <w:sz w:val="24"/>
          <w:szCs w:val="24"/>
          <w:lang w:val="es-UY"/>
        </w:rPr>
        <w:t xml:space="preserve"> que no hay norma que habilite la condena al pago del referido rubro en virtud de haber sido accionada en su calidad de socia de la sociedad de </w:t>
      </w:r>
      <w:r w:rsidR="006A6889">
        <w:rPr>
          <w:rFonts w:ascii="Arial" w:hAnsi="Arial" w:cs="Arial"/>
          <w:i/>
          <w:iCs/>
          <w:sz w:val="24"/>
          <w:szCs w:val="24"/>
          <w:lang w:val="es-UY"/>
        </w:rPr>
        <w:lastRenderedPageBreak/>
        <w:t>responsabilidad limitada que fuera empleadora de la actora, procediendo en consecuencia a absolverla del pago del referido rubro”</w:t>
      </w:r>
      <w:r w:rsidR="00072AF0">
        <w:rPr>
          <w:rFonts w:ascii="Arial" w:hAnsi="Arial" w:cs="Arial"/>
          <w:i/>
          <w:iCs/>
          <w:sz w:val="24"/>
          <w:szCs w:val="24"/>
          <w:lang w:val="es-UY"/>
        </w:rPr>
        <w:t xml:space="preserve"> </w:t>
      </w:r>
      <w:r w:rsidR="006A6889">
        <w:rPr>
          <w:rFonts w:ascii="Arial" w:hAnsi="Arial" w:cs="Arial"/>
          <w:sz w:val="24"/>
          <w:szCs w:val="24"/>
          <w:lang w:val="es-UY"/>
        </w:rPr>
        <w:t xml:space="preserve">. </w:t>
      </w:r>
      <w:r w:rsidR="00072AF0">
        <w:rPr>
          <w:rFonts w:ascii="Arial" w:hAnsi="Arial" w:cs="Arial"/>
          <w:sz w:val="24"/>
          <w:szCs w:val="24"/>
          <w:lang w:val="es-UY"/>
        </w:rPr>
        <w:t>(AJL 2021</w:t>
      </w:r>
      <w:r w:rsidR="000A52A8">
        <w:rPr>
          <w:rFonts w:ascii="Arial" w:hAnsi="Arial" w:cs="Arial"/>
          <w:sz w:val="24"/>
          <w:szCs w:val="24"/>
          <w:lang w:val="es-UY"/>
        </w:rPr>
        <w:t>,</w:t>
      </w:r>
      <w:r w:rsidR="00072AF0">
        <w:rPr>
          <w:rFonts w:ascii="Arial" w:hAnsi="Arial" w:cs="Arial"/>
          <w:sz w:val="24"/>
          <w:szCs w:val="24"/>
          <w:lang w:val="es-UY"/>
        </w:rPr>
        <w:t xml:space="preserve"> </w:t>
      </w:r>
      <w:r w:rsidR="000A52A8">
        <w:rPr>
          <w:rFonts w:ascii="Arial" w:hAnsi="Arial" w:cs="Arial"/>
          <w:sz w:val="24"/>
          <w:szCs w:val="24"/>
          <w:lang w:val="es-UY"/>
        </w:rPr>
        <w:t>c</w:t>
      </w:r>
      <w:r w:rsidR="00072AF0">
        <w:rPr>
          <w:rFonts w:ascii="Arial" w:hAnsi="Arial" w:cs="Arial"/>
          <w:sz w:val="24"/>
          <w:szCs w:val="24"/>
          <w:lang w:val="es-UY"/>
        </w:rPr>
        <w:t>aso 367)</w:t>
      </w:r>
      <w:r w:rsidR="006A6889">
        <w:rPr>
          <w:rFonts w:ascii="Arial" w:hAnsi="Arial" w:cs="Arial"/>
          <w:sz w:val="24"/>
          <w:szCs w:val="24"/>
          <w:lang w:val="es-UY"/>
        </w:rPr>
        <w:t>.</w:t>
      </w:r>
      <w:r w:rsidR="00072AF0">
        <w:rPr>
          <w:rFonts w:ascii="Arial" w:hAnsi="Arial" w:cs="Arial"/>
          <w:sz w:val="24"/>
          <w:szCs w:val="24"/>
          <w:lang w:val="es-UY"/>
        </w:rPr>
        <w:t xml:space="preserve">  </w:t>
      </w:r>
    </w:p>
    <w:p w14:paraId="3CF005FE" w14:textId="79358AE2" w:rsidR="00724C0A" w:rsidRPr="00724C0A" w:rsidRDefault="00BE0CF6" w:rsidP="00BE0CF6">
      <w:pPr>
        <w:numPr>
          <w:ilvl w:val="1"/>
          <w:numId w:val="1"/>
        </w:numPr>
        <w:spacing w:line="480" w:lineRule="auto"/>
        <w:jc w:val="both"/>
        <w:rPr>
          <w:rFonts w:ascii="Arial" w:hAnsi="Arial" w:cs="Arial"/>
          <w:sz w:val="24"/>
          <w:szCs w:val="24"/>
          <w:lang w:val="es-UY"/>
        </w:rPr>
      </w:pPr>
      <w:r w:rsidRPr="00BE0CF6">
        <w:rPr>
          <w:rFonts w:ascii="Arial" w:hAnsi="Arial" w:cs="Arial"/>
          <w:sz w:val="24"/>
          <w:szCs w:val="24"/>
          <w:u w:val="single"/>
          <w:lang w:val="es-UY"/>
        </w:rPr>
        <w:t>El</w:t>
      </w:r>
      <w:r w:rsidR="00724C0A">
        <w:rPr>
          <w:rFonts w:ascii="Arial" w:hAnsi="Arial" w:cs="Arial"/>
          <w:sz w:val="24"/>
          <w:szCs w:val="24"/>
          <w:u w:val="single"/>
          <w:lang w:val="es-UY"/>
        </w:rPr>
        <w:t xml:space="preserve"> marco jurídico que corresponde al caso que nos ocupa</w:t>
      </w:r>
      <w:r w:rsidR="00724C0A" w:rsidRPr="00724C0A">
        <w:rPr>
          <w:rFonts w:ascii="Arial" w:hAnsi="Arial" w:cs="Arial"/>
          <w:sz w:val="24"/>
          <w:szCs w:val="24"/>
          <w:lang w:val="es-UY"/>
        </w:rPr>
        <w:t>.</w:t>
      </w:r>
      <w:r w:rsidR="00724C0A">
        <w:rPr>
          <w:rFonts w:ascii="Arial" w:hAnsi="Arial" w:cs="Arial"/>
          <w:sz w:val="24"/>
          <w:szCs w:val="24"/>
          <w:lang w:val="es-UY"/>
        </w:rPr>
        <w:t xml:space="preserve"> </w:t>
      </w:r>
      <w:r w:rsidR="009318A6">
        <w:rPr>
          <w:rFonts w:ascii="Arial" w:hAnsi="Arial" w:cs="Arial"/>
          <w:sz w:val="24"/>
          <w:szCs w:val="24"/>
          <w:lang w:val="es-UY"/>
        </w:rPr>
        <w:t xml:space="preserve">Previamente a resolver respecto del mérito del accionamiento, resulta de orden indicar cuáles son las normas jurídicas </w:t>
      </w:r>
      <w:r w:rsidR="00593D9D">
        <w:rPr>
          <w:rFonts w:ascii="Arial" w:hAnsi="Arial" w:cs="Arial"/>
          <w:sz w:val="24"/>
          <w:szCs w:val="24"/>
          <w:lang w:val="es-UY"/>
        </w:rPr>
        <w:t>aplicables a</w:t>
      </w:r>
      <w:r w:rsidR="009318A6">
        <w:rPr>
          <w:rFonts w:ascii="Arial" w:hAnsi="Arial" w:cs="Arial"/>
          <w:sz w:val="24"/>
          <w:szCs w:val="24"/>
          <w:lang w:val="es-UY"/>
        </w:rPr>
        <w:t>l análisis del caso.</w:t>
      </w:r>
      <w:r w:rsidR="001D6D23">
        <w:rPr>
          <w:rFonts w:ascii="Arial" w:hAnsi="Arial" w:cs="Arial"/>
          <w:sz w:val="24"/>
          <w:szCs w:val="24"/>
          <w:lang w:val="es-UY"/>
        </w:rPr>
        <w:t xml:space="preserve"> Ellas son, la ley 18.561 (invocada por la reclamante), su decreto reglamentario N° 256/017 (publicado el 20/09/2017), la ley 19.846 (Aprobación de las obligaciones emergentes del Derecho Internacional de los Derechos Humanos en relación a la igualdad y no discriminación entre mujeres y varones, comprendiendo la igualdad formal, sustantiva y de reconocimiento), la ley 19.580 (Violencia hacia las mujeres basada en género)</w:t>
      </w:r>
      <w:r w:rsidR="00001FFA">
        <w:rPr>
          <w:rFonts w:ascii="Arial" w:hAnsi="Arial" w:cs="Arial"/>
          <w:sz w:val="24"/>
          <w:szCs w:val="24"/>
          <w:lang w:val="es-UY"/>
        </w:rPr>
        <w:t>, la Convención de Belem do Pará, la Convención Internacional sobre la eliminación de todas las formas de discriminación contra la mujer (CEDAW), C</w:t>
      </w:r>
      <w:r w:rsidR="000C1ADA">
        <w:rPr>
          <w:rFonts w:ascii="Arial" w:hAnsi="Arial" w:cs="Arial"/>
          <w:sz w:val="24"/>
          <w:szCs w:val="24"/>
          <w:lang w:val="es-UY"/>
        </w:rPr>
        <w:t xml:space="preserve">IT </w:t>
      </w:r>
      <w:r w:rsidR="00001FFA">
        <w:rPr>
          <w:rFonts w:ascii="Arial" w:hAnsi="Arial" w:cs="Arial"/>
          <w:sz w:val="24"/>
          <w:szCs w:val="24"/>
          <w:lang w:val="es-UY"/>
        </w:rPr>
        <w:t>N° 190</w:t>
      </w:r>
      <w:r w:rsidR="00581DD6">
        <w:rPr>
          <w:rFonts w:ascii="Arial" w:hAnsi="Arial" w:cs="Arial"/>
          <w:sz w:val="24"/>
          <w:szCs w:val="24"/>
          <w:lang w:val="es-UY"/>
        </w:rPr>
        <w:t xml:space="preserve"> sobre la eliminación de</w:t>
      </w:r>
      <w:r w:rsidR="000C1ADA">
        <w:rPr>
          <w:rFonts w:ascii="Arial" w:hAnsi="Arial" w:cs="Arial"/>
          <w:sz w:val="24"/>
          <w:szCs w:val="24"/>
          <w:lang w:val="es-UY"/>
        </w:rPr>
        <w:t xml:space="preserve"> </w:t>
      </w:r>
      <w:r w:rsidR="00581DD6">
        <w:rPr>
          <w:rFonts w:ascii="Arial" w:hAnsi="Arial" w:cs="Arial"/>
          <w:sz w:val="24"/>
          <w:szCs w:val="24"/>
          <w:lang w:val="es-UY"/>
        </w:rPr>
        <w:t>la violencia y el acoso en el mundo del trabajo</w:t>
      </w:r>
      <w:r w:rsidR="000C1ADA">
        <w:rPr>
          <w:rFonts w:ascii="Arial" w:hAnsi="Arial" w:cs="Arial"/>
          <w:sz w:val="24"/>
          <w:szCs w:val="24"/>
          <w:lang w:val="es-UY"/>
        </w:rPr>
        <w:t xml:space="preserve"> (ley 19.849)</w:t>
      </w:r>
      <w:r w:rsidR="009D0E36">
        <w:rPr>
          <w:rFonts w:ascii="Arial" w:hAnsi="Arial" w:cs="Arial"/>
          <w:sz w:val="24"/>
          <w:szCs w:val="24"/>
          <w:lang w:val="es-UY"/>
        </w:rPr>
        <w:t xml:space="preserve">, </w:t>
      </w:r>
      <w:r w:rsidR="000C1ADA">
        <w:rPr>
          <w:rFonts w:ascii="Arial" w:hAnsi="Arial" w:cs="Arial"/>
          <w:sz w:val="24"/>
          <w:szCs w:val="24"/>
          <w:lang w:val="es-UY"/>
        </w:rPr>
        <w:t>CIT 111  (Convenio sobre la discriminación)</w:t>
      </w:r>
      <w:r w:rsidR="009D0E36">
        <w:rPr>
          <w:rFonts w:ascii="Arial" w:hAnsi="Arial" w:cs="Arial"/>
          <w:sz w:val="24"/>
          <w:szCs w:val="24"/>
          <w:lang w:val="es-UY"/>
        </w:rPr>
        <w:t>, Resolución de la CIT sobre la inclusión de un entorno de trabajo seguro y saludable en el marco de la OIT relativo a los principio</w:t>
      </w:r>
      <w:r w:rsidR="00B16A6E">
        <w:rPr>
          <w:rFonts w:ascii="Arial" w:hAnsi="Arial" w:cs="Arial"/>
          <w:sz w:val="24"/>
          <w:szCs w:val="24"/>
          <w:lang w:val="es-UY"/>
        </w:rPr>
        <w:t>s</w:t>
      </w:r>
      <w:r w:rsidR="009D0E36">
        <w:rPr>
          <w:rFonts w:ascii="Arial" w:hAnsi="Arial" w:cs="Arial"/>
          <w:sz w:val="24"/>
          <w:szCs w:val="24"/>
          <w:lang w:val="es-UY"/>
        </w:rPr>
        <w:t xml:space="preserve"> y derechos fundamentales en el trabajo (10/6/2022)</w:t>
      </w:r>
      <w:r w:rsidR="00245126">
        <w:rPr>
          <w:rFonts w:ascii="Arial" w:hAnsi="Arial" w:cs="Arial"/>
          <w:sz w:val="24"/>
          <w:szCs w:val="24"/>
          <w:lang w:val="es-UY"/>
        </w:rPr>
        <w:t>. E</w:t>
      </w:r>
      <w:r w:rsidR="00510051">
        <w:rPr>
          <w:rFonts w:ascii="Arial" w:hAnsi="Arial" w:cs="Arial"/>
          <w:sz w:val="24"/>
          <w:szCs w:val="24"/>
          <w:lang w:val="es-UY"/>
        </w:rPr>
        <w:t xml:space="preserve">s decir que </w:t>
      </w:r>
      <w:r w:rsidR="00245126">
        <w:rPr>
          <w:rFonts w:ascii="Arial" w:hAnsi="Arial" w:cs="Arial"/>
          <w:sz w:val="24"/>
          <w:szCs w:val="24"/>
          <w:lang w:val="es-UY"/>
        </w:rPr>
        <w:t xml:space="preserve">la ley </w:t>
      </w:r>
      <w:r w:rsidR="00510051">
        <w:rPr>
          <w:rFonts w:ascii="Arial" w:hAnsi="Arial" w:cs="Arial"/>
          <w:sz w:val="24"/>
          <w:szCs w:val="24"/>
          <w:lang w:val="es-UY"/>
        </w:rPr>
        <w:t xml:space="preserve">18.561 (Ley de Acoso Sexual, prevención y sanción en el ámbito laboral y en las relaciones docente alumno) </w:t>
      </w:r>
      <w:r w:rsidR="00B509E8">
        <w:rPr>
          <w:rFonts w:ascii="Arial" w:hAnsi="Arial" w:cs="Arial"/>
          <w:sz w:val="24"/>
          <w:szCs w:val="24"/>
          <w:lang w:val="es-UY"/>
        </w:rPr>
        <w:t xml:space="preserve">invocada </w:t>
      </w:r>
      <w:r w:rsidR="00510051">
        <w:rPr>
          <w:rFonts w:ascii="Arial" w:hAnsi="Arial" w:cs="Arial"/>
          <w:sz w:val="24"/>
          <w:szCs w:val="24"/>
          <w:lang w:val="es-UY"/>
        </w:rPr>
        <w:t xml:space="preserve">por la actora para fundamentar la pretensión indemnizatoria deducida, se complementa con las demás </w:t>
      </w:r>
      <w:r w:rsidR="00245126">
        <w:rPr>
          <w:rFonts w:ascii="Arial" w:hAnsi="Arial" w:cs="Arial"/>
          <w:sz w:val="24"/>
          <w:szCs w:val="24"/>
          <w:lang w:val="es-UY"/>
        </w:rPr>
        <w:t>normas de derecho interno y l</w:t>
      </w:r>
      <w:r w:rsidR="00752891">
        <w:rPr>
          <w:rFonts w:ascii="Arial" w:hAnsi="Arial" w:cs="Arial"/>
          <w:sz w:val="24"/>
          <w:szCs w:val="24"/>
          <w:lang w:val="es-UY"/>
        </w:rPr>
        <w:t xml:space="preserve">os </w:t>
      </w:r>
      <w:r w:rsidR="00752891">
        <w:rPr>
          <w:rFonts w:ascii="Arial" w:hAnsi="Arial" w:cs="Arial"/>
          <w:sz w:val="24"/>
          <w:szCs w:val="24"/>
          <w:lang w:val="es-UY"/>
        </w:rPr>
        <w:lastRenderedPageBreak/>
        <w:t>instrumentos internaciones</w:t>
      </w:r>
      <w:r w:rsidR="00510051">
        <w:rPr>
          <w:rFonts w:ascii="Arial" w:hAnsi="Arial" w:cs="Arial"/>
          <w:sz w:val="24"/>
          <w:szCs w:val="24"/>
          <w:lang w:val="es-UY"/>
        </w:rPr>
        <w:t xml:space="preserve"> citad</w:t>
      </w:r>
      <w:r w:rsidR="00752891">
        <w:rPr>
          <w:rFonts w:ascii="Arial" w:hAnsi="Arial" w:cs="Arial"/>
          <w:sz w:val="24"/>
          <w:szCs w:val="24"/>
          <w:lang w:val="es-UY"/>
        </w:rPr>
        <w:t>o</w:t>
      </w:r>
      <w:r w:rsidR="00510051">
        <w:rPr>
          <w:rFonts w:ascii="Arial" w:hAnsi="Arial" w:cs="Arial"/>
          <w:sz w:val="24"/>
          <w:szCs w:val="24"/>
          <w:lang w:val="es-UY"/>
        </w:rPr>
        <w:t>s</w:t>
      </w:r>
      <w:r w:rsidR="00752891">
        <w:rPr>
          <w:rFonts w:ascii="Arial" w:hAnsi="Arial" w:cs="Arial"/>
          <w:sz w:val="24"/>
          <w:szCs w:val="24"/>
          <w:lang w:val="es-UY"/>
        </w:rPr>
        <w:t xml:space="preserve"> (del orden regional y universal)</w:t>
      </w:r>
      <w:r w:rsidR="00510051">
        <w:rPr>
          <w:rFonts w:ascii="Arial" w:hAnsi="Arial" w:cs="Arial"/>
          <w:sz w:val="24"/>
          <w:szCs w:val="24"/>
          <w:lang w:val="es-UY"/>
        </w:rPr>
        <w:t xml:space="preserve"> a la hora de</w:t>
      </w:r>
      <w:r w:rsidR="00D12744">
        <w:rPr>
          <w:rFonts w:ascii="Arial" w:hAnsi="Arial" w:cs="Arial"/>
          <w:sz w:val="24"/>
          <w:szCs w:val="24"/>
          <w:lang w:val="es-UY"/>
        </w:rPr>
        <w:t xml:space="preserve"> resolver sobre el mérito de la pretensión e</w:t>
      </w:r>
      <w:r w:rsidR="00510051">
        <w:rPr>
          <w:rFonts w:ascii="Arial" w:hAnsi="Arial" w:cs="Arial"/>
          <w:sz w:val="24"/>
          <w:szCs w:val="24"/>
          <w:lang w:val="es-UY"/>
        </w:rPr>
        <w:t xml:space="preserve"> interpretar los hechos </w:t>
      </w:r>
      <w:r w:rsidR="00D3324F">
        <w:rPr>
          <w:rFonts w:ascii="Arial" w:hAnsi="Arial" w:cs="Arial"/>
          <w:sz w:val="24"/>
          <w:szCs w:val="24"/>
          <w:lang w:val="es-UY"/>
        </w:rPr>
        <w:t>en los que</w:t>
      </w:r>
      <w:r w:rsidR="002478AB">
        <w:rPr>
          <w:rFonts w:ascii="Arial" w:hAnsi="Arial" w:cs="Arial"/>
          <w:sz w:val="24"/>
          <w:szCs w:val="24"/>
          <w:lang w:val="es-UY"/>
        </w:rPr>
        <w:t xml:space="preserve"> la accionante</w:t>
      </w:r>
      <w:r w:rsidR="00D3324F">
        <w:rPr>
          <w:rFonts w:ascii="Arial" w:hAnsi="Arial" w:cs="Arial"/>
          <w:sz w:val="24"/>
          <w:szCs w:val="24"/>
          <w:lang w:val="es-UY"/>
        </w:rPr>
        <w:t xml:space="preserve"> </w:t>
      </w:r>
      <w:r w:rsidR="00510051">
        <w:rPr>
          <w:rFonts w:ascii="Arial" w:hAnsi="Arial" w:cs="Arial"/>
          <w:sz w:val="24"/>
          <w:szCs w:val="24"/>
          <w:lang w:val="es-UY"/>
        </w:rPr>
        <w:t>funda</w:t>
      </w:r>
      <w:r w:rsidR="00D3324F">
        <w:rPr>
          <w:rFonts w:ascii="Arial" w:hAnsi="Arial" w:cs="Arial"/>
          <w:sz w:val="24"/>
          <w:szCs w:val="24"/>
          <w:lang w:val="es-UY"/>
        </w:rPr>
        <w:t>mentó la demanda</w:t>
      </w:r>
      <w:r w:rsidR="007E5947">
        <w:rPr>
          <w:rFonts w:ascii="Arial" w:hAnsi="Arial" w:cs="Arial"/>
          <w:sz w:val="24"/>
          <w:szCs w:val="24"/>
          <w:lang w:val="es-UY"/>
        </w:rPr>
        <w:t>, que consisten en</w:t>
      </w:r>
      <w:r w:rsidR="0021133D">
        <w:rPr>
          <w:rFonts w:ascii="Arial" w:hAnsi="Arial" w:cs="Arial"/>
          <w:sz w:val="24"/>
          <w:szCs w:val="24"/>
          <w:lang w:val="es-UY"/>
        </w:rPr>
        <w:t xml:space="preserve"> diversas</w:t>
      </w:r>
      <w:r w:rsidR="007E5947">
        <w:rPr>
          <w:rFonts w:ascii="Arial" w:hAnsi="Arial" w:cs="Arial"/>
          <w:sz w:val="24"/>
          <w:szCs w:val="24"/>
          <w:lang w:val="es-UY"/>
        </w:rPr>
        <w:t xml:space="preserve"> situaciones de acoso sexual laboral que habría padecido la Sra. </w:t>
      </w:r>
      <w:r w:rsidR="00D81744">
        <w:rPr>
          <w:rFonts w:ascii="Arial" w:hAnsi="Arial" w:cs="Arial"/>
          <w:sz w:val="24"/>
          <w:szCs w:val="24"/>
          <w:lang w:val="es-UY"/>
        </w:rPr>
        <w:t>XX</w:t>
      </w:r>
      <w:r w:rsidR="007E5947">
        <w:rPr>
          <w:rFonts w:ascii="Arial" w:hAnsi="Arial" w:cs="Arial"/>
          <w:sz w:val="24"/>
          <w:szCs w:val="24"/>
          <w:lang w:val="es-UY"/>
        </w:rPr>
        <w:t xml:space="preserve"> por parte de uno de los socios de la empresa empleadora, el Sr. </w:t>
      </w:r>
      <w:proofErr w:type="spellStart"/>
      <w:r w:rsidR="007E5947">
        <w:rPr>
          <w:rFonts w:ascii="Arial" w:hAnsi="Arial" w:cs="Arial"/>
          <w:sz w:val="24"/>
          <w:szCs w:val="24"/>
          <w:lang w:val="es-UY"/>
        </w:rPr>
        <w:t>Efstratius</w:t>
      </w:r>
      <w:proofErr w:type="spellEnd"/>
      <w:r w:rsidR="007E5947">
        <w:rPr>
          <w:rFonts w:ascii="Arial" w:hAnsi="Arial" w:cs="Arial"/>
          <w:sz w:val="24"/>
          <w:szCs w:val="24"/>
          <w:lang w:val="es-UY"/>
        </w:rPr>
        <w:t xml:space="preserve"> Gerard </w:t>
      </w:r>
      <w:proofErr w:type="spellStart"/>
      <w:r w:rsidR="007E5947">
        <w:rPr>
          <w:rFonts w:ascii="Arial" w:hAnsi="Arial" w:cs="Arial"/>
          <w:sz w:val="24"/>
          <w:szCs w:val="24"/>
          <w:lang w:val="es-UY"/>
        </w:rPr>
        <w:t>Hadjirallis</w:t>
      </w:r>
      <w:proofErr w:type="spellEnd"/>
      <w:r w:rsidR="007E5947">
        <w:rPr>
          <w:rFonts w:ascii="Arial" w:hAnsi="Arial" w:cs="Arial"/>
          <w:sz w:val="24"/>
          <w:szCs w:val="24"/>
          <w:lang w:val="es-UY"/>
        </w:rPr>
        <w:t xml:space="preserve"> (Miguel en adelante)</w:t>
      </w:r>
      <w:r w:rsidR="0021133D">
        <w:rPr>
          <w:rFonts w:ascii="Arial" w:hAnsi="Arial" w:cs="Arial"/>
          <w:sz w:val="24"/>
          <w:szCs w:val="24"/>
          <w:lang w:val="es-UY"/>
        </w:rPr>
        <w:t xml:space="preserve"> en</w:t>
      </w:r>
      <w:r w:rsidR="008D0704">
        <w:rPr>
          <w:rFonts w:ascii="Arial" w:hAnsi="Arial" w:cs="Arial"/>
          <w:sz w:val="24"/>
          <w:szCs w:val="24"/>
          <w:lang w:val="es-UY"/>
        </w:rPr>
        <w:t xml:space="preserve"> el</w:t>
      </w:r>
      <w:r w:rsidR="0021133D">
        <w:rPr>
          <w:rFonts w:ascii="Arial" w:hAnsi="Arial" w:cs="Arial"/>
          <w:sz w:val="24"/>
          <w:szCs w:val="24"/>
          <w:lang w:val="es-UY"/>
        </w:rPr>
        <w:t xml:space="preserve">  transcurso de los años 2019, 2020 y 2021 (hasta el momento del egreso), mientras ella se desempeñaba como empleada de la panadería (ese es el giro de actividad de la empleadora).</w:t>
      </w:r>
      <w:r w:rsidR="008F7D8B">
        <w:rPr>
          <w:rFonts w:ascii="Arial" w:hAnsi="Arial" w:cs="Arial"/>
          <w:sz w:val="24"/>
          <w:szCs w:val="24"/>
          <w:lang w:val="es-UY"/>
        </w:rPr>
        <w:t xml:space="preserve"> </w:t>
      </w:r>
    </w:p>
    <w:p w14:paraId="5CAA8659" w14:textId="707C79E4" w:rsidR="00FC4194" w:rsidRPr="004B66A6" w:rsidRDefault="00724C0A" w:rsidP="00B21239">
      <w:pPr>
        <w:numPr>
          <w:ilvl w:val="1"/>
          <w:numId w:val="1"/>
        </w:numPr>
        <w:spacing w:line="480" w:lineRule="auto"/>
        <w:jc w:val="both"/>
        <w:rPr>
          <w:rFonts w:ascii="Arial" w:hAnsi="Arial" w:cs="Arial"/>
          <w:sz w:val="24"/>
          <w:szCs w:val="24"/>
          <w:lang w:val="es-ES"/>
        </w:rPr>
      </w:pPr>
      <w:r w:rsidRPr="004B66A6">
        <w:rPr>
          <w:rFonts w:ascii="Arial" w:hAnsi="Arial" w:cs="Arial"/>
          <w:sz w:val="24"/>
          <w:szCs w:val="24"/>
          <w:u w:val="single"/>
          <w:lang w:val="es-UY"/>
        </w:rPr>
        <w:t xml:space="preserve">El </w:t>
      </w:r>
      <w:r w:rsidR="00BE0CF6" w:rsidRPr="004B66A6">
        <w:rPr>
          <w:rFonts w:ascii="Arial" w:hAnsi="Arial" w:cs="Arial"/>
          <w:sz w:val="24"/>
          <w:szCs w:val="24"/>
          <w:u w:val="single"/>
          <w:lang w:val="es-UY"/>
        </w:rPr>
        <w:t xml:space="preserve">acoso </w:t>
      </w:r>
      <w:r w:rsidRPr="004B66A6">
        <w:rPr>
          <w:rFonts w:ascii="Arial" w:hAnsi="Arial" w:cs="Arial"/>
          <w:sz w:val="24"/>
          <w:szCs w:val="24"/>
          <w:u w:val="single"/>
          <w:lang w:val="es-UY"/>
        </w:rPr>
        <w:t xml:space="preserve">sexual </w:t>
      </w:r>
      <w:r w:rsidR="00BE0CF6" w:rsidRPr="004B66A6">
        <w:rPr>
          <w:rFonts w:ascii="Arial" w:hAnsi="Arial" w:cs="Arial"/>
          <w:sz w:val="24"/>
          <w:szCs w:val="24"/>
          <w:u w:val="single"/>
          <w:lang w:val="es-UY"/>
        </w:rPr>
        <w:t>laboral</w:t>
      </w:r>
      <w:r w:rsidR="00F52335" w:rsidRPr="004B66A6">
        <w:rPr>
          <w:rFonts w:ascii="Arial" w:hAnsi="Arial" w:cs="Arial"/>
          <w:sz w:val="24"/>
          <w:szCs w:val="24"/>
          <w:u w:val="single"/>
          <w:lang w:val="es-UY"/>
        </w:rPr>
        <w:t xml:space="preserve"> alegado por </w:t>
      </w:r>
      <w:r w:rsidR="00BE0CF6" w:rsidRPr="004B66A6">
        <w:rPr>
          <w:rFonts w:ascii="Arial" w:hAnsi="Arial" w:cs="Arial"/>
          <w:sz w:val="24"/>
          <w:szCs w:val="24"/>
          <w:u w:val="single"/>
          <w:lang w:val="es-UY"/>
        </w:rPr>
        <w:t xml:space="preserve">la Sra. </w:t>
      </w:r>
      <w:r w:rsidR="00D81744">
        <w:rPr>
          <w:rFonts w:ascii="Arial" w:hAnsi="Arial" w:cs="Arial"/>
          <w:sz w:val="24"/>
          <w:szCs w:val="24"/>
          <w:u w:val="single"/>
          <w:lang w:val="es-UY"/>
        </w:rPr>
        <w:t>XX</w:t>
      </w:r>
      <w:r w:rsidR="00BE0CF6" w:rsidRPr="004B66A6">
        <w:rPr>
          <w:rFonts w:ascii="Arial" w:hAnsi="Arial" w:cs="Arial"/>
          <w:sz w:val="24"/>
          <w:szCs w:val="24"/>
          <w:lang w:val="es-UY"/>
        </w:rPr>
        <w:t xml:space="preserve"> </w:t>
      </w:r>
      <w:r w:rsidR="00E8223F" w:rsidRPr="004B66A6">
        <w:rPr>
          <w:rFonts w:ascii="Arial" w:hAnsi="Arial" w:cs="Arial"/>
          <w:sz w:val="24"/>
          <w:szCs w:val="24"/>
          <w:lang w:val="es-UY"/>
        </w:rPr>
        <w:t>Según el artículo 2° de la ley 18.561,</w:t>
      </w:r>
      <w:r w:rsidR="00D57998" w:rsidRPr="004B66A6">
        <w:rPr>
          <w:rFonts w:ascii="Arial" w:hAnsi="Arial" w:cs="Arial"/>
          <w:sz w:val="24"/>
          <w:szCs w:val="24"/>
          <w:lang w:val="es-UY"/>
        </w:rPr>
        <w:t xml:space="preserve"> norma que proporciona el concepto de acoso sexual, “</w:t>
      </w:r>
      <w:r w:rsidR="00D57998" w:rsidRPr="004B66A6">
        <w:rPr>
          <w:rFonts w:ascii="Arial" w:hAnsi="Arial" w:cs="Arial"/>
          <w:i/>
          <w:iCs/>
          <w:sz w:val="24"/>
          <w:szCs w:val="24"/>
          <w:lang w:val="es-ES"/>
        </w:rPr>
        <w:t>se entiende por acoso sexual todo comportamiento de naturaleza sexual, realizado por persona de igual o distinto sexo, no deseado por la persona a la que va dirigido y cuyo rechazo le produzca o amenace con producirle un perjuicio en su situación laboral o en su relación docente, o que cree un ambiente de trabajo intimidatorio, hostil o humillante para quien lo recibe</w:t>
      </w:r>
      <w:r w:rsidR="00D57998" w:rsidRPr="004B66A6">
        <w:rPr>
          <w:rFonts w:ascii="Arial" w:hAnsi="Arial" w:cs="Arial"/>
          <w:sz w:val="24"/>
          <w:szCs w:val="24"/>
          <w:lang w:val="es-ES"/>
        </w:rPr>
        <w:t>”.</w:t>
      </w:r>
      <w:r w:rsidR="00C278F2" w:rsidRPr="004B66A6">
        <w:rPr>
          <w:rFonts w:ascii="Arial" w:hAnsi="Arial" w:cs="Arial"/>
          <w:sz w:val="24"/>
          <w:szCs w:val="24"/>
          <w:lang w:val="es-ES"/>
        </w:rPr>
        <w:t xml:space="preserve"> A continuación, en el artículo 3°, la ley indica que ciertos comportamientos constituyen manifestaciones de acoso sexual</w:t>
      </w:r>
      <w:r w:rsidR="00993044" w:rsidRPr="004B66A6">
        <w:rPr>
          <w:rFonts w:ascii="Arial" w:hAnsi="Arial" w:cs="Arial"/>
          <w:sz w:val="24"/>
          <w:szCs w:val="24"/>
          <w:lang w:val="es-ES"/>
        </w:rPr>
        <w:t>; mencionando: “</w:t>
      </w:r>
      <w:r w:rsidR="00993044" w:rsidRPr="004B66A6">
        <w:rPr>
          <w:rFonts w:ascii="Arial" w:hAnsi="Arial" w:cs="Arial"/>
          <w:i/>
          <w:iCs/>
          <w:sz w:val="24"/>
          <w:szCs w:val="24"/>
          <w:lang w:val="es-ES"/>
        </w:rPr>
        <w:t xml:space="preserve">1) Requerimientos de favores sexuales que impliquen: A) Promesa, implícita o explícita, de un trato preferencial respecto de la situación actual o futura de empleo o de estudio de quien la reciba. B) Amenazas, implícitas o explícitas, de perjuicios referidos a la situación actual o futura de empleo o de estudio de </w:t>
      </w:r>
      <w:r w:rsidR="00993044" w:rsidRPr="004B66A6">
        <w:rPr>
          <w:rFonts w:ascii="Arial" w:hAnsi="Arial" w:cs="Arial"/>
          <w:i/>
          <w:iCs/>
          <w:sz w:val="24"/>
          <w:szCs w:val="24"/>
          <w:lang w:val="es-ES"/>
        </w:rPr>
        <w:lastRenderedPageBreak/>
        <w:t>quien la reciba. C) Exigencia de una conducta cuya aceptación o rechazo, sea, en forma implícita o explícita, condición para el empleo o de estudio.</w:t>
      </w:r>
      <w:r w:rsidR="004B66A6">
        <w:rPr>
          <w:rFonts w:ascii="Arial" w:hAnsi="Arial" w:cs="Arial"/>
          <w:i/>
          <w:iCs/>
          <w:sz w:val="24"/>
          <w:szCs w:val="24"/>
          <w:lang w:val="es-ES"/>
        </w:rPr>
        <w:t xml:space="preserve"> </w:t>
      </w:r>
      <w:r w:rsidR="00993044" w:rsidRPr="004B66A6">
        <w:rPr>
          <w:rFonts w:ascii="Arial" w:hAnsi="Arial" w:cs="Arial"/>
          <w:i/>
          <w:iCs/>
          <w:sz w:val="24"/>
          <w:szCs w:val="24"/>
          <w:lang w:val="es-ES"/>
        </w:rPr>
        <w:t>2) Acercamientos corporales u otras conductas físicas de naturaleza sexual, indeseada y ofensiva para quien los reciba. 3) Uso de expresiones (escritas u orales) o de imágenes de naturaleza sexual, que resulten humillantes u ofensivas para quien las reciba…</w:t>
      </w:r>
      <w:r w:rsidR="00993044" w:rsidRPr="004B66A6">
        <w:rPr>
          <w:rFonts w:ascii="Arial" w:hAnsi="Arial" w:cs="Arial"/>
          <w:sz w:val="24"/>
          <w:szCs w:val="24"/>
          <w:lang w:val="es-ES"/>
        </w:rPr>
        <w:t xml:space="preserve">”. </w:t>
      </w:r>
      <w:r w:rsidR="004F7ADC" w:rsidRPr="004B66A6">
        <w:rPr>
          <w:rFonts w:ascii="Arial" w:hAnsi="Arial" w:cs="Arial"/>
          <w:sz w:val="24"/>
          <w:szCs w:val="24"/>
          <w:lang w:val="es-ES"/>
        </w:rPr>
        <w:t>Varios</w:t>
      </w:r>
      <w:r w:rsidR="00993044" w:rsidRPr="004B66A6">
        <w:rPr>
          <w:rFonts w:ascii="Arial" w:hAnsi="Arial" w:cs="Arial"/>
          <w:sz w:val="24"/>
          <w:szCs w:val="24"/>
          <w:lang w:val="es-ES"/>
        </w:rPr>
        <w:t xml:space="preserve"> de estos comportamientos que la ley establece que constituyen manifestaciones de acoso sexual cuando ocurren en el lugar de trabajo son los que ha invocado la actora en la demanda</w:t>
      </w:r>
      <w:r w:rsidR="008C02EB" w:rsidRPr="004B66A6">
        <w:rPr>
          <w:rFonts w:ascii="Arial" w:hAnsi="Arial" w:cs="Arial"/>
          <w:sz w:val="24"/>
          <w:szCs w:val="24"/>
          <w:lang w:val="es-ES"/>
        </w:rPr>
        <w:t>, por cuanto relató que Miguel, durante el reparto de los productos de la panadería</w:t>
      </w:r>
      <w:r w:rsidR="00C56011" w:rsidRPr="004B66A6">
        <w:rPr>
          <w:rFonts w:ascii="Arial" w:hAnsi="Arial" w:cs="Arial"/>
          <w:sz w:val="24"/>
          <w:szCs w:val="24"/>
          <w:lang w:val="es-ES"/>
        </w:rPr>
        <w:t xml:space="preserve"> (actividad que compartían)</w:t>
      </w:r>
      <w:r w:rsidR="008C02EB" w:rsidRPr="004B66A6">
        <w:rPr>
          <w:rFonts w:ascii="Arial" w:hAnsi="Arial" w:cs="Arial"/>
          <w:sz w:val="24"/>
          <w:szCs w:val="24"/>
          <w:lang w:val="es-ES"/>
        </w:rPr>
        <w:t>, le hacía comentarios tales como: “</w:t>
      </w:r>
      <w:r w:rsidR="008C02EB" w:rsidRPr="004B66A6">
        <w:rPr>
          <w:rFonts w:ascii="Arial" w:hAnsi="Arial" w:cs="Arial"/>
          <w:i/>
          <w:iCs/>
          <w:sz w:val="24"/>
          <w:szCs w:val="24"/>
          <w:lang w:val="es-ES"/>
        </w:rPr>
        <w:t>conmigo no te faltaría nada</w:t>
      </w:r>
      <w:r w:rsidR="008C02EB" w:rsidRPr="004B66A6">
        <w:rPr>
          <w:rFonts w:ascii="Arial" w:hAnsi="Arial" w:cs="Arial"/>
          <w:sz w:val="24"/>
          <w:szCs w:val="24"/>
          <w:lang w:val="es-ES"/>
        </w:rPr>
        <w:t>”, “</w:t>
      </w:r>
      <w:r w:rsidR="008C02EB" w:rsidRPr="004B66A6">
        <w:rPr>
          <w:rFonts w:ascii="Arial" w:hAnsi="Arial" w:cs="Arial"/>
          <w:i/>
          <w:iCs/>
          <w:sz w:val="24"/>
          <w:szCs w:val="24"/>
          <w:lang w:val="es-ES"/>
        </w:rPr>
        <w:t>yo te compraría todo lo que vos quisieras</w:t>
      </w:r>
      <w:r w:rsidR="008C02EB" w:rsidRPr="004B66A6">
        <w:rPr>
          <w:rFonts w:ascii="Arial" w:hAnsi="Arial" w:cs="Arial"/>
          <w:sz w:val="24"/>
          <w:szCs w:val="24"/>
          <w:lang w:val="es-ES"/>
        </w:rPr>
        <w:t>”</w:t>
      </w:r>
      <w:r w:rsidR="00BC5F62" w:rsidRPr="004B66A6">
        <w:rPr>
          <w:rFonts w:ascii="Arial" w:hAnsi="Arial" w:cs="Arial"/>
          <w:sz w:val="24"/>
          <w:szCs w:val="24"/>
          <w:lang w:val="es-ES"/>
        </w:rPr>
        <w:t>, “</w:t>
      </w:r>
      <w:r w:rsidR="00BC5F62" w:rsidRPr="004B66A6">
        <w:rPr>
          <w:rFonts w:ascii="Arial" w:hAnsi="Arial" w:cs="Arial"/>
          <w:i/>
          <w:iCs/>
          <w:sz w:val="24"/>
          <w:szCs w:val="24"/>
          <w:lang w:val="es-ES"/>
        </w:rPr>
        <w:t xml:space="preserve">si </w:t>
      </w:r>
      <w:proofErr w:type="spellStart"/>
      <w:r w:rsidR="00BC5F62" w:rsidRPr="004B66A6">
        <w:rPr>
          <w:rFonts w:ascii="Arial" w:hAnsi="Arial" w:cs="Arial"/>
          <w:i/>
          <w:iCs/>
          <w:sz w:val="24"/>
          <w:szCs w:val="24"/>
          <w:lang w:val="es-ES"/>
        </w:rPr>
        <w:t>querés</w:t>
      </w:r>
      <w:proofErr w:type="spellEnd"/>
      <w:r w:rsidR="00BC5F62" w:rsidRPr="004B66A6">
        <w:rPr>
          <w:rFonts w:ascii="Arial" w:hAnsi="Arial" w:cs="Arial"/>
          <w:i/>
          <w:iCs/>
          <w:sz w:val="24"/>
          <w:szCs w:val="24"/>
          <w:lang w:val="es-ES"/>
        </w:rPr>
        <w:t xml:space="preserve"> podemos fingir que vos </w:t>
      </w:r>
      <w:proofErr w:type="spellStart"/>
      <w:r w:rsidR="00BC5F62" w:rsidRPr="004B66A6">
        <w:rPr>
          <w:rFonts w:ascii="Arial" w:hAnsi="Arial" w:cs="Arial"/>
          <w:i/>
          <w:iCs/>
          <w:sz w:val="24"/>
          <w:szCs w:val="24"/>
          <w:lang w:val="es-ES"/>
        </w:rPr>
        <w:t>sos</w:t>
      </w:r>
      <w:proofErr w:type="spellEnd"/>
      <w:r w:rsidR="00BC5F62" w:rsidRPr="004B66A6">
        <w:rPr>
          <w:rFonts w:ascii="Arial" w:hAnsi="Arial" w:cs="Arial"/>
          <w:i/>
          <w:iCs/>
          <w:sz w:val="24"/>
          <w:szCs w:val="24"/>
          <w:lang w:val="es-ES"/>
        </w:rPr>
        <w:t xml:space="preserve"> prostituta y yo soy el cliente</w:t>
      </w:r>
      <w:r w:rsidR="00BC5F62" w:rsidRPr="004B66A6">
        <w:rPr>
          <w:rFonts w:ascii="Arial" w:hAnsi="Arial" w:cs="Arial"/>
          <w:sz w:val="24"/>
          <w:szCs w:val="24"/>
          <w:lang w:val="es-ES"/>
        </w:rPr>
        <w:t>”</w:t>
      </w:r>
      <w:r w:rsidR="00C56011" w:rsidRPr="004B66A6">
        <w:rPr>
          <w:rFonts w:ascii="Arial" w:hAnsi="Arial" w:cs="Arial"/>
          <w:sz w:val="24"/>
          <w:szCs w:val="24"/>
          <w:lang w:val="es-ES"/>
        </w:rPr>
        <w:t>,</w:t>
      </w:r>
      <w:r w:rsidR="008C02EB" w:rsidRPr="004B66A6">
        <w:rPr>
          <w:rFonts w:ascii="Arial" w:hAnsi="Arial" w:cs="Arial"/>
          <w:sz w:val="24"/>
          <w:szCs w:val="24"/>
          <w:lang w:val="es-ES"/>
        </w:rPr>
        <w:t xml:space="preserve"> además de citarla a un hotel y besarla</w:t>
      </w:r>
      <w:r w:rsidR="00D92104" w:rsidRPr="004B66A6">
        <w:rPr>
          <w:rFonts w:ascii="Arial" w:hAnsi="Arial" w:cs="Arial"/>
          <w:sz w:val="24"/>
          <w:szCs w:val="24"/>
          <w:lang w:val="es-ES"/>
        </w:rPr>
        <w:t xml:space="preserve"> </w:t>
      </w:r>
      <w:r w:rsidR="008C02EB" w:rsidRPr="004B66A6">
        <w:rPr>
          <w:rFonts w:ascii="Arial" w:hAnsi="Arial" w:cs="Arial"/>
          <w:sz w:val="24"/>
          <w:szCs w:val="24"/>
          <w:lang w:val="es-ES"/>
        </w:rPr>
        <w:t xml:space="preserve">en </w:t>
      </w:r>
      <w:r w:rsidR="00FC4194" w:rsidRPr="004B66A6">
        <w:rPr>
          <w:rFonts w:ascii="Arial" w:hAnsi="Arial" w:cs="Arial"/>
          <w:sz w:val="24"/>
          <w:szCs w:val="24"/>
          <w:lang w:val="es-ES"/>
        </w:rPr>
        <w:t xml:space="preserve">dos </w:t>
      </w:r>
      <w:r w:rsidR="008C02EB" w:rsidRPr="004B66A6">
        <w:rPr>
          <w:rFonts w:ascii="Arial" w:hAnsi="Arial" w:cs="Arial"/>
          <w:sz w:val="24"/>
          <w:szCs w:val="24"/>
          <w:lang w:val="es-ES"/>
        </w:rPr>
        <w:t>oportunidad</w:t>
      </w:r>
      <w:r w:rsidR="00FC4194" w:rsidRPr="004B66A6">
        <w:rPr>
          <w:rFonts w:ascii="Arial" w:hAnsi="Arial" w:cs="Arial"/>
          <w:sz w:val="24"/>
          <w:szCs w:val="24"/>
          <w:lang w:val="es-ES"/>
        </w:rPr>
        <w:t>es</w:t>
      </w:r>
      <w:r w:rsidR="008C02EB" w:rsidRPr="004B66A6">
        <w:rPr>
          <w:rFonts w:ascii="Arial" w:hAnsi="Arial" w:cs="Arial"/>
          <w:sz w:val="24"/>
          <w:szCs w:val="24"/>
          <w:lang w:val="es-ES"/>
        </w:rPr>
        <w:t>, todas actitudes</w:t>
      </w:r>
      <w:r w:rsidR="007A31AC" w:rsidRPr="004B66A6">
        <w:rPr>
          <w:rFonts w:ascii="Arial" w:hAnsi="Arial" w:cs="Arial"/>
          <w:sz w:val="24"/>
          <w:szCs w:val="24"/>
          <w:lang w:val="es-ES"/>
        </w:rPr>
        <w:t xml:space="preserve"> </w:t>
      </w:r>
      <w:r w:rsidR="008C02EB" w:rsidRPr="004B66A6">
        <w:rPr>
          <w:rFonts w:ascii="Arial" w:hAnsi="Arial" w:cs="Arial"/>
          <w:sz w:val="24"/>
          <w:szCs w:val="24"/>
          <w:lang w:val="es-ES"/>
        </w:rPr>
        <w:t>no deseadas por ella, quien siempre se lo hizo saber (“</w:t>
      </w:r>
      <w:r w:rsidR="008C02EB" w:rsidRPr="004B66A6">
        <w:rPr>
          <w:rFonts w:ascii="Arial" w:hAnsi="Arial" w:cs="Arial"/>
          <w:i/>
          <w:iCs/>
          <w:sz w:val="24"/>
          <w:szCs w:val="24"/>
          <w:lang w:val="es-ES"/>
        </w:rPr>
        <w:t>yo no estoy para esas cosas”, “yo vengo a trabajar y nada más</w:t>
      </w:r>
      <w:r w:rsidR="008C02EB" w:rsidRPr="004B66A6">
        <w:rPr>
          <w:rFonts w:ascii="Arial" w:hAnsi="Arial" w:cs="Arial"/>
          <w:sz w:val="24"/>
          <w:szCs w:val="24"/>
          <w:lang w:val="es-ES"/>
        </w:rPr>
        <w:t>”,</w:t>
      </w:r>
      <w:r w:rsidR="007A31AC" w:rsidRPr="004B66A6">
        <w:rPr>
          <w:rFonts w:ascii="Arial" w:hAnsi="Arial" w:cs="Arial"/>
          <w:sz w:val="24"/>
          <w:szCs w:val="24"/>
          <w:lang w:val="es-ES"/>
        </w:rPr>
        <w:t xml:space="preserve"> respondió ella</w:t>
      </w:r>
      <w:r w:rsidR="00FC4194" w:rsidRPr="004B66A6">
        <w:rPr>
          <w:rFonts w:ascii="Arial" w:hAnsi="Arial" w:cs="Arial"/>
          <w:sz w:val="24"/>
          <w:szCs w:val="24"/>
          <w:lang w:val="es-ES"/>
        </w:rPr>
        <w:t xml:space="preserve"> frente a las actitudes de él</w:t>
      </w:r>
      <w:r w:rsidR="007A31AC" w:rsidRPr="004B66A6">
        <w:rPr>
          <w:rFonts w:ascii="Arial" w:hAnsi="Arial" w:cs="Arial"/>
          <w:sz w:val="24"/>
          <w:szCs w:val="24"/>
          <w:lang w:val="es-ES"/>
        </w:rPr>
        <w:t xml:space="preserve">, </w:t>
      </w:r>
      <w:r w:rsidR="008C02EB" w:rsidRPr="004B66A6">
        <w:rPr>
          <w:rFonts w:ascii="Arial" w:hAnsi="Arial" w:cs="Arial"/>
          <w:sz w:val="24"/>
          <w:szCs w:val="24"/>
          <w:lang w:val="es-ES"/>
        </w:rPr>
        <w:t>según sostuvo</w:t>
      </w:r>
      <w:r w:rsidR="007A31AC" w:rsidRPr="004B66A6">
        <w:rPr>
          <w:rFonts w:ascii="Arial" w:hAnsi="Arial" w:cs="Arial"/>
          <w:sz w:val="24"/>
          <w:szCs w:val="24"/>
          <w:lang w:val="es-ES"/>
        </w:rPr>
        <w:t xml:space="preserve"> en la demanda</w:t>
      </w:r>
      <w:r w:rsidR="008C02EB" w:rsidRPr="004B66A6">
        <w:rPr>
          <w:rFonts w:ascii="Arial" w:hAnsi="Arial" w:cs="Arial"/>
          <w:sz w:val="24"/>
          <w:szCs w:val="24"/>
          <w:lang w:val="es-ES"/>
        </w:rPr>
        <w:t>).</w:t>
      </w:r>
      <w:r w:rsidR="007A31AC" w:rsidRPr="004B66A6">
        <w:rPr>
          <w:rFonts w:ascii="Arial" w:hAnsi="Arial" w:cs="Arial"/>
          <w:sz w:val="24"/>
          <w:szCs w:val="24"/>
          <w:lang w:val="es-ES"/>
        </w:rPr>
        <w:t xml:space="preserve"> </w:t>
      </w:r>
      <w:r w:rsidR="00D92104" w:rsidRPr="004B66A6">
        <w:rPr>
          <w:rFonts w:ascii="Arial" w:hAnsi="Arial" w:cs="Arial"/>
          <w:sz w:val="24"/>
          <w:szCs w:val="24"/>
          <w:lang w:val="es-ES"/>
        </w:rPr>
        <w:t xml:space="preserve">También </w:t>
      </w:r>
      <w:r w:rsidR="00C05FBA" w:rsidRPr="004B66A6">
        <w:rPr>
          <w:rFonts w:ascii="Arial" w:hAnsi="Arial" w:cs="Arial"/>
          <w:sz w:val="24"/>
          <w:szCs w:val="24"/>
          <w:lang w:val="es-ES"/>
        </w:rPr>
        <w:t xml:space="preserve">manifestó </w:t>
      </w:r>
      <w:r w:rsidR="00FC4194" w:rsidRPr="004B66A6">
        <w:rPr>
          <w:rFonts w:ascii="Arial" w:hAnsi="Arial" w:cs="Arial"/>
          <w:sz w:val="24"/>
          <w:szCs w:val="24"/>
          <w:lang w:val="es-ES"/>
        </w:rPr>
        <w:t xml:space="preserve">la reclamante </w:t>
      </w:r>
      <w:r w:rsidR="00C05FBA" w:rsidRPr="004B66A6">
        <w:rPr>
          <w:rFonts w:ascii="Arial" w:hAnsi="Arial" w:cs="Arial"/>
          <w:sz w:val="24"/>
          <w:szCs w:val="24"/>
          <w:lang w:val="es-ES"/>
        </w:rPr>
        <w:t>que Miguel hacía “</w:t>
      </w:r>
      <w:r w:rsidR="00C05FBA" w:rsidRPr="004B66A6">
        <w:rPr>
          <w:rFonts w:ascii="Arial" w:hAnsi="Arial" w:cs="Arial"/>
          <w:i/>
          <w:iCs/>
          <w:sz w:val="24"/>
          <w:szCs w:val="24"/>
          <w:lang w:val="es-ES"/>
        </w:rPr>
        <w:t>chistes fuera de lugar, incómodos y totalmente sexistas</w:t>
      </w:r>
      <w:r w:rsidR="00C05FBA" w:rsidRPr="004B66A6">
        <w:rPr>
          <w:rFonts w:ascii="Arial" w:hAnsi="Arial" w:cs="Arial"/>
          <w:sz w:val="24"/>
          <w:szCs w:val="24"/>
          <w:lang w:val="es-ES"/>
        </w:rPr>
        <w:t>” que derivaron en un “</w:t>
      </w:r>
      <w:r w:rsidR="00C05FBA" w:rsidRPr="004B66A6">
        <w:rPr>
          <w:rFonts w:ascii="Arial" w:hAnsi="Arial" w:cs="Arial"/>
          <w:i/>
          <w:iCs/>
          <w:sz w:val="24"/>
          <w:szCs w:val="24"/>
          <w:lang w:val="es-ES"/>
        </w:rPr>
        <w:t>ambiente laboral totalmente negativo</w:t>
      </w:r>
      <w:r w:rsidR="00C05FBA" w:rsidRPr="004B66A6">
        <w:rPr>
          <w:rFonts w:ascii="Arial" w:hAnsi="Arial" w:cs="Arial"/>
          <w:sz w:val="24"/>
          <w:szCs w:val="24"/>
          <w:lang w:val="es-ES"/>
        </w:rPr>
        <w:t xml:space="preserve">”. </w:t>
      </w:r>
      <w:r w:rsidR="00F00C34" w:rsidRPr="004B66A6">
        <w:rPr>
          <w:rFonts w:ascii="Arial" w:hAnsi="Arial" w:cs="Arial"/>
          <w:sz w:val="24"/>
          <w:szCs w:val="24"/>
          <w:lang w:val="es-ES"/>
        </w:rPr>
        <w:t>Por otra parte, afirmó</w:t>
      </w:r>
      <w:r w:rsidR="00FC4194" w:rsidRPr="004B66A6">
        <w:rPr>
          <w:rFonts w:ascii="Arial" w:hAnsi="Arial" w:cs="Arial"/>
          <w:sz w:val="24"/>
          <w:szCs w:val="24"/>
          <w:lang w:val="es-ES"/>
        </w:rPr>
        <w:t xml:space="preserve"> </w:t>
      </w:r>
      <w:r w:rsidR="00F00C34" w:rsidRPr="004B66A6">
        <w:rPr>
          <w:rFonts w:ascii="Arial" w:hAnsi="Arial" w:cs="Arial"/>
          <w:sz w:val="24"/>
          <w:szCs w:val="24"/>
          <w:lang w:val="es-ES"/>
        </w:rPr>
        <w:t>que esas actitudes no deseadas</w:t>
      </w:r>
      <w:r w:rsidR="001456D5" w:rsidRPr="004B66A6">
        <w:rPr>
          <w:rFonts w:ascii="Arial" w:hAnsi="Arial" w:cs="Arial"/>
          <w:sz w:val="24"/>
          <w:szCs w:val="24"/>
          <w:lang w:val="es-ES"/>
        </w:rPr>
        <w:t xml:space="preserve"> </w:t>
      </w:r>
      <w:r w:rsidR="00F00C34" w:rsidRPr="004B66A6">
        <w:rPr>
          <w:rFonts w:ascii="Arial" w:hAnsi="Arial" w:cs="Arial"/>
          <w:sz w:val="24"/>
          <w:szCs w:val="24"/>
          <w:lang w:val="es-ES"/>
        </w:rPr>
        <w:t>que</w:t>
      </w:r>
      <w:r w:rsidR="009D3862" w:rsidRPr="004B66A6">
        <w:rPr>
          <w:rFonts w:ascii="Arial" w:hAnsi="Arial" w:cs="Arial"/>
          <w:sz w:val="24"/>
          <w:szCs w:val="24"/>
          <w:lang w:val="es-ES"/>
        </w:rPr>
        <w:t xml:space="preserve"> mantenía </w:t>
      </w:r>
      <w:r w:rsidR="00F00C34" w:rsidRPr="004B66A6">
        <w:rPr>
          <w:rFonts w:ascii="Arial" w:hAnsi="Arial" w:cs="Arial"/>
          <w:sz w:val="24"/>
          <w:szCs w:val="24"/>
          <w:lang w:val="es-ES"/>
        </w:rPr>
        <w:t>Miguel,</w:t>
      </w:r>
      <w:r w:rsidR="00C05FBA" w:rsidRPr="004B66A6">
        <w:rPr>
          <w:rFonts w:ascii="Arial" w:hAnsi="Arial" w:cs="Arial"/>
          <w:sz w:val="24"/>
          <w:szCs w:val="24"/>
          <w:lang w:val="es-ES"/>
        </w:rPr>
        <w:t xml:space="preserve"> hacían </w:t>
      </w:r>
      <w:r w:rsidR="00F00C34" w:rsidRPr="004B66A6">
        <w:rPr>
          <w:rFonts w:ascii="Arial" w:hAnsi="Arial" w:cs="Arial"/>
          <w:sz w:val="24"/>
          <w:szCs w:val="24"/>
          <w:lang w:val="es-ES"/>
        </w:rPr>
        <w:t>que</w:t>
      </w:r>
      <w:r w:rsidR="00C05FBA" w:rsidRPr="004B66A6">
        <w:rPr>
          <w:rFonts w:ascii="Arial" w:hAnsi="Arial" w:cs="Arial"/>
          <w:sz w:val="24"/>
          <w:szCs w:val="24"/>
          <w:lang w:val="es-ES"/>
        </w:rPr>
        <w:t xml:space="preserve"> </w:t>
      </w:r>
      <w:r w:rsidR="00F00C34" w:rsidRPr="004B66A6">
        <w:rPr>
          <w:rFonts w:ascii="Arial" w:hAnsi="Arial" w:cs="Arial"/>
          <w:sz w:val="24"/>
          <w:szCs w:val="24"/>
          <w:lang w:val="es-ES"/>
        </w:rPr>
        <w:t>viviera “</w:t>
      </w:r>
      <w:r w:rsidR="00F00C34" w:rsidRPr="004B66A6">
        <w:rPr>
          <w:rFonts w:ascii="Arial" w:hAnsi="Arial" w:cs="Arial"/>
          <w:i/>
          <w:iCs/>
          <w:sz w:val="24"/>
          <w:szCs w:val="24"/>
          <w:lang w:val="es-ES"/>
        </w:rPr>
        <w:t>una situación de alerta constante tratando de no estar a solas con él</w:t>
      </w:r>
      <w:r w:rsidR="00F00C34" w:rsidRPr="004B66A6">
        <w:rPr>
          <w:rFonts w:ascii="Arial" w:hAnsi="Arial" w:cs="Arial"/>
          <w:sz w:val="24"/>
          <w:szCs w:val="24"/>
          <w:lang w:val="es-ES"/>
        </w:rPr>
        <w:t>”, pues</w:t>
      </w:r>
      <w:r w:rsidR="00C05FBA" w:rsidRPr="004B66A6">
        <w:rPr>
          <w:rFonts w:ascii="Arial" w:hAnsi="Arial" w:cs="Arial"/>
          <w:sz w:val="24"/>
          <w:szCs w:val="24"/>
          <w:lang w:val="es-ES"/>
        </w:rPr>
        <w:t xml:space="preserve"> </w:t>
      </w:r>
      <w:r w:rsidR="00F00C34" w:rsidRPr="004B66A6">
        <w:rPr>
          <w:rFonts w:ascii="Arial" w:hAnsi="Arial" w:cs="Arial"/>
          <w:sz w:val="24"/>
          <w:szCs w:val="24"/>
          <w:lang w:val="es-ES"/>
        </w:rPr>
        <w:t>le generaban “</w:t>
      </w:r>
      <w:r w:rsidR="00F00C34" w:rsidRPr="004B66A6">
        <w:rPr>
          <w:rFonts w:ascii="Arial" w:hAnsi="Arial" w:cs="Arial"/>
          <w:i/>
          <w:iCs/>
          <w:sz w:val="24"/>
          <w:szCs w:val="24"/>
          <w:lang w:val="es-ES"/>
        </w:rPr>
        <w:t>una gran angustia</w:t>
      </w:r>
      <w:r w:rsidR="00F00C34" w:rsidRPr="004B66A6">
        <w:rPr>
          <w:rFonts w:ascii="Arial" w:hAnsi="Arial" w:cs="Arial"/>
          <w:sz w:val="24"/>
          <w:szCs w:val="24"/>
          <w:lang w:val="es-ES"/>
        </w:rPr>
        <w:t xml:space="preserve">” que le provocaba llanto y el deseo de no volver </w:t>
      </w:r>
      <w:r w:rsidR="00F00C34" w:rsidRPr="004B66A6">
        <w:rPr>
          <w:rFonts w:ascii="Arial" w:hAnsi="Arial" w:cs="Arial"/>
          <w:sz w:val="24"/>
          <w:szCs w:val="24"/>
          <w:lang w:val="es-ES"/>
        </w:rPr>
        <w:lastRenderedPageBreak/>
        <w:t>a trabajar, lo que no podía hacer pues dependía de su salario</w:t>
      </w:r>
      <w:r w:rsidR="00C7517C" w:rsidRPr="004B66A6">
        <w:rPr>
          <w:rFonts w:ascii="Arial" w:hAnsi="Arial" w:cs="Arial"/>
          <w:sz w:val="24"/>
          <w:szCs w:val="24"/>
          <w:lang w:val="es-ES"/>
        </w:rPr>
        <w:t>, que constituía su “</w:t>
      </w:r>
      <w:r w:rsidR="00C7517C" w:rsidRPr="004B66A6">
        <w:rPr>
          <w:rFonts w:ascii="Arial" w:hAnsi="Arial" w:cs="Arial"/>
          <w:i/>
          <w:iCs/>
          <w:sz w:val="24"/>
          <w:szCs w:val="24"/>
          <w:lang w:val="es-ES"/>
        </w:rPr>
        <w:t>único ingreso</w:t>
      </w:r>
      <w:r w:rsidR="00C7517C" w:rsidRPr="004B66A6">
        <w:rPr>
          <w:rFonts w:ascii="Arial" w:hAnsi="Arial" w:cs="Arial"/>
          <w:sz w:val="24"/>
          <w:szCs w:val="24"/>
          <w:lang w:val="es-ES"/>
        </w:rPr>
        <w:t>”.</w:t>
      </w:r>
      <w:r w:rsidR="00BC5F62" w:rsidRPr="004B66A6">
        <w:rPr>
          <w:rFonts w:ascii="Arial" w:hAnsi="Arial" w:cs="Arial"/>
          <w:sz w:val="24"/>
          <w:szCs w:val="24"/>
          <w:lang w:val="es-ES"/>
        </w:rPr>
        <w:t xml:space="preserve"> Alegó que esas vivencias terminaron afectando su salud, al punto de requerir medicación psiquiátrica.</w:t>
      </w:r>
      <w:r w:rsidR="009744AF" w:rsidRPr="004B66A6">
        <w:rPr>
          <w:rFonts w:ascii="Arial" w:hAnsi="Arial" w:cs="Arial"/>
          <w:sz w:val="24"/>
          <w:szCs w:val="24"/>
          <w:lang w:val="es-ES"/>
        </w:rPr>
        <w:t xml:space="preserve"> En definitiva, </w:t>
      </w:r>
      <w:r w:rsidR="00773B2E">
        <w:rPr>
          <w:rFonts w:ascii="Arial" w:hAnsi="Arial" w:cs="Arial"/>
          <w:sz w:val="24"/>
          <w:szCs w:val="24"/>
          <w:u w:val="single"/>
          <w:lang w:val="es-ES"/>
        </w:rPr>
        <w:t>es posible concluir que la</w:t>
      </w:r>
      <w:r w:rsidR="009744AF" w:rsidRPr="004B66A6">
        <w:rPr>
          <w:rFonts w:ascii="Arial" w:hAnsi="Arial" w:cs="Arial"/>
          <w:sz w:val="24"/>
          <w:szCs w:val="24"/>
          <w:u w:val="single"/>
          <w:lang w:val="es-ES"/>
        </w:rPr>
        <w:t xml:space="preserve"> actora alega que experimentó acoso sexual en el ámbito laboral</w:t>
      </w:r>
      <w:r w:rsidR="00B85BF0" w:rsidRPr="004B66A6">
        <w:rPr>
          <w:rFonts w:ascii="Arial" w:hAnsi="Arial" w:cs="Arial"/>
          <w:sz w:val="24"/>
          <w:szCs w:val="24"/>
          <w:u w:val="single"/>
          <w:lang w:val="es-ES"/>
        </w:rPr>
        <w:t xml:space="preserve"> </w:t>
      </w:r>
      <w:r w:rsidR="009744AF" w:rsidRPr="004B66A6">
        <w:rPr>
          <w:rFonts w:ascii="Arial" w:hAnsi="Arial" w:cs="Arial"/>
          <w:sz w:val="24"/>
          <w:szCs w:val="24"/>
          <w:u w:val="single"/>
          <w:lang w:val="es-ES"/>
        </w:rPr>
        <w:t>como una forma de violencia basada en género</w:t>
      </w:r>
      <w:r w:rsidR="009D3862" w:rsidRPr="004B66A6">
        <w:rPr>
          <w:rFonts w:ascii="Arial" w:hAnsi="Arial" w:cs="Arial"/>
          <w:sz w:val="24"/>
          <w:szCs w:val="24"/>
          <w:lang w:val="es-ES"/>
        </w:rPr>
        <w:t xml:space="preserve">, </w:t>
      </w:r>
      <w:r w:rsidR="009D3862" w:rsidRPr="004B66A6">
        <w:rPr>
          <w:rFonts w:ascii="Arial" w:hAnsi="Arial" w:cs="Arial"/>
          <w:sz w:val="24"/>
          <w:szCs w:val="24"/>
          <w:u w:val="single"/>
          <w:lang w:val="es-ES"/>
        </w:rPr>
        <w:t xml:space="preserve">acoso sexual que se evidenciaba a través de </w:t>
      </w:r>
      <w:r w:rsidR="00B85BF0" w:rsidRPr="004B66A6">
        <w:rPr>
          <w:rFonts w:ascii="Arial" w:hAnsi="Arial" w:cs="Arial"/>
          <w:sz w:val="24"/>
          <w:szCs w:val="24"/>
          <w:u w:val="single"/>
          <w:lang w:val="es-ES"/>
        </w:rPr>
        <w:t xml:space="preserve">diversas </w:t>
      </w:r>
      <w:r w:rsidR="009D3862" w:rsidRPr="004B66A6">
        <w:rPr>
          <w:rFonts w:ascii="Arial" w:hAnsi="Arial" w:cs="Arial"/>
          <w:sz w:val="24"/>
          <w:szCs w:val="24"/>
          <w:u w:val="single"/>
          <w:lang w:val="es-ES"/>
        </w:rPr>
        <w:t>actitudes</w:t>
      </w:r>
      <w:r w:rsidR="00B85BF0" w:rsidRPr="004B66A6">
        <w:rPr>
          <w:rFonts w:ascii="Arial" w:hAnsi="Arial" w:cs="Arial"/>
          <w:sz w:val="24"/>
          <w:szCs w:val="24"/>
          <w:u w:val="single"/>
          <w:lang w:val="es-ES"/>
        </w:rPr>
        <w:t>/conductas</w:t>
      </w:r>
      <w:r w:rsidR="009D3862" w:rsidRPr="004B66A6">
        <w:rPr>
          <w:rFonts w:ascii="Arial" w:hAnsi="Arial" w:cs="Arial"/>
          <w:sz w:val="24"/>
          <w:szCs w:val="24"/>
          <w:u w:val="single"/>
          <w:lang w:val="es-ES"/>
        </w:rPr>
        <w:t xml:space="preserve"> de Miguel para con ella</w:t>
      </w:r>
      <w:r w:rsidR="009D3862" w:rsidRPr="004B66A6">
        <w:rPr>
          <w:rFonts w:ascii="Arial" w:hAnsi="Arial" w:cs="Arial"/>
          <w:sz w:val="24"/>
          <w:szCs w:val="24"/>
          <w:lang w:val="es-ES"/>
        </w:rPr>
        <w:t xml:space="preserve">, </w:t>
      </w:r>
      <w:r w:rsidR="009D3862" w:rsidRPr="004B66A6">
        <w:rPr>
          <w:rFonts w:ascii="Arial" w:hAnsi="Arial" w:cs="Arial"/>
          <w:sz w:val="24"/>
          <w:szCs w:val="24"/>
          <w:u w:val="single"/>
          <w:lang w:val="es-ES"/>
        </w:rPr>
        <w:t>las que describió en la demanda</w:t>
      </w:r>
      <w:r w:rsidR="00D450A0" w:rsidRPr="004B66A6">
        <w:rPr>
          <w:rFonts w:ascii="Arial" w:hAnsi="Arial" w:cs="Arial"/>
          <w:sz w:val="24"/>
          <w:szCs w:val="24"/>
          <w:lang w:val="es-ES"/>
        </w:rPr>
        <w:t>.</w:t>
      </w:r>
      <w:r w:rsidR="009744AF" w:rsidRPr="004B66A6">
        <w:rPr>
          <w:rFonts w:ascii="Arial" w:hAnsi="Arial" w:cs="Arial"/>
          <w:sz w:val="24"/>
          <w:szCs w:val="24"/>
          <w:lang w:val="es-ES"/>
        </w:rPr>
        <w:t xml:space="preserve"> </w:t>
      </w:r>
      <w:r w:rsidR="00D450A0" w:rsidRPr="004B66A6">
        <w:rPr>
          <w:rFonts w:ascii="Arial" w:hAnsi="Arial" w:cs="Arial"/>
          <w:sz w:val="24"/>
          <w:szCs w:val="24"/>
          <w:lang w:val="es-ES"/>
        </w:rPr>
        <w:t>Recordemos que la ley 19.580</w:t>
      </w:r>
      <w:r w:rsidR="00284CA0">
        <w:rPr>
          <w:rFonts w:ascii="Arial" w:hAnsi="Arial" w:cs="Arial"/>
          <w:sz w:val="24"/>
          <w:szCs w:val="24"/>
          <w:lang w:val="es-ES"/>
        </w:rPr>
        <w:t xml:space="preserve"> (LVBG)</w:t>
      </w:r>
      <w:r w:rsidR="00D450A0" w:rsidRPr="004B66A6">
        <w:rPr>
          <w:rFonts w:ascii="Arial" w:hAnsi="Arial" w:cs="Arial"/>
          <w:sz w:val="24"/>
          <w:szCs w:val="24"/>
          <w:lang w:val="es-ES"/>
        </w:rPr>
        <w:t xml:space="preserve"> enumera muchas manifestaciones de violencia basada en género en su artículo 6°, entre ellas, la violencia laboral, y dentro de las modalidades de este tipo de violencia, el acoso sexual</w:t>
      </w:r>
      <w:r w:rsidR="00C52801" w:rsidRPr="004B66A6">
        <w:rPr>
          <w:rFonts w:ascii="Arial" w:hAnsi="Arial" w:cs="Arial"/>
          <w:sz w:val="24"/>
          <w:szCs w:val="24"/>
          <w:lang w:val="es-ES"/>
        </w:rPr>
        <w:t>, cual es el supuesto alegado por la reclamante.</w:t>
      </w:r>
    </w:p>
    <w:p w14:paraId="06FC44DD" w14:textId="0BBA70F0" w:rsidR="00275CA3" w:rsidRPr="00505BDE" w:rsidRDefault="00471274" w:rsidP="00FC4194">
      <w:pPr>
        <w:pStyle w:val="Prrafodelista"/>
        <w:numPr>
          <w:ilvl w:val="1"/>
          <w:numId w:val="1"/>
        </w:numPr>
        <w:spacing w:line="480" w:lineRule="auto"/>
        <w:jc w:val="both"/>
        <w:rPr>
          <w:rFonts w:ascii="Arial" w:hAnsi="Arial" w:cs="Arial"/>
          <w:sz w:val="24"/>
          <w:szCs w:val="24"/>
          <w:lang w:val="es-ES"/>
        </w:rPr>
      </w:pPr>
      <w:r>
        <w:rPr>
          <w:rFonts w:ascii="Arial" w:hAnsi="Arial" w:cs="Arial"/>
          <w:sz w:val="24"/>
          <w:szCs w:val="24"/>
          <w:u w:val="single"/>
          <w:lang w:val="es-ES"/>
        </w:rPr>
        <w:t>Consideraciones</w:t>
      </w:r>
      <w:r w:rsidR="00B85BF0">
        <w:rPr>
          <w:rFonts w:ascii="Arial" w:hAnsi="Arial" w:cs="Arial"/>
          <w:sz w:val="24"/>
          <w:szCs w:val="24"/>
          <w:u w:val="single"/>
          <w:lang w:val="es-ES"/>
        </w:rPr>
        <w:t xml:space="preserve"> </w:t>
      </w:r>
      <w:r>
        <w:rPr>
          <w:rFonts w:ascii="Arial" w:hAnsi="Arial" w:cs="Arial"/>
          <w:sz w:val="24"/>
          <w:szCs w:val="24"/>
          <w:u w:val="single"/>
          <w:lang w:val="es-ES"/>
        </w:rPr>
        <w:t>relativas a l</w:t>
      </w:r>
      <w:r w:rsidR="00D92104" w:rsidRPr="00FC4194">
        <w:rPr>
          <w:rFonts w:ascii="Arial" w:hAnsi="Arial" w:cs="Arial"/>
          <w:sz w:val="24"/>
          <w:szCs w:val="24"/>
          <w:u w:val="single"/>
          <w:lang w:val="es-ES"/>
        </w:rPr>
        <w:t>a prueba del acoso sexual y su valoración</w:t>
      </w:r>
      <w:r w:rsidR="00D92104" w:rsidRPr="00FC4194">
        <w:rPr>
          <w:rFonts w:ascii="Arial" w:hAnsi="Arial" w:cs="Arial"/>
          <w:sz w:val="24"/>
          <w:szCs w:val="24"/>
          <w:lang w:val="es-ES"/>
        </w:rPr>
        <w:t>.</w:t>
      </w:r>
      <w:r w:rsidR="004A6A49" w:rsidRPr="00FC4194">
        <w:rPr>
          <w:rFonts w:ascii="Arial" w:hAnsi="Arial" w:cs="Arial"/>
          <w:sz w:val="24"/>
          <w:szCs w:val="24"/>
          <w:lang w:val="es-ES"/>
        </w:rPr>
        <w:t xml:space="preserve"> </w:t>
      </w:r>
      <w:r w:rsidR="00BA3CC3" w:rsidRPr="00FC4194">
        <w:rPr>
          <w:rFonts w:ascii="Arial" w:hAnsi="Arial" w:cs="Arial"/>
          <w:sz w:val="24"/>
          <w:szCs w:val="24"/>
          <w:lang w:val="es-ES"/>
        </w:rPr>
        <w:t>Es verdad que d</w:t>
      </w:r>
      <w:r>
        <w:rPr>
          <w:rFonts w:ascii="Arial" w:hAnsi="Arial" w:cs="Arial"/>
          <w:sz w:val="24"/>
          <w:szCs w:val="24"/>
          <w:lang w:val="es-ES"/>
        </w:rPr>
        <w:t xml:space="preserve">e </w:t>
      </w:r>
      <w:r w:rsidR="00BA3CC3" w:rsidRPr="00FC4194">
        <w:rPr>
          <w:rFonts w:ascii="Arial" w:hAnsi="Arial" w:cs="Arial"/>
          <w:sz w:val="24"/>
          <w:szCs w:val="24"/>
          <w:lang w:val="es-ES"/>
        </w:rPr>
        <w:t>acuerdo a las reglas que distribuyen las cargas probatorias en el proceso, constituye un imperativo del propio interés de la reclamante acreditar las situaciones de acoso sexual laboral que ha invocado como fundamento de su accionamiento</w:t>
      </w:r>
      <w:r w:rsidR="00484308" w:rsidRPr="00FC4194">
        <w:rPr>
          <w:rFonts w:ascii="Arial" w:hAnsi="Arial" w:cs="Arial"/>
          <w:sz w:val="24"/>
          <w:szCs w:val="24"/>
          <w:lang w:val="es-ES"/>
        </w:rPr>
        <w:t xml:space="preserve"> (art.139 CGP), pues la ley 18.561 no contiene una previsión específica en relación a la prueba de las conductas de acoso sexual y su valoración.</w:t>
      </w:r>
      <w:r w:rsidR="00E674FD" w:rsidRPr="00FC4194">
        <w:rPr>
          <w:rFonts w:ascii="Arial" w:hAnsi="Arial" w:cs="Arial"/>
          <w:sz w:val="24"/>
          <w:szCs w:val="24"/>
          <w:lang w:val="es-ES"/>
        </w:rPr>
        <w:t xml:space="preserve"> </w:t>
      </w:r>
      <w:r w:rsidR="00CD04EE">
        <w:rPr>
          <w:rFonts w:ascii="Arial" w:hAnsi="Arial" w:cs="Arial"/>
          <w:sz w:val="24"/>
          <w:szCs w:val="24"/>
          <w:lang w:val="es-ES"/>
        </w:rPr>
        <w:t xml:space="preserve"> N</w:t>
      </w:r>
      <w:r w:rsidR="008E38FB">
        <w:rPr>
          <w:rFonts w:ascii="Arial" w:hAnsi="Arial" w:cs="Arial"/>
          <w:sz w:val="24"/>
          <w:szCs w:val="24"/>
          <w:lang w:val="es-ES"/>
        </w:rPr>
        <w:t>o result</w:t>
      </w:r>
      <w:r w:rsidR="00CD04EE">
        <w:rPr>
          <w:rFonts w:ascii="Arial" w:hAnsi="Arial" w:cs="Arial"/>
          <w:sz w:val="24"/>
          <w:szCs w:val="24"/>
          <w:lang w:val="es-ES"/>
        </w:rPr>
        <w:t>a</w:t>
      </w:r>
      <w:r w:rsidR="008E38FB">
        <w:rPr>
          <w:rFonts w:ascii="Arial" w:hAnsi="Arial" w:cs="Arial"/>
          <w:sz w:val="24"/>
          <w:szCs w:val="24"/>
          <w:lang w:val="es-ES"/>
        </w:rPr>
        <w:t>n compartibles las apreciaciones de la demandada en cuanto a que en este proceso debe producir “prueba diabólica” (fs.  99 y ss.), pues quien debe acreditar los hechos alegados es la trabajadora</w:t>
      </w:r>
      <w:r w:rsidR="00CD04EE">
        <w:rPr>
          <w:rFonts w:ascii="Arial" w:hAnsi="Arial" w:cs="Arial"/>
          <w:sz w:val="24"/>
          <w:szCs w:val="24"/>
          <w:lang w:val="es-ES"/>
        </w:rPr>
        <w:t xml:space="preserve"> que los invocó</w:t>
      </w:r>
      <w:r w:rsidR="008E38FB">
        <w:rPr>
          <w:rFonts w:ascii="Arial" w:hAnsi="Arial" w:cs="Arial"/>
          <w:sz w:val="24"/>
          <w:szCs w:val="24"/>
          <w:lang w:val="es-ES"/>
        </w:rPr>
        <w:t xml:space="preserve">.  </w:t>
      </w:r>
      <w:r w:rsidR="00E674FD" w:rsidRPr="00FC4194">
        <w:rPr>
          <w:rFonts w:ascii="Arial" w:hAnsi="Arial" w:cs="Arial"/>
          <w:sz w:val="24"/>
          <w:szCs w:val="24"/>
          <w:lang w:val="es-ES"/>
        </w:rPr>
        <w:t>Y las dificultades probatorias para acreditar el acoso sexual en el ámbito laboral</w:t>
      </w:r>
      <w:r w:rsidR="0096587C">
        <w:rPr>
          <w:rFonts w:ascii="Arial" w:hAnsi="Arial" w:cs="Arial"/>
          <w:sz w:val="24"/>
          <w:szCs w:val="24"/>
          <w:lang w:val="es-ES"/>
        </w:rPr>
        <w:t xml:space="preserve"> (al igual que en otros ámbitos)</w:t>
      </w:r>
      <w:r w:rsidR="00E674FD" w:rsidRPr="00FC4194">
        <w:rPr>
          <w:rFonts w:ascii="Arial" w:hAnsi="Arial" w:cs="Arial"/>
          <w:sz w:val="24"/>
          <w:szCs w:val="24"/>
          <w:lang w:val="es-ES"/>
        </w:rPr>
        <w:t xml:space="preserve"> resultan innegables,</w:t>
      </w:r>
      <w:r w:rsidR="00222B3C">
        <w:rPr>
          <w:rFonts w:ascii="Arial" w:hAnsi="Arial" w:cs="Arial"/>
          <w:sz w:val="24"/>
          <w:szCs w:val="24"/>
          <w:lang w:val="es-ES"/>
        </w:rPr>
        <w:t xml:space="preserve"> </w:t>
      </w:r>
      <w:r w:rsidR="00222B3C">
        <w:rPr>
          <w:rFonts w:ascii="Arial" w:hAnsi="Arial" w:cs="Arial"/>
          <w:sz w:val="24"/>
          <w:szCs w:val="24"/>
          <w:lang w:val="es-ES"/>
        </w:rPr>
        <w:lastRenderedPageBreak/>
        <w:t>dado que tratándose de situaciones</w:t>
      </w:r>
      <w:r w:rsidR="00E674FD" w:rsidRPr="00FC4194">
        <w:rPr>
          <w:rFonts w:ascii="Arial" w:hAnsi="Arial" w:cs="Arial"/>
          <w:sz w:val="24"/>
          <w:szCs w:val="24"/>
          <w:lang w:val="es-ES"/>
        </w:rPr>
        <w:t xml:space="preserve"> </w:t>
      </w:r>
      <w:r w:rsidR="00222B3C">
        <w:rPr>
          <w:rFonts w:ascii="Arial" w:hAnsi="Arial" w:cs="Arial"/>
          <w:sz w:val="24"/>
          <w:szCs w:val="24"/>
          <w:lang w:val="es-ES"/>
        </w:rPr>
        <w:t>que generalmente ocurren en un ámbito reservado solo a las partes involucradas, no existen testigos que puedan confirmar la existencia de los hechos constitutivos de acoso</w:t>
      </w:r>
      <w:r w:rsidR="001548E3">
        <w:rPr>
          <w:rFonts w:ascii="Arial" w:hAnsi="Arial" w:cs="Arial"/>
          <w:sz w:val="24"/>
          <w:szCs w:val="24"/>
          <w:lang w:val="es-ES"/>
        </w:rPr>
        <w:t xml:space="preserve">; </w:t>
      </w:r>
      <w:r w:rsidR="000C26D3">
        <w:rPr>
          <w:rFonts w:ascii="Arial" w:hAnsi="Arial" w:cs="Arial"/>
          <w:sz w:val="24"/>
          <w:szCs w:val="24"/>
          <w:lang w:val="es-ES"/>
        </w:rPr>
        <w:t>la prueba indiciaria</w:t>
      </w:r>
      <w:r w:rsidR="001548E3">
        <w:rPr>
          <w:rFonts w:ascii="Arial" w:hAnsi="Arial" w:cs="Arial"/>
          <w:sz w:val="24"/>
          <w:szCs w:val="24"/>
          <w:lang w:val="es-ES"/>
        </w:rPr>
        <w:t xml:space="preserve"> adquiere </w:t>
      </w:r>
      <w:r w:rsidR="000C26D3">
        <w:rPr>
          <w:rFonts w:ascii="Arial" w:hAnsi="Arial" w:cs="Arial"/>
          <w:sz w:val="24"/>
          <w:szCs w:val="24"/>
          <w:lang w:val="es-ES"/>
        </w:rPr>
        <w:t>gran relevancia en estos casos</w:t>
      </w:r>
      <w:r w:rsidR="001548E3">
        <w:rPr>
          <w:rFonts w:ascii="Arial" w:hAnsi="Arial" w:cs="Arial"/>
          <w:sz w:val="24"/>
          <w:szCs w:val="24"/>
          <w:lang w:val="es-ES"/>
        </w:rPr>
        <w:t>, pues la víctima</w:t>
      </w:r>
      <w:r w:rsidR="00181989">
        <w:rPr>
          <w:rFonts w:ascii="Arial" w:hAnsi="Arial" w:cs="Arial"/>
          <w:sz w:val="24"/>
          <w:szCs w:val="24"/>
          <w:lang w:val="es-ES"/>
        </w:rPr>
        <w:t>, aunque</w:t>
      </w:r>
      <w:r w:rsidR="00D767DE">
        <w:rPr>
          <w:rFonts w:ascii="Arial" w:hAnsi="Arial" w:cs="Arial"/>
          <w:sz w:val="24"/>
          <w:szCs w:val="24"/>
          <w:lang w:val="es-ES"/>
        </w:rPr>
        <w:t xml:space="preserve"> </w:t>
      </w:r>
      <w:r w:rsidR="00181989">
        <w:rPr>
          <w:rFonts w:ascii="Arial" w:hAnsi="Arial" w:cs="Arial"/>
          <w:sz w:val="24"/>
          <w:szCs w:val="24"/>
          <w:lang w:val="es-ES"/>
        </w:rPr>
        <w:t xml:space="preserve"> </w:t>
      </w:r>
      <w:r w:rsidR="00D767DE">
        <w:rPr>
          <w:rFonts w:ascii="Arial" w:hAnsi="Arial" w:cs="Arial"/>
          <w:sz w:val="24"/>
          <w:szCs w:val="24"/>
          <w:lang w:val="es-ES"/>
        </w:rPr>
        <w:t>no logr</w:t>
      </w:r>
      <w:r w:rsidR="00181989">
        <w:rPr>
          <w:rFonts w:ascii="Arial" w:hAnsi="Arial" w:cs="Arial"/>
          <w:sz w:val="24"/>
          <w:szCs w:val="24"/>
          <w:lang w:val="es-ES"/>
        </w:rPr>
        <w:t>e</w:t>
      </w:r>
      <w:r w:rsidR="00D767DE">
        <w:rPr>
          <w:rFonts w:ascii="Arial" w:hAnsi="Arial" w:cs="Arial"/>
          <w:sz w:val="24"/>
          <w:szCs w:val="24"/>
          <w:lang w:val="es-ES"/>
        </w:rPr>
        <w:t xml:space="preserve"> aportar prueba directa de las conductas de acoso,</w:t>
      </w:r>
      <w:r w:rsidR="00181989">
        <w:rPr>
          <w:rFonts w:ascii="Arial" w:hAnsi="Arial" w:cs="Arial"/>
          <w:sz w:val="24"/>
          <w:szCs w:val="24"/>
          <w:lang w:val="es-ES"/>
        </w:rPr>
        <w:t xml:space="preserve"> </w:t>
      </w:r>
      <w:r w:rsidR="001548E3">
        <w:rPr>
          <w:rFonts w:ascii="Arial" w:hAnsi="Arial" w:cs="Arial"/>
          <w:sz w:val="24"/>
          <w:szCs w:val="24"/>
          <w:lang w:val="es-ES"/>
        </w:rPr>
        <w:t>logra</w:t>
      </w:r>
      <w:r w:rsidR="00181989">
        <w:rPr>
          <w:rFonts w:ascii="Arial" w:hAnsi="Arial" w:cs="Arial"/>
          <w:sz w:val="24"/>
          <w:szCs w:val="24"/>
          <w:lang w:val="es-ES"/>
        </w:rPr>
        <w:t xml:space="preserve"> en cambio</w:t>
      </w:r>
      <w:r w:rsidR="001548E3">
        <w:rPr>
          <w:rFonts w:ascii="Arial" w:hAnsi="Arial" w:cs="Arial"/>
          <w:sz w:val="24"/>
          <w:szCs w:val="24"/>
          <w:lang w:val="es-ES"/>
        </w:rPr>
        <w:t xml:space="preserve"> acreditar la existencia de hechos indicativos del</w:t>
      </w:r>
      <w:r w:rsidR="00181989">
        <w:rPr>
          <w:rFonts w:ascii="Arial" w:hAnsi="Arial" w:cs="Arial"/>
          <w:sz w:val="24"/>
          <w:szCs w:val="24"/>
          <w:lang w:val="es-ES"/>
        </w:rPr>
        <w:t xml:space="preserve"> </w:t>
      </w:r>
      <w:r w:rsidR="001548E3">
        <w:rPr>
          <w:rFonts w:ascii="Arial" w:hAnsi="Arial" w:cs="Arial"/>
          <w:sz w:val="24"/>
          <w:szCs w:val="24"/>
          <w:lang w:val="es-ES"/>
        </w:rPr>
        <w:t>acoso</w:t>
      </w:r>
      <w:r w:rsidR="00181989">
        <w:rPr>
          <w:rFonts w:ascii="Arial" w:hAnsi="Arial" w:cs="Arial"/>
          <w:sz w:val="24"/>
          <w:szCs w:val="24"/>
          <w:lang w:val="es-ES"/>
        </w:rPr>
        <w:t xml:space="preserve"> sexual</w:t>
      </w:r>
      <w:r w:rsidR="001548E3">
        <w:rPr>
          <w:rFonts w:ascii="Arial" w:hAnsi="Arial" w:cs="Arial"/>
          <w:sz w:val="24"/>
          <w:szCs w:val="24"/>
          <w:lang w:val="es-ES"/>
        </w:rPr>
        <w:t xml:space="preserve"> alegad</w:t>
      </w:r>
      <w:r w:rsidR="00181989">
        <w:rPr>
          <w:rFonts w:ascii="Arial" w:hAnsi="Arial" w:cs="Arial"/>
          <w:sz w:val="24"/>
          <w:szCs w:val="24"/>
          <w:lang w:val="es-ES"/>
        </w:rPr>
        <w:t>o</w:t>
      </w:r>
      <w:r w:rsidR="001548E3">
        <w:rPr>
          <w:rFonts w:ascii="Arial" w:hAnsi="Arial" w:cs="Arial"/>
          <w:sz w:val="24"/>
          <w:szCs w:val="24"/>
          <w:lang w:val="es-ES"/>
        </w:rPr>
        <w:t xml:space="preserve">. </w:t>
      </w:r>
      <w:r w:rsidR="000C26D3">
        <w:rPr>
          <w:rFonts w:ascii="Arial" w:hAnsi="Arial" w:cs="Arial"/>
          <w:sz w:val="24"/>
          <w:szCs w:val="24"/>
          <w:lang w:val="es-ES"/>
        </w:rPr>
        <w:t xml:space="preserve">Como </w:t>
      </w:r>
      <w:r w:rsidR="00E674FD" w:rsidRPr="00FC4194">
        <w:rPr>
          <w:rFonts w:ascii="Arial" w:hAnsi="Arial" w:cs="Arial"/>
          <w:sz w:val="24"/>
          <w:szCs w:val="24"/>
          <w:lang w:val="es-ES"/>
        </w:rPr>
        <w:t>sostiene jurisprudencia reciente</w:t>
      </w:r>
      <w:r w:rsidR="00BE754A">
        <w:rPr>
          <w:rFonts w:ascii="Arial" w:hAnsi="Arial" w:cs="Arial"/>
          <w:sz w:val="24"/>
          <w:szCs w:val="24"/>
          <w:lang w:val="es-ES"/>
        </w:rPr>
        <w:t xml:space="preserve">: </w:t>
      </w:r>
      <w:r w:rsidR="00E674FD" w:rsidRPr="00FC4194">
        <w:rPr>
          <w:rFonts w:ascii="Arial" w:hAnsi="Arial" w:cs="Arial"/>
          <w:sz w:val="24"/>
          <w:szCs w:val="24"/>
          <w:lang w:val="es-ES"/>
        </w:rPr>
        <w:t>“</w:t>
      </w:r>
      <w:r w:rsidR="00E674FD" w:rsidRPr="00FC4194">
        <w:rPr>
          <w:rFonts w:ascii="Arial" w:hAnsi="Arial" w:cs="Arial"/>
          <w:i/>
          <w:iCs/>
          <w:sz w:val="24"/>
          <w:szCs w:val="24"/>
          <w:lang w:val="es-ES"/>
        </w:rPr>
        <w:t>…</w:t>
      </w:r>
      <w:r w:rsidR="00BE754A">
        <w:rPr>
          <w:rFonts w:ascii="Arial" w:hAnsi="Arial" w:cs="Arial"/>
          <w:i/>
          <w:iCs/>
          <w:sz w:val="24"/>
          <w:szCs w:val="24"/>
          <w:lang w:val="es-ES"/>
        </w:rPr>
        <w:t xml:space="preserve">resultan innegables las dificultades probatorias que existen a la hora de acreditar </w:t>
      </w:r>
      <w:r w:rsidR="00E674FD" w:rsidRPr="00FC4194">
        <w:rPr>
          <w:rFonts w:ascii="Arial" w:hAnsi="Arial" w:cs="Arial"/>
          <w:i/>
          <w:iCs/>
          <w:sz w:val="24"/>
          <w:szCs w:val="24"/>
          <w:lang w:val="es-ES"/>
        </w:rPr>
        <w:t>hechos que normalmente ocurren en la privacidad, ya que por el propio rechazo social que esta conducta provoca y la conciencia del autor de su mal accionar, se busca evitar la presencia de testigos…”.</w:t>
      </w:r>
      <w:r w:rsidR="00F12D97" w:rsidRPr="00FC4194">
        <w:rPr>
          <w:rFonts w:ascii="Arial" w:hAnsi="Arial" w:cs="Arial"/>
          <w:sz w:val="24"/>
          <w:szCs w:val="24"/>
          <w:lang w:val="es-ES"/>
        </w:rPr>
        <w:t xml:space="preserve"> TAT 2° SEF. N° 0013-000224/2020, 01.06.2020. AJL 2020, caso 11.</w:t>
      </w:r>
      <w:r w:rsidR="00E674FD" w:rsidRPr="00FC4194">
        <w:rPr>
          <w:rFonts w:ascii="Arial" w:hAnsi="Arial" w:cs="Arial"/>
          <w:i/>
          <w:iCs/>
          <w:sz w:val="24"/>
          <w:szCs w:val="24"/>
          <w:lang w:val="es-ES"/>
        </w:rPr>
        <w:t xml:space="preserve"> </w:t>
      </w:r>
      <w:r w:rsidR="00E505B5">
        <w:rPr>
          <w:rFonts w:ascii="Arial" w:hAnsi="Arial" w:cs="Arial"/>
          <w:sz w:val="24"/>
          <w:szCs w:val="24"/>
          <w:lang w:val="es-ES"/>
        </w:rPr>
        <w:t>En</w:t>
      </w:r>
      <w:r w:rsidR="00F1639F">
        <w:rPr>
          <w:rFonts w:ascii="Arial" w:hAnsi="Arial" w:cs="Arial"/>
          <w:sz w:val="24"/>
          <w:szCs w:val="24"/>
          <w:lang w:val="es-ES"/>
        </w:rPr>
        <w:t xml:space="preserve"> materia de prueba</w:t>
      </w:r>
      <w:r w:rsidR="00E505B5">
        <w:rPr>
          <w:rFonts w:ascii="Arial" w:hAnsi="Arial" w:cs="Arial"/>
          <w:sz w:val="24"/>
          <w:szCs w:val="24"/>
          <w:lang w:val="es-ES"/>
        </w:rPr>
        <w:t xml:space="preserve">, el Decreto 256/017 reglamentario de la ley 18.561 releva un conjunto de hechos indicativos de la existencia de acoso </w:t>
      </w:r>
      <w:r w:rsidR="00FD7522">
        <w:rPr>
          <w:rFonts w:ascii="Arial" w:hAnsi="Arial" w:cs="Arial"/>
          <w:sz w:val="24"/>
          <w:szCs w:val="24"/>
          <w:lang w:val="es-ES"/>
        </w:rPr>
        <w:t xml:space="preserve">sexual </w:t>
      </w:r>
      <w:r w:rsidR="00E505B5">
        <w:rPr>
          <w:rFonts w:ascii="Arial" w:hAnsi="Arial" w:cs="Arial"/>
          <w:sz w:val="24"/>
          <w:szCs w:val="24"/>
          <w:lang w:val="es-ES"/>
        </w:rPr>
        <w:t>laboral en su artículo 15, que por cierto resultan</w:t>
      </w:r>
      <w:r w:rsidR="00F1639F">
        <w:rPr>
          <w:rFonts w:ascii="Arial" w:hAnsi="Arial" w:cs="Arial"/>
          <w:sz w:val="24"/>
          <w:szCs w:val="24"/>
          <w:lang w:val="es-ES"/>
        </w:rPr>
        <w:t xml:space="preserve"> útiles </w:t>
      </w:r>
      <w:r w:rsidR="00E505B5">
        <w:rPr>
          <w:rFonts w:ascii="Arial" w:hAnsi="Arial" w:cs="Arial"/>
          <w:sz w:val="24"/>
          <w:szCs w:val="24"/>
          <w:lang w:val="es-ES"/>
        </w:rPr>
        <w:t xml:space="preserve">para </w:t>
      </w:r>
      <w:r w:rsidR="009B2870">
        <w:rPr>
          <w:rFonts w:ascii="Arial" w:hAnsi="Arial" w:cs="Arial"/>
          <w:sz w:val="24"/>
          <w:szCs w:val="24"/>
          <w:lang w:val="es-ES"/>
        </w:rPr>
        <w:t>la solución del caso</w:t>
      </w:r>
      <w:r w:rsidR="00E505B5">
        <w:rPr>
          <w:rFonts w:ascii="Arial" w:hAnsi="Arial" w:cs="Arial"/>
          <w:sz w:val="24"/>
          <w:szCs w:val="24"/>
          <w:lang w:val="es-ES"/>
        </w:rPr>
        <w:t>. Consigna dicha norma: “</w:t>
      </w:r>
      <w:r w:rsidR="00E505B5">
        <w:rPr>
          <w:rFonts w:ascii="Arial" w:hAnsi="Arial" w:cs="Arial"/>
          <w:i/>
          <w:iCs/>
          <w:sz w:val="24"/>
          <w:szCs w:val="24"/>
          <w:lang w:val="es-ES"/>
        </w:rPr>
        <w:t>A los efectos probatorios</w:t>
      </w:r>
      <w:r w:rsidR="004C2541">
        <w:rPr>
          <w:rFonts w:ascii="Arial" w:hAnsi="Arial" w:cs="Arial"/>
          <w:i/>
          <w:iCs/>
          <w:sz w:val="24"/>
          <w:szCs w:val="24"/>
          <w:lang w:val="es-ES"/>
        </w:rPr>
        <w:t xml:space="preserve"> podrán ser considerados indicios de la existencia de acoso sexual: a) la conducta de la persona denunciada en el lugar de trabajo respecto de otros trabajadoras/es u otras personas concurrentes al mismo, b) la existencia de denuncias similares anteriores, c) la posición del denunciante y denunciado en la organización de la empresa, d) la afectación emocional y psicológica de la persona denunciante, e) las características físicas del lugar de trabajo, f) las características </w:t>
      </w:r>
      <w:r w:rsidR="004C2541">
        <w:rPr>
          <w:rFonts w:ascii="Arial" w:hAnsi="Arial" w:cs="Arial"/>
          <w:i/>
          <w:iCs/>
          <w:sz w:val="24"/>
          <w:szCs w:val="24"/>
          <w:lang w:val="es-ES"/>
        </w:rPr>
        <w:lastRenderedPageBreak/>
        <w:t xml:space="preserve">socio culturales de denunciante y denunciado, g) las características particulares del medio en donde se desarrolla la relación laboral. </w:t>
      </w:r>
      <w:r w:rsidR="00222B3C">
        <w:rPr>
          <w:rFonts w:ascii="Arial" w:hAnsi="Arial" w:cs="Arial"/>
          <w:sz w:val="24"/>
          <w:szCs w:val="24"/>
          <w:lang w:val="es-ES"/>
        </w:rPr>
        <w:t xml:space="preserve"> </w:t>
      </w:r>
      <w:r w:rsidR="00A16C98">
        <w:rPr>
          <w:rFonts w:ascii="Arial" w:hAnsi="Arial" w:cs="Arial"/>
          <w:sz w:val="24"/>
          <w:szCs w:val="24"/>
          <w:lang w:val="es-ES"/>
        </w:rPr>
        <w:t xml:space="preserve"> E</w:t>
      </w:r>
      <w:r w:rsidR="00222B3C">
        <w:rPr>
          <w:rFonts w:ascii="Arial" w:hAnsi="Arial" w:cs="Arial"/>
          <w:sz w:val="24"/>
          <w:szCs w:val="24"/>
          <w:lang w:val="es-ES"/>
        </w:rPr>
        <w:t>n relación a la</w:t>
      </w:r>
      <w:r w:rsidR="00BE754A">
        <w:rPr>
          <w:rFonts w:ascii="Arial" w:hAnsi="Arial" w:cs="Arial"/>
          <w:sz w:val="24"/>
          <w:szCs w:val="24"/>
          <w:lang w:val="es-ES"/>
        </w:rPr>
        <w:t xml:space="preserve"> </w:t>
      </w:r>
      <w:r w:rsidR="00222B3C" w:rsidRPr="009B2870">
        <w:rPr>
          <w:rFonts w:ascii="Arial" w:hAnsi="Arial" w:cs="Arial"/>
          <w:sz w:val="24"/>
          <w:szCs w:val="24"/>
          <w:lang w:val="es-ES"/>
        </w:rPr>
        <w:t>valoración de la prueba</w:t>
      </w:r>
      <w:r w:rsidR="00222B3C">
        <w:rPr>
          <w:rFonts w:ascii="Arial" w:hAnsi="Arial" w:cs="Arial"/>
          <w:sz w:val="24"/>
          <w:szCs w:val="24"/>
          <w:lang w:val="es-ES"/>
        </w:rPr>
        <w:t>, no podemos desconocer la previsión del artículo 46 de la ley 19.580, norma que</w:t>
      </w:r>
      <w:r w:rsidR="009B2870">
        <w:rPr>
          <w:rFonts w:ascii="Arial" w:hAnsi="Arial" w:cs="Arial"/>
          <w:sz w:val="24"/>
          <w:szCs w:val="24"/>
          <w:lang w:val="es-ES"/>
        </w:rPr>
        <w:t xml:space="preserve"> remite a</w:t>
      </w:r>
      <w:r w:rsidR="0041076F">
        <w:rPr>
          <w:rFonts w:ascii="Arial" w:hAnsi="Arial" w:cs="Arial"/>
          <w:sz w:val="24"/>
          <w:szCs w:val="24"/>
          <w:lang w:val="es-ES"/>
        </w:rPr>
        <w:t xml:space="preserve"> </w:t>
      </w:r>
      <w:r w:rsidR="009B2870">
        <w:rPr>
          <w:rFonts w:ascii="Arial" w:hAnsi="Arial" w:cs="Arial"/>
          <w:sz w:val="24"/>
          <w:szCs w:val="24"/>
          <w:lang w:val="es-ES"/>
        </w:rPr>
        <w:t>l</w:t>
      </w:r>
      <w:r w:rsidR="0041076F">
        <w:rPr>
          <w:rFonts w:ascii="Arial" w:hAnsi="Arial" w:cs="Arial"/>
          <w:sz w:val="24"/>
          <w:szCs w:val="24"/>
          <w:lang w:val="es-ES"/>
        </w:rPr>
        <w:t>as reglas de la sana crítica (</w:t>
      </w:r>
      <w:r w:rsidR="009B2870">
        <w:rPr>
          <w:rFonts w:ascii="Arial" w:hAnsi="Arial" w:cs="Arial"/>
          <w:sz w:val="24"/>
          <w:szCs w:val="24"/>
          <w:lang w:val="es-ES"/>
        </w:rPr>
        <w:t>art. 140 del CGP</w:t>
      </w:r>
      <w:r w:rsidR="0041076F">
        <w:rPr>
          <w:rFonts w:ascii="Arial" w:hAnsi="Arial" w:cs="Arial"/>
          <w:sz w:val="24"/>
          <w:szCs w:val="24"/>
          <w:lang w:val="es-ES"/>
        </w:rPr>
        <w:t>)</w:t>
      </w:r>
      <w:r w:rsidR="009B2870">
        <w:rPr>
          <w:rFonts w:ascii="Arial" w:hAnsi="Arial" w:cs="Arial"/>
          <w:sz w:val="24"/>
          <w:szCs w:val="24"/>
          <w:lang w:val="es-ES"/>
        </w:rPr>
        <w:t xml:space="preserve"> y además</w:t>
      </w:r>
      <w:r w:rsidR="003271FF">
        <w:rPr>
          <w:rFonts w:ascii="Arial" w:hAnsi="Arial" w:cs="Arial"/>
          <w:sz w:val="24"/>
          <w:szCs w:val="24"/>
          <w:lang w:val="es-ES"/>
        </w:rPr>
        <w:t>,</w:t>
      </w:r>
      <w:r w:rsidR="00222B3C">
        <w:rPr>
          <w:rFonts w:ascii="Arial" w:hAnsi="Arial" w:cs="Arial"/>
          <w:sz w:val="24"/>
          <w:szCs w:val="24"/>
          <w:lang w:val="es-ES"/>
        </w:rPr>
        <w:t xml:space="preserve"> </w:t>
      </w:r>
      <w:r w:rsidR="006B400A">
        <w:rPr>
          <w:rFonts w:ascii="Arial" w:hAnsi="Arial" w:cs="Arial"/>
          <w:sz w:val="24"/>
          <w:szCs w:val="24"/>
          <w:lang w:val="es-ES"/>
        </w:rPr>
        <w:t xml:space="preserve">consigna </w:t>
      </w:r>
      <w:r w:rsidR="00222B3C">
        <w:rPr>
          <w:rFonts w:ascii="Arial" w:hAnsi="Arial" w:cs="Arial"/>
          <w:sz w:val="24"/>
          <w:szCs w:val="24"/>
          <w:lang w:val="es-ES"/>
        </w:rPr>
        <w:t>que corresponde tener “</w:t>
      </w:r>
      <w:r w:rsidR="00222B3C" w:rsidRPr="00C52801">
        <w:rPr>
          <w:rFonts w:ascii="Arial" w:hAnsi="Arial" w:cs="Arial"/>
          <w:i/>
          <w:iCs/>
          <w:sz w:val="24"/>
          <w:szCs w:val="24"/>
          <w:lang w:val="es-ES"/>
        </w:rPr>
        <w:t>especialmente en cuenta que los hechos de violencia constituyen, en general, situaciones vinculadas a la intimidad o que se efectúan sin la presencia de terceros…</w:t>
      </w:r>
      <w:r w:rsidR="00222B3C">
        <w:rPr>
          <w:rFonts w:ascii="Arial" w:hAnsi="Arial" w:cs="Arial"/>
          <w:sz w:val="24"/>
          <w:szCs w:val="24"/>
          <w:lang w:val="es-ES"/>
        </w:rPr>
        <w:t>”</w:t>
      </w:r>
      <w:r w:rsidR="00A16C98">
        <w:rPr>
          <w:rFonts w:ascii="Arial" w:hAnsi="Arial" w:cs="Arial"/>
          <w:sz w:val="24"/>
          <w:szCs w:val="24"/>
          <w:lang w:val="es-ES"/>
        </w:rPr>
        <w:t xml:space="preserve"> (recordemos que el acoso sexual</w:t>
      </w:r>
      <w:r w:rsidR="00FB6991">
        <w:rPr>
          <w:rFonts w:ascii="Arial" w:hAnsi="Arial" w:cs="Arial"/>
          <w:sz w:val="24"/>
          <w:szCs w:val="24"/>
          <w:lang w:val="es-ES"/>
        </w:rPr>
        <w:t xml:space="preserve"> </w:t>
      </w:r>
      <w:r w:rsidR="00A16C98">
        <w:rPr>
          <w:rFonts w:ascii="Arial" w:hAnsi="Arial" w:cs="Arial"/>
          <w:sz w:val="24"/>
          <w:szCs w:val="24"/>
          <w:lang w:val="es-ES"/>
        </w:rPr>
        <w:t xml:space="preserve">es una </w:t>
      </w:r>
      <w:r w:rsidR="00FB6991">
        <w:rPr>
          <w:rFonts w:ascii="Arial" w:hAnsi="Arial" w:cs="Arial"/>
          <w:sz w:val="24"/>
          <w:szCs w:val="24"/>
          <w:lang w:val="es-ES"/>
        </w:rPr>
        <w:t xml:space="preserve">manifestación de la </w:t>
      </w:r>
      <w:r w:rsidR="00A16C98">
        <w:rPr>
          <w:rFonts w:ascii="Arial" w:hAnsi="Arial" w:cs="Arial"/>
          <w:sz w:val="24"/>
          <w:szCs w:val="24"/>
          <w:lang w:val="es-ES"/>
        </w:rPr>
        <w:t>violencia</w:t>
      </w:r>
      <w:r w:rsidR="00FB6991">
        <w:rPr>
          <w:rFonts w:ascii="Arial" w:hAnsi="Arial" w:cs="Arial"/>
          <w:sz w:val="24"/>
          <w:szCs w:val="24"/>
          <w:lang w:val="es-ES"/>
        </w:rPr>
        <w:t xml:space="preserve"> basada en género en el ámbito laboral según el art. 6° </w:t>
      </w:r>
      <w:proofErr w:type="spellStart"/>
      <w:r w:rsidR="00FB6991">
        <w:rPr>
          <w:rFonts w:ascii="Arial" w:hAnsi="Arial" w:cs="Arial"/>
          <w:sz w:val="24"/>
          <w:szCs w:val="24"/>
          <w:lang w:val="es-ES"/>
        </w:rPr>
        <w:t>lit.</w:t>
      </w:r>
      <w:proofErr w:type="spellEnd"/>
      <w:r w:rsidR="00FB6991">
        <w:rPr>
          <w:rFonts w:ascii="Arial" w:hAnsi="Arial" w:cs="Arial"/>
          <w:sz w:val="24"/>
          <w:szCs w:val="24"/>
          <w:lang w:val="es-ES"/>
        </w:rPr>
        <w:t xml:space="preserve"> I de la LVBG</w:t>
      </w:r>
      <w:r w:rsidR="00A16C98">
        <w:rPr>
          <w:rFonts w:ascii="Arial" w:hAnsi="Arial" w:cs="Arial"/>
          <w:sz w:val="24"/>
          <w:szCs w:val="24"/>
          <w:lang w:val="es-ES"/>
        </w:rPr>
        <w:t>)</w:t>
      </w:r>
      <w:r w:rsidR="00222B3C">
        <w:rPr>
          <w:rFonts w:ascii="Arial" w:hAnsi="Arial" w:cs="Arial"/>
          <w:sz w:val="24"/>
          <w:szCs w:val="24"/>
          <w:lang w:val="es-ES"/>
        </w:rPr>
        <w:t>.</w:t>
      </w:r>
      <w:r w:rsidR="009B2870">
        <w:rPr>
          <w:rFonts w:ascii="Arial" w:hAnsi="Arial" w:cs="Arial"/>
          <w:sz w:val="24"/>
          <w:szCs w:val="24"/>
          <w:lang w:val="es-ES"/>
        </w:rPr>
        <w:t xml:space="preserve"> </w:t>
      </w:r>
      <w:r w:rsidR="0026280B" w:rsidRPr="00FC4194">
        <w:rPr>
          <w:rFonts w:ascii="Arial" w:hAnsi="Arial" w:cs="Arial"/>
          <w:sz w:val="24"/>
          <w:szCs w:val="24"/>
          <w:lang w:val="es-UY"/>
        </w:rPr>
        <w:t>También es necesario señalar que, dadas las características del caso</w:t>
      </w:r>
      <w:r w:rsidR="00505BDE">
        <w:rPr>
          <w:rFonts w:ascii="Arial" w:hAnsi="Arial" w:cs="Arial"/>
          <w:sz w:val="24"/>
          <w:szCs w:val="24"/>
          <w:lang w:val="es-UY"/>
        </w:rPr>
        <w:t xml:space="preserve"> que nos ocupa</w:t>
      </w:r>
      <w:r w:rsidR="0026280B" w:rsidRPr="00FC4194">
        <w:rPr>
          <w:rFonts w:ascii="Arial" w:hAnsi="Arial" w:cs="Arial"/>
          <w:sz w:val="24"/>
          <w:szCs w:val="24"/>
          <w:lang w:val="es-UY"/>
        </w:rPr>
        <w:t>, el análisis de los hechos deberá realizarse con perspectiva de género, que constituye una herramienta de trabajo o método que permite ver a las personas en su diversidad de contextos, necesidades y autonomía, evitando decisiones adoptadas a partir de conclusiones obtenidas por prejuicios o sesgos basados en estereotipos.</w:t>
      </w:r>
      <w:r w:rsidR="003271FF">
        <w:rPr>
          <w:rFonts w:ascii="Arial" w:hAnsi="Arial" w:cs="Arial"/>
          <w:sz w:val="24"/>
          <w:szCs w:val="24"/>
          <w:lang w:val="es-UY"/>
        </w:rPr>
        <w:t xml:space="preserve"> </w:t>
      </w:r>
      <w:proofErr w:type="spellStart"/>
      <w:r w:rsidR="0026280B" w:rsidRPr="00FC4194">
        <w:rPr>
          <w:rFonts w:ascii="Arial" w:hAnsi="Arial" w:cs="Arial"/>
          <w:sz w:val="24"/>
          <w:szCs w:val="24"/>
          <w:lang w:val="es-UY"/>
        </w:rPr>
        <w:t>Cfme</w:t>
      </w:r>
      <w:proofErr w:type="spellEnd"/>
      <w:r w:rsidR="0026280B" w:rsidRPr="00FC4194">
        <w:rPr>
          <w:rFonts w:ascii="Arial" w:hAnsi="Arial" w:cs="Arial"/>
          <w:sz w:val="24"/>
          <w:szCs w:val="24"/>
          <w:lang w:val="es-UY"/>
        </w:rPr>
        <w:t>. Leticia Lorenzo.</w:t>
      </w:r>
      <w:r w:rsidR="003271FF">
        <w:rPr>
          <w:rFonts w:ascii="Arial" w:hAnsi="Arial" w:cs="Arial"/>
          <w:sz w:val="24"/>
          <w:szCs w:val="24"/>
          <w:lang w:val="es-UY"/>
        </w:rPr>
        <w:t xml:space="preserve"> Mauro </w:t>
      </w:r>
      <w:proofErr w:type="spellStart"/>
      <w:r w:rsidR="003271FF">
        <w:rPr>
          <w:rFonts w:ascii="Arial" w:hAnsi="Arial" w:cs="Arial"/>
          <w:sz w:val="24"/>
          <w:szCs w:val="24"/>
          <w:lang w:val="es-UY"/>
        </w:rPr>
        <w:t>Lopardo</w:t>
      </w:r>
      <w:proofErr w:type="spellEnd"/>
      <w:r w:rsidR="003271FF">
        <w:rPr>
          <w:rFonts w:ascii="Arial" w:hAnsi="Arial" w:cs="Arial"/>
          <w:sz w:val="24"/>
          <w:szCs w:val="24"/>
          <w:lang w:val="es-UY"/>
        </w:rPr>
        <w:t>.</w:t>
      </w:r>
      <w:r w:rsidR="0026280B" w:rsidRPr="00FC4194">
        <w:rPr>
          <w:rFonts w:ascii="Arial" w:hAnsi="Arial" w:cs="Arial"/>
          <w:sz w:val="24"/>
          <w:szCs w:val="24"/>
          <w:lang w:val="es-UY"/>
        </w:rPr>
        <w:t xml:space="preserve"> “Los caminos de la prueba”.</w:t>
      </w:r>
      <w:r w:rsidR="003271FF">
        <w:rPr>
          <w:rFonts w:ascii="Arial" w:hAnsi="Arial" w:cs="Arial"/>
          <w:sz w:val="24"/>
          <w:szCs w:val="24"/>
          <w:lang w:val="es-UY"/>
        </w:rPr>
        <w:t xml:space="preserve"> Señalan los autores: “</w:t>
      </w:r>
      <w:r w:rsidR="003271FF">
        <w:rPr>
          <w:rFonts w:ascii="Arial" w:hAnsi="Arial" w:cs="Arial"/>
          <w:i/>
          <w:iCs/>
          <w:sz w:val="24"/>
          <w:szCs w:val="24"/>
          <w:lang w:val="es-UY"/>
        </w:rPr>
        <w:t xml:space="preserve">La perspectiva de género como mandato prescriptivo de trabajo, establece la obligación a litigantes y jueces de tener presentes esas relaciones desiguales al momento de analizar los casos y tomar decisiones sobre los mismos. </w:t>
      </w:r>
      <w:r w:rsidR="00A7773E">
        <w:rPr>
          <w:rFonts w:ascii="Arial" w:hAnsi="Arial" w:cs="Arial"/>
          <w:i/>
          <w:iCs/>
          <w:sz w:val="24"/>
          <w:szCs w:val="24"/>
          <w:lang w:val="es-UY"/>
        </w:rPr>
        <w:t xml:space="preserve">Ello lleva a evitar la producción de información y consecuentes decisiones basadas en esa condición de partida desigual que se manifiesta y permea los procesos judiciales a través de miradas estereotipadas, sesgadas </w:t>
      </w:r>
      <w:r w:rsidR="00A7773E">
        <w:rPr>
          <w:rFonts w:ascii="Arial" w:hAnsi="Arial" w:cs="Arial"/>
          <w:i/>
          <w:iCs/>
          <w:sz w:val="24"/>
          <w:szCs w:val="24"/>
          <w:lang w:val="es-UY"/>
        </w:rPr>
        <w:lastRenderedPageBreak/>
        <w:t>o prejuiciosas”</w:t>
      </w:r>
      <w:r w:rsidR="00A7773E">
        <w:rPr>
          <w:rFonts w:ascii="Arial" w:hAnsi="Arial" w:cs="Arial"/>
          <w:sz w:val="24"/>
          <w:szCs w:val="24"/>
          <w:lang w:val="es-UY"/>
        </w:rPr>
        <w:t xml:space="preserve"> (</w:t>
      </w:r>
      <w:r w:rsidR="00F0310E">
        <w:rPr>
          <w:rFonts w:ascii="Arial" w:hAnsi="Arial" w:cs="Arial"/>
          <w:sz w:val="24"/>
          <w:szCs w:val="24"/>
          <w:lang w:val="es-UY"/>
        </w:rPr>
        <w:t xml:space="preserve">Ob. cit. </w:t>
      </w:r>
      <w:r w:rsidR="00A7773E">
        <w:rPr>
          <w:rFonts w:ascii="Arial" w:hAnsi="Arial" w:cs="Arial"/>
          <w:sz w:val="24"/>
          <w:szCs w:val="24"/>
          <w:lang w:val="es-UY"/>
        </w:rPr>
        <w:t>Cap. 7. La perspectiva de género en la admisibilidad probatoria)</w:t>
      </w:r>
      <w:r w:rsidR="00A7773E">
        <w:rPr>
          <w:rFonts w:ascii="Arial" w:hAnsi="Arial" w:cs="Arial"/>
          <w:i/>
          <w:iCs/>
          <w:sz w:val="24"/>
          <w:szCs w:val="24"/>
          <w:lang w:val="es-UY"/>
        </w:rPr>
        <w:t>.</w:t>
      </w:r>
      <w:r w:rsidR="0026280B" w:rsidRPr="00FC4194">
        <w:rPr>
          <w:rFonts w:ascii="Arial" w:hAnsi="Arial" w:cs="Arial"/>
          <w:sz w:val="24"/>
          <w:szCs w:val="24"/>
          <w:lang w:val="es-UY"/>
        </w:rPr>
        <w:t xml:space="preserve"> Se dirá además, que las consideraciones que anteceden en ningún modo pueden significar ni autorizar interpretaciones arbitrarias de los hechos, que vulneren las reglas legales de interpretación de la prueba ni el principio de igualdad de las partes en el proceso, sino que se trata de interpretar los hechos en el contexto particular en </w:t>
      </w:r>
      <w:r w:rsidR="00CC1F86">
        <w:rPr>
          <w:rFonts w:ascii="Arial" w:hAnsi="Arial" w:cs="Arial"/>
          <w:sz w:val="24"/>
          <w:szCs w:val="24"/>
          <w:lang w:val="es-UY"/>
        </w:rPr>
        <w:t xml:space="preserve">el </w:t>
      </w:r>
      <w:r w:rsidR="0026280B" w:rsidRPr="00FC4194">
        <w:rPr>
          <w:rFonts w:ascii="Arial" w:hAnsi="Arial" w:cs="Arial"/>
          <w:sz w:val="24"/>
          <w:szCs w:val="24"/>
          <w:lang w:val="es-UY"/>
        </w:rPr>
        <w:t>que</w:t>
      </w:r>
      <w:r w:rsidR="00CC1F86">
        <w:rPr>
          <w:rFonts w:ascii="Arial" w:hAnsi="Arial" w:cs="Arial"/>
          <w:sz w:val="24"/>
          <w:szCs w:val="24"/>
          <w:lang w:val="es-UY"/>
        </w:rPr>
        <w:t xml:space="preserve"> </w:t>
      </w:r>
      <w:r w:rsidR="009C6C3D">
        <w:rPr>
          <w:rFonts w:ascii="Arial" w:hAnsi="Arial" w:cs="Arial"/>
          <w:sz w:val="24"/>
          <w:szCs w:val="24"/>
          <w:lang w:val="es-UY"/>
        </w:rPr>
        <w:t>habrían acontecido</w:t>
      </w:r>
      <w:r w:rsidR="0026280B" w:rsidRPr="00FC4194">
        <w:rPr>
          <w:rFonts w:ascii="Arial" w:hAnsi="Arial" w:cs="Arial"/>
          <w:sz w:val="24"/>
          <w:szCs w:val="24"/>
          <w:lang w:val="es-UY"/>
        </w:rPr>
        <w:t>, es decir, en el marco de la incontrovertida relación de trabajo que vinculó a la actora (empleada) y la empresa K</w:t>
      </w:r>
      <w:r w:rsidR="00FB6261">
        <w:rPr>
          <w:rFonts w:ascii="Arial" w:hAnsi="Arial" w:cs="Arial"/>
          <w:sz w:val="24"/>
          <w:szCs w:val="24"/>
          <w:lang w:val="es-UY"/>
        </w:rPr>
        <w:t>.</w:t>
      </w:r>
      <w:r w:rsidR="0026280B" w:rsidRPr="00FC4194">
        <w:rPr>
          <w:rFonts w:ascii="Arial" w:hAnsi="Arial" w:cs="Arial"/>
          <w:sz w:val="24"/>
          <w:szCs w:val="24"/>
          <w:lang w:val="es-UY"/>
        </w:rPr>
        <w:t xml:space="preserve"> P</w:t>
      </w:r>
      <w:r w:rsidR="00FB6261">
        <w:rPr>
          <w:rFonts w:ascii="Arial" w:hAnsi="Arial" w:cs="Arial"/>
          <w:sz w:val="24"/>
          <w:szCs w:val="24"/>
          <w:lang w:val="es-UY"/>
        </w:rPr>
        <w:t>.</w:t>
      </w:r>
      <w:r w:rsidR="0026280B" w:rsidRPr="00FC4194">
        <w:rPr>
          <w:rFonts w:ascii="Arial" w:hAnsi="Arial" w:cs="Arial"/>
          <w:sz w:val="24"/>
          <w:szCs w:val="24"/>
          <w:lang w:val="es-UY"/>
        </w:rPr>
        <w:t xml:space="preserve"> SRL, entre la trabajadora y uno de los socios de la </w:t>
      </w:r>
      <w:r w:rsidR="00F0310E">
        <w:rPr>
          <w:rFonts w:ascii="Arial" w:hAnsi="Arial" w:cs="Arial"/>
          <w:sz w:val="24"/>
          <w:szCs w:val="24"/>
          <w:lang w:val="es-UY"/>
        </w:rPr>
        <w:t xml:space="preserve">empresa </w:t>
      </w:r>
      <w:r w:rsidR="0026280B" w:rsidRPr="00FC4194">
        <w:rPr>
          <w:rFonts w:ascii="Arial" w:hAnsi="Arial" w:cs="Arial"/>
          <w:sz w:val="24"/>
          <w:szCs w:val="24"/>
          <w:lang w:val="es-UY"/>
        </w:rPr>
        <w:t>empleadora (a quien llaman Miguel)</w:t>
      </w:r>
      <w:r w:rsidR="00E72E5B">
        <w:rPr>
          <w:rFonts w:ascii="Arial" w:hAnsi="Arial" w:cs="Arial"/>
          <w:sz w:val="24"/>
          <w:szCs w:val="24"/>
          <w:lang w:val="es-UY"/>
        </w:rPr>
        <w:t xml:space="preserve"> y principalmente durante el reparto (el hecho de que la actora participara del reparto junto a Miguel no es un hecho controvertido)</w:t>
      </w:r>
      <w:r w:rsidR="0026280B" w:rsidRPr="00FC4194">
        <w:rPr>
          <w:rFonts w:ascii="Arial" w:hAnsi="Arial" w:cs="Arial"/>
          <w:sz w:val="24"/>
          <w:szCs w:val="24"/>
          <w:lang w:val="es-UY"/>
        </w:rPr>
        <w:t>.</w:t>
      </w:r>
    </w:p>
    <w:p w14:paraId="1EFF38AD" w14:textId="541DA7D8" w:rsidR="001610A5" w:rsidRPr="001610A5" w:rsidRDefault="008D7181" w:rsidP="001610A5">
      <w:pPr>
        <w:pStyle w:val="Prrafodelista"/>
        <w:numPr>
          <w:ilvl w:val="1"/>
          <w:numId w:val="1"/>
        </w:numPr>
        <w:spacing w:line="480" w:lineRule="auto"/>
        <w:jc w:val="both"/>
        <w:rPr>
          <w:rFonts w:ascii="Arial" w:hAnsi="Arial" w:cs="Arial"/>
          <w:sz w:val="24"/>
          <w:szCs w:val="24"/>
          <w:lang w:val="es-ES"/>
        </w:rPr>
      </w:pPr>
      <w:r>
        <w:rPr>
          <w:rFonts w:ascii="Arial" w:hAnsi="Arial" w:cs="Arial"/>
          <w:sz w:val="24"/>
          <w:szCs w:val="24"/>
          <w:u w:val="single"/>
          <w:lang w:val="es-ES"/>
        </w:rPr>
        <w:t>El mérito del accionamiento</w:t>
      </w:r>
      <w:r w:rsidRPr="008D7181">
        <w:rPr>
          <w:rFonts w:ascii="Arial" w:hAnsi="Arial" w:cs="Arial"/>
          <w:sz w:val="24"/>
          <w:szCs w:val="24"/>
          <w:lang w:val="es-ES"/>
        </w:rPr>
        <w:t xml:space="preserve">. </w:t>
      </w:r>
      <w:r w:rsidR="00505BDE">
        <w:rPr>
          <w:rFonts w:ascii="Arial" w:hAnsi="Arial" w:cs="Arial"/>
          <w:sz w:val="24"/>
          <w:szCs w:val="24"/>
          <w:u w:val="single"/>
          <w:lang w:val="es-ES"/>
        </w:rPr>
        <w:t>La prueba de</w:t>
      </w:r>
      <w:r w:rsidR="00D37492">
        <w:rPr>
          <w:rFonts w:ascii="Arial" w:hAnsi="Arial" w:cs="Arial"/>
          <w:sz w:val="24"/>
          <w:szCs w:val="24"/>
          <w:u w:val="single"/>
          <w:lang w:val="es-ES"/>
        </w:rPr>
        <w:t xml:space="preserve">l </w:t>
      </w:r>
      <w:r w:rsidR="00505BDE">
        <w:rPr>
          <w:rFonts w:ascii="Arial" w:hAnsi="Arial" w:cs="Arial"/>
          <w:sz w:val="24"/>
          <w:szCs w:val="24"/>
          <w:u w:val="single"/>
          <w:lang w:val="es-ES"/>
        </w:rPr>
        <w:t>acoso sexual que constituye el fundamento de</w:t>
      </w:r>
      <w:r w:rsidR="00B87CB6">
        <w:rPr>
          <w:rFonts w:ascii="Arial" w:hAnsi="Arial" w:cs="Arial"/>
          <w:sz w:val="24"/>
          <w:szCs w:val="24"/>
          <w:u w:val="single"/>
          <w:lang w:val="es-ES"/>
        </w:rPr>
        <w:t xml:space="preserve"> </w:t>
      </w:r>
      <w:r w:rsidR="00505BDE">
        <w:rPr>
          <w:rFonts w:ascii="Arial" w:hAnsi="Arial" w:cs="Arial"/>
          <w:sz w:val="24"/>
          <w:szCs w:val="24"/>
          <w:u w:val="single"/>
          <w:lang w:val="es-ES"/>
        </w:rPr>
        <w:t>l</w:t>
      </w:r>
      <w:r w:rsidR="00B87CB6">
        <w:rPr>
          <w:rFonts w:ascii="Arial" w:hAnsi="Arial" w:cs="Arial"/>
          <w:sz w:val="24"/>
          <w:szCs w:val="24"/>
          <w:u w:val="single"/>
          <w:lang w:val="es-ES"/>
        </w:rPr>
        <w:t>a pretensión</w:t>
      </w:r>
      <w:r w:rsidR="00505BDE" w:rsidRPr="00D37492">
        <w:rPr>
          <w:rFonts w:ascii="Arial" w:hAnsi="Arial" w:cs="Arial"/>
          <w:sz w:val="24"/>
          <w:szCs w:val="24"/>
          <w:lang w:val="es-ES"/>
        </w:rPr>
        <w:t>.</w:t>
      </w:r>
      <w:r w:rsidR="00D37492">
        <w:rPr>
          <w:rFonts w:ascii="Arial" w:hAnsi="Arial" w:cs="Arial"/>
          <w:sz w:val="24"/>
          <w:szCs w:val="24"/>
          <w:lang w:val="es-ES"/>
        </w:rPr>
        <w:t xml:space="preserve"> La </w:t>
      </w:r>
      <w:r w:rsidR="00FB6261">
        <w:rPr>
          <w:rFonts w:ascii="Arial" w:hAnsi="Arial" w:cs="Arial"/>
          <w:sz w:val="24"/>
          <w:szCs w:val="24"/>
          <w:lang w:val="es-ES"/>
        </w:rPr>
        <w:t>XX</w:t>
      </w:r>
      <w:r w:rsidR="00D37492">
        <w:rPr>
          <w:rFonts w:ascii="Arial" w:hAnsi="Arial" w:cs="Arial"/>
          <w:sz w:val="24"/>
          <w:szCs w:val="24"/>
          <w:lang w:val="es-ES"/>
        </w:rPr>
        <w:t xml:space="preserve"> relató una serie de hechos y describió conductas llevadas a cabo por la persona a quien los empleados </w:t>
      </w:r>
      <w:proofErr w:type="gramStart"/>
      <w:r w:rsidR="00D37492">
        <w:rPr>
          <w:rFonts w:ascii="Arial" w:hAnsi="Arial" w:cs="Arial"/>
          <w:sz w:val="24"/>
          <w:szCs w:val="24"/>
          <w:lang w:val="es-ES"/>
        </w:rPr>
        <w:t>llaman ”Miguel</w:t>
      </w:r>
      <w:proofErr w:type="gramEnd"/>
      <w:r w:rsidR="00D37492">
        <w:rPr>
          <w:rFonts w:ascii="Arial" w:hAnsi="Arial" w:cs="Arial"/>
          <w:sz w:val="24"/>
          <w:szCs w:val="24"/>
          <w:lang w:val="es-ES"/>
        </w:rPr>
        <w:t>” (socio de la empleadora, K</w:t>
      </w:r>
      <w:r w:rsidR="00FB6261">
        <w:rPr>
          <w:rFonts w:ascii="Arial" w:hAnsi="Arial" w:cs="Arial"/>
          <w:sz w:val="24"/>
          <w:szCs w:val="24"/>
          <w:lang w:val="es-ES"/>
        </w:rPr>
        <w:t>.</w:t>
      </w:r>
      <w:r w:rsidR="00D37492">
        <w:rPr>
          <w:rFonts w:ascii="Arial" w:hAnsi="Arial" w:cs="Arial"/>
          <w:sz w:val="24"/>
          <w:szCs w:val="24"/>
          <w:lang w:val="es-ES"/>
        </w:rPr>
        <w:t xml:space="preserve"> P</w:t>
      </w:r>
      <w:r w:rsidR="00FB6261">
        <w:rPr>
          <w:rFonts w:ascii="Arial" w:hAnsi="Arial" w:cs="Arial"/>
          <w:sz w:val="24"/>
          <w:szCs w:val="24"/>
          <w:lang w:val="es-ES"/>
        </w:rPr>
        <w:t>.</w:t>
      </w:r>
      <w:r w:rsidR="00D37492">
        <w:rPr>
          <w:rFonts w:ascii="Arial" w:hAnsi="Arial" w:cs="Arial"/>
          <w:sz w:val="24"/>
          <w:szCs w:val="24"/>
          <w:lang w:val="es-ES"/>
        </w:rPr>
        <w:t xml:space="preserve"> SRL), que en su postura revelan </w:t>
      </w:r>
      <w:r w:rsidR="008F6730">
        <w:rPr>
          <w:rFonts w:ascii="Arial" w:hAnsi="Arial" w:cs="Arial"/>
          <w:sz w:val="24"/>
          <w:szCs w:val="24"/>
          <w:lang w:val="es-ES"/>
        </w:rPr>
        <w:t xml:space="preserve">una situación de  </w:t>
      </w:r>
      <w:r w:rsidR="00D37492">
        <w:rPr>
          <w:rFonts w:ascii="Arial" w:hAnsi="Arial" w:cs="Arial"/>
          <w:sz w:val="24"/>
          <w:szCs w:val="24"/>
          <w:lang w:val="es-ES"/>
        </w:rPr>
        <w:t>acoso sexual en el ámbito laboral</w:t>
      </w:r>
      <w:r w:rsidR="008F6730">
        <w:rPr>
          <w:rFonts w:ascii="Arial" w:hAnsi="Arial" w:cs="Arial"/>
          <w:sz w:val="24"/>
          <w:szCs w:val="24"/>
          <w:lang w:val="es-ES"/>
        </w:rPr>
        <w:t xml:space="preserve"> de la que ella fue víctima en el período comprendido entre los </w:t>
      </w:r>
      <w:r w:rsidR="00D37492">
        <w:rPr>
          <w:rFonts w:ascii="Arial" w:hAnsi="Arial" w:cs="Arial"/>
          <w:sz w:val="24"/>
          <w:szCs w:val="24"/>
          <w:lang w:val="es-ES"/>
        </w:rPr>
        <w:t>año</w:t>
      </w:r>
      <w:r w:rsidR="008F6730">
        <w:rPr>
          <w:rFonts w:ascii="Arial" w:hAnsi="Arial" w:cs="Arial"/>
          <w:sz w:val="24"/>
          <w:szCs w:val="24"/>
          <w:lang w:val="es-ES"/>
        </w:rPr>
        <w:t xml:space="preserve">s </w:t>
      </w:r>
      <w:r w:rsidR="00D37492">
        <w:rPr>
          <w:rFonts w:ascii="Arial" w:hAnsi="Arial" w:cs="Arial"/>
          <w:sz w:val="24"/>
          <w:szCs w:val="24"/>
          <w:lang w:val="es-ES"/>
        </w:rPr>
        <w:t xml:space="preserve">2019 y </w:t>
      </w:r>
      <w:r w:rsidR="008F6730">
        <w:rPr>
          <w:rFonts w:ascii="Arial" w:hAnsi="Arial" w:cs="Arial"/>
          <w:sz w:val="24"/>
          <w:szCs w:val="24"/>
          <w:lang w:val="es-ES"/>
        </w:rPr>
        <w:t xml:space="preserve">2021, </w:t>
      </w:r>
      <w:r w:rsidR="00D37492">
        <w:rPr>
          <w:rFonts w:ascii="Arial" w:hAnsi="Arial" w:cs="Arial"/>
          <w:sz w:val="24"/>
          <w:szCs w:val="24"/>
          <w:lang w:val="es-ES"/>
        </w:rPr>
        <w:t>cuando</w:t>
      </w:r>
      <w:r w:rsidR="00DF31E3">
        <w:rPr>
          <w:rFonts w:ascii="Arial" w:hAnsi="Arial" w:cs="Arial"/>
          <w:sz w:val="24"/>
          <w:szCs w:val="24"/>
          <w:lang w:val="es-ES"/>
        </w:rPr>
        <w:t xml:space="preserve"> </w:t>
      </w:r>
      <w:r w:rsidR="00D37492">
        <w:rPr>
          <w:rFonts w:ascii="Arial" w:hAnsi="Arial" w:cs="Arial"/>
          <w:sz w:val="24"/>
          <w:szCs w:val="24"/>
          <w:lang w:val="es-ES"/>
        </w:rPr>
        <w:t>decidió poner fin al vínculo laboral porque la situación la perjudicó de forma tal que le ocasionó problemas de salud.</w:t>
      </w:r>
      <w:r w:rsidR="00E25895">
        <w:rPr>
          <w:rFonts w:ascii="Arial" w:hAnsi="Arial" w:cs="Arial"/>
          <w:sz w:val="24"/>
          <w:szCs w:val="24"/>
          <w:lang w:val="es-ES"/>
        </w:rPr>
        <w:t xml:space="preserve"> S</w:t>
      </w:r>
      <w:r w:rsidR="00D37492">
        <w:rPr>
          <w:rFonts w:ascii="Arial" w:hAnsi="Arial" w:cs="Arial"/>
          <w:sz w:val="24"/>
          <w:szCs w:val="24"/>
          <w:lang w:val="es-ES"/>
        </w:rPr>
        <w:t xml:space="preserve">u pretensión está orientada a que su empleadora y los socios (las personas físicas demandadas) le abonen indemnización por despido </w:t>
      </w:r>
      <w:r w:rsidR="00DF31E3">
        <w:rPr>
          <w:rFonts w:ascii="Arial" w:hAnsi="Arial" w:cs="Arial"/>
          <w:sz w:val="24"/>
          <w:szCs w:val="24"/>
          <w:lang w:val="es-ES"/>
        </w:rPr>
        <w:t xml:space="preserve">común </w:t>
      </w:r>
      <w:r w:rsidR="00D37492">
        <w:rPr>
          <w:rFonts w:ascii="Arial" w:hAnsi="Arial" w:cs="Arial"/>
          <w:sz w:val="24"/>
          <w:szCs w:val="24"/>
          <w:lang w:val="es-ES"/>
        </w:rPr>
        <w:t>(indirecto) más la indemnización por despido especial</w:t>
      </w:r>
      <w:r w:rsidR="001610A5">
        <w:rPr>
          <w:rFonts w:ascii="Arial" w:hAnsi="Arial" w:cs="Arial"/>
          <w:sz w:val="24"/>
          <w:szCs w:val="24"/>
          <w:lang w:val="es-ES"/>
        </w:rPr>
        <w:t xml:space="preserve"> (abusivo)</w:t>
      </w:r>
      <w:r w:rsidR="00D37492">
        <w:rPr>
          <w:rFonts w:ascii="Arial" w:hAnsi="Arial" w:cs="Arial"/>
          <w:sz w:val="24"/>
          <w:szCs w:val="24"/>
          <w:lang w:val="es-ES"/>
        </w:rPr>
        <w:t xml:space="preserve"> prev</w:t>
      </w:r>
      <w:r w:rsidR="00E25895">
        <w:rPr>
          <w:rFonts w:ascii="Arial" w:hAnsi="Arial" w:cs="Arial"/>
          <w:sz w:val="24"/>
          <w:szCs w:val="24"/>
          <w:lang w:val="es-ES"/>
        </w:rPr>
        <w:t>istas en</w:t>
      </w:r>
      <w:r w:rsidR="00D37492">
        <w:rPr>
          <w:rFonts w:ascii="Arial" w:hAnsi="Arial" w:cs="Arial"/>
          <w:sz w:val="24"/>
          <w:szCs w:val="24"/>
          <w:lang w:val="es-ES"/>
        </w:rPr>
        <w:t xml:space="preserve"> </w:t>
      </w:r>
      <w:r w:rsidR="00D06911">
        <w:rPr>
          <w:rFonts w:ascii="Arial" w:hAnsi="Arial" w:cs="Arial"/>
          <w:sz w:val="24"/>
          <w:szCs w:val="24"/>
          <w:lang w:val="es-ES"/>
        </w:rPr>
        <w:t xml:space="preserve">el </w:t>
      </w:r>
      <w:r w:rsidR="00D06911">
        <w:rPr>
          <w:rFonts w:ascii="Arial" w:hAnsi="Arial" w:cs="Arial"/>
          <w:sz w:val="24"/>
          <w:szCs w:val="24"/>
          <w:lang w:val="es-ES"/>
        </w:rPr>
        <w:lastRenderedPageBreak/>
        <w:t>artículo 11 inciso 2° de la ley 18.561</w:t>
      </w:r>
      <w:r w:rsidR="00892461">
        <w:rPr>
          <w:rFonts w:ascii="Arial" w:hAnsi="Arial" w:cs="Arial"/>
          <w:sz w:val="24"/>
          <w:szCs w:val="24"/>
          <w:lang w:val="es-ES"/>
        </w:rPr>
        <w:t xml:space="preserve">. Dicha </w:t>
      </w:r>
      <w:r w:rsidR="001610A5">
        <w:rPr>
          <w:rFonts w:ascii="Arial" w:hAnsi="Arial" w:cs="Arial"/>
          <w:sz w:val="24"/>
          <w:szCs w:val="24"/>
          <w:lang w:val="es-ES"/>
        </w:rPr>
        <w:t>norma</w:t>
      </w:r>
      <w:r w:rsidR="00892461">
        <w:rPr>
          <w:rFonts w:ascii="Arial" w:hAnsi="Arial" w:cs="Arial"/>
          <w:sz w:val="24"/>
          <w:szCs w:val="24"/>
          <w:lang w:val="es-ES"/>
        </w:rPr>
        <w:t xml:space="preserve"> </w:t>
      </w:r>
      <w:r w:rsidR="001610A5">
        <w:rPr>
          <w:rFonts w:ascii="Arial" w:hAnsi="Arial" w:cs="Arial"/>
          <w:sz w:val="24"/>
          <w:szCs w:val="24"/>
          <w:lang w:val="es-ES"/>
        </w:rPr>
        <w:t>consigna que</w:t>
      </w:r>
      <w:r w:rsidR="001610A5" w:rsidRPr="001610A5">
        <w:rPr>
          <w:lang w:val="es-ES"/>
        </w:rPr>
        <w:t xml:space="preserve"> </w:t>
      </w:r>
      <w:r w:rsidR="001610A5">
        <w:rPr>
          <w:rFonts w:ascii="Arial" w:hAnsi="Arial" w:cs="Arial"/>
          <w:sz w:val="24"/>
          <w:szCs w:val="24"/>
          <w:lang w:val="es-ES"/>
        </w:rPr>
        <w:t>e</w:t>
      </w:r>
      <w:r w:rsidR="001610A5" w:rsidRPr="001610A5">
        <w:rPr>
          <w:rFonts w:ascii="Arial" w:hAnsi="Arial" w:cs="Arial"/>
          <w:sz w:val="24"/>
          <w:szCs w:val="24"/>
          <w:lang w:val="es-ES"/>
        </w:rPr>
        <w:t>l trabajador</w:t>
      </w:r>
      <w:r w:rsidR="001610A5">
        <w:rPr>
          <w:rFonts w:ascii="Arial" w:hAnsi="Arial" w:cs="Arial"/>
          <w:sz w:val="24"/>
          <w:szCs w:val="24"/>
          <w:lang w:val="es-ES"/>
        </w:rPr>
        <w:t xml:space="preserve"> o trabajadora</w:t>
      </w:r>
      <w:r w:rsidR="001610A5" w:rsidRPr="001610A5">
        <w:rPr>
          <w:rFonts w:ascii="Arial" w:hAnsi="Arial" w:cs="Arial"/>
          <w:sz w:val="24"/>
          <w:szCs w:val="24"/>
          <w:lang w:val="es-ES"/>
        </w:rPr>
        <w:t xml:space="preserve"> afectado</w:t>
      </w:r>
      <w:r w:rsidR="001610A5">
        <w:rPr>
          <w:rFonts w:ascii="Arial" w:hAnsi="Arial" w:cs="Arial"/>
          <w:sz w:val="24"/>
          <w:szCs w:val="24"/>
          <w:lang w:val="es-ES"/>
        </w:rPr>
        <w:t>/a</w:t>
      </w:r>
      <w:r w:rsidR="001610A5" w:rsidRPr="001610A5">
        <w:rPr>
          <w:rFonts w:ascii="Arial" w:hAnsi="Arial" w:cs="Arial"/>
          <w:sz w:val="24"/>
          <w:szCs w:val="24"/>
          <w:lang w:val="es-ES"/>
        </w:rPr>
        <w:t xml:space="preserve"> podrá optar por la indemnización </w:t>
      </w:r>
      <w:r w:rsidR="001610A5">
        <w:rPr>
          <w:rFonts w:ascii="Arial" w:hAnsi="Arial" w:cs="Arial"/>
          <w:sz w:val="24"/>
          <w:szCs w:val="24"/>
          <w:lang w:val="es-ES"/>
        </w:rPr>
        <w:t>de seis mensualidades prevista e</w:t>
      </w:r>
      <w:r w:rsidR="00892461">
        <w:rPr>
          <w:rFonts w:ascii="Arial" w:hAnsi="Arial" w:cs="Arial"/>
          <w:sz w:val="24"/>
          <w:szCs w:val="24"/>
          <w:lang w:val="es-ES"/>
        </w:rPr>
        <w:t>n</w:t>
      </w:r>
      <w:r w:rsidR="001610A5">
        <w:rPr>
          <w:rFonts w:ascii="Arial" w:hAnsi="Arial" w:cs="Arial"/>
          <w:sz w:val="24"/>
          <w:szCs w:val="24"/>
          <w:lang w:val="es-ES"/>
        </w:rPr>
        <w:t xml:space="preserve"> el inciso primero</w:t>
      </w:r>
      <w:r w:rsidR="00D651CA">
        <w:rPr>
          <w:rFonts w:ascii="Arial" w:hAnsi="Arial" w:cs="Arial"/>
          <w:sz w:val="24"/>
          <w:szCs w:val="24"/>
          <w:lang w:val="es-ES"/>
        </w:rPr>
        <w:t xml:space="preserve"> - hipótesis en la que mantiene su trabajo -</w:t>
      </w:r>
      <w:r w:rsidR="001610A5">
        <w:rPr>
          <w:rFonts w:ascii="Arial" w:hAnsi="Arial" w:cs="Arial"/>
          <w:sz w:val="24"/>
          <w:szCs w:val="24"/>
          <w:lang w:val="es-ES"/>
        </w:rPr>
        <w:t xml:space="preserve"> </w:t>
      </w:r>
      <w:r w:rsidR="001610A5" w:rsidRPr="001610A5">
        <w:rPr>
          <w:rFonts w:ascii="Arial" w:hAnsi="Arial" w:cs="Arial"/>
          <w:sz w:val="24"/>
          <w:szCs w:val="24"/>
          <w:lang w:val="es-ES"/>
        </w:rPr>
        <w:t>o por considerarse indirectamente despedido/a, en cuyo caso el despido revestirá el carácter de abusivo y dará derecho a una indemnización especial tarifada de seis mensualidades, de acuerdo con la última remuneración del trabajador/a, la que será acumulable a la indemnización común.</w:t>
      </w:r>
      <w:r w:rsidR="00892461">
        <w:rPr>
          <w:rFonts w:ascii="Arial" w:hAnsi="Arial" w:cs="Arial"/>
          <w:sz w:val="24"/>
          <w:szCs w:val="24"/>
          <w:lang w:val="es-ES"/>
        </w:rPr>
        <w:t xml:space="preserve"> Es decir que ambas indemnizaciones son acumulables y encuentran fundamento en la</w:t>
      </w:r>
      <w:r w:rsidR="00E4704C">
        <w:rPr>
          <w:rFonts w:ascii="Arial" w:hAnsi="Arial" w:cs="Arial"/>
          <w:sz w:val="24"/>
          <w:szCs w:val="24"/>
          <w:lang w:val="es-ES"/>
        </w:rPr>
        <w:t xml:space="preserve"> condición de víctima de acoso sexual de </w:t>
      </w:r>
      <w:r w:rsidR="00D94E1D">
        <w:rPr>
          <w:rFonts w:ascii="Arial" w:hAnsi="Arial" w:cs="Arial"/>
          <w:sz w:val="24"/>
          <w:szCs w:val="24"/>
          <w:lang w:val="es-ES"/>
        </w:rPr>
        <w:t>quien reclama</w:t>
      </w:r>
      <w:r w:rsidR="00E4704C">
        <w:rPr>
          <w:rFonts w:ascii="Arial" w:hAnsi="Arial" w:cs="Arial"/>
          <w:sz w:val="24"/>
          <w:szCs w:val="24"/>
          <w:lang w:val="es-ES"/>
        </w:rPr>
        <w:t>.</w:t>
      </w:r>
      <w:r w:rsidR="00D651CA">
        <w:rPr>
          <w:rFonts w:ascii="Arial" w:hAnsi="Arial" w:cs="Arial"/>
          <w:sz w:val="24"/>
          <w:szCs w:val="24"/>
          <w:lang w:val="es-ES"/>
        </w:rPr>
        <w:t xml:space="preserve"> </w:t>
      </w:r>
      <w:proofErr w:type="spellStart"/>
      <w:r w:rsidR="00D651CA">
        <w:rPr>
          <w:rFonts w:ascii="Arial" w:hAnsi="Arial" w:cs="Arial"/>
          <w:sz w:val="24"/>
          <w:szCs w:val="24"/>
          <w:lang w:val="es-ES"/>
        </w:rPr>
        <w:t>Cfme</w:t>
      </w:r>
      <w:proofErr w:type="spellEnd"/>
      <w:r w:rsidR="00D651CA">
        <w:rPr>
          <w:rFonts w:ascii="Arial" w:hAnsi="Arial" w:cs="Arial"/>
          <w:sz w:val="24"/>
          <w:szCs w:val="24"/>
          <w:lang w:val="es-ES"/>
        </w:rPr>
        <w:t>. Cristina Mangare</w:t>
      </w:r>
      <w:r w:rsidR="00E25895">
        <w:rPr>
          <w:rFonts w:ascii="Arial" w:hAnsi="Arial" w:cs="Arial"/>
          <w:sz w:val="24"/>
          <w:szCs w:val="24"/>
          <w:lang w:val="es-ES"/>
        </w:rPr>
        <w:t>l</w:t>
      </w:r>
      <w:r w:rsidR="00D651CA">
        <w:rPr>
          <w:rFonts w:ascii="Arial" w:hAnsi="Arial" w:cs="Arial"/>
          <w:sz w:val="24"/>
          <w:szCs w:val="24"/>
          <w:lang w:val="es-ES"/>
        </w:rPr>
        <w:t>li. “Acoso y violencia en el trabajo” (FCU). Señala la autora, comentando la disposición normativa que constituye el fundamento de la demanda: “…</w:t>
      </w:r>
      <w:r w:rsidR="00D651CA">
        <w:rPr>
          <w:rFonts w:ascii="Arial" w:hAnsi="Arial" w:cs="Arial"/>
          <w:i/>
          <w:iCs/>
          <w:sz w:val="24"/>
          <w:szCs w:val="24"/>
          <w:lang w:val="es-ES"/>
        </w:rPr>
        <w:t xml:space="preserve">La ley reconoce en esta disposición varias figuras de creación doctrinaria aceptadas por la jurisprudencia en nuestro país desde hace varios años: el despido indirecto, el despido abusivo, la acumulación del despido indirecto con el abusivo. Y admite una pauta fija para cuantificar el daño moral (la mensualidad)…” </w:t>
      </w:r>
      <w:r w:rsidR="00D651CA" w:rsidRPr="00D651CA">
        <w:rPr>
          <w:rFonts w:ascii="Arial" w:hAnsi="Arial" w:cs="Arial"/>
          <w:sz w:val="24"/>
          <w:szCs w:val="24"/>
          <w:lang w:val="es-ES"/>
        </w:rPr>
        <w:t>(</w:t>
      </w:r>
      <w:r w:rsidR="00D651CA">
        <w:rPr>
          <w:rFonts w:ascii="Arial" w:hAnsi="Arial" w:cs="Arial"/>
          <w:sz w:val="24"/>
          <w:szCs w:val="24"/>
          <w:lang w:val="es-ES"/>
        </w:rPr>
        <w:t>págs</w:t>
      </w:r>
      <w:r w:rsidR="00D651CA" w:rsidRPr="00D651CA">
        <w:rPr>
          <w:rFonts w:ascii="Arial" w:hAnsi="Arial" w:cs="Arial"/>
          <w:sz w:val="24"/>
          <w:szCs w:val="24"/>
          <w:lang w:val="es-ES"/>
        </w:rPr>
        <w:t>.</w:t>
      </w:r>
      <w:r w:rsidR="00D651CA">
        <w:rPr>
          <w:rFonts w:ascii="Arial" w:hAnsi="Arial" w:cs="Arial"/>
          <w:sz w:val="24"/>
          <w:szCs w:val="24"/>
          <w:lang w:val="es-ES"/>
        </w:rPr>
        <w:t xml:space="preserve"> 124-125). </w:t>
      </w:r>
      <w:r w:rsidR="00D651CA">
        <w:rPr>
          <w:rFonts w:ascii="Arial" w:hAnsi="Arial" w:cs="Arial"/>
          <w:i/>
          <w:iCs/>
          <w:sz w:val="24"/>
          <w:szCs w:val="24"/>
          <w:lang w:val="es-ES"/>
        </w:rPr>
        <w:t xml:space="preserve"> </w:t>
      </w:r>
    </w:p>
    <w:p w14:paraId="32ABAFEE" w14:textId="3DF26E57" w:rsidR="006B7736" w:rsidRDefault="00E25895" w:rsidP="00FC4194">
      <w:pPr>
        <w:pStyle w:val="Prrafodelista"/>
        <w:numPr>
          <w:ilvl w:val="1"/>
          <w:numId w:val="1"/>
        </w:numPr>
        <w:spacing w:line="480" w:lineRule="auto"/>
        <w:jc w:val="both"/>
        <w:rPr>
          <w:rFonts w:ascii="Arial" w:hAnsi="Arial" w:cs="Arial"/>
          <w:sz w:val="24"/>
          <w:szCs w:val="24"/>
          <w:lang w:val="es-ES"/>
        </w:rPr>
      </w:pPr>
      <w:r>
        <w:rPr>
          <w:rFonts w:ascii="Arial" w:hAnsi="Arial" w:cs="Arial"/>
          <w:sz w:val="24"/>
          <w:szCs w:val="24"/>
          <w:lang w:val="es-ES"/>
        </w:rPr>
        <w:t xml:space="preserve">Y bien. Como en la mayoría de los casos de acoso sexual en el ámbito laboral, no existe en estos obrados prueba directa de las conductas de acoso sexual que la reclamante le atribuyó a “Miguel”, lo que </w:t>
      </w:r>
      <w:r w:rsidR="00855988">
        <w:rPr>
          <w:rFonts w:ascii="Arial" w:hAnsi="Arial" w:cs="Arial"/>
          <w:sz w:val="24"/>
          <w:szCs w:val="24"/>
          <w:lang w:val="es-ES"/>
        </w:rPr>
        <w:t xml:space="preserve">no puede sorprender </w:t>
      </w:r>
      <w:r>
        <w:rPr>
          <w:rFonts w:ascii="Arial" w:hAnsi="Arial" w:cs="Arial"/>
          <w:sz w:val="24"/>
          <w:szCs w:val="24"/>
          <w:lang w:val="es-ES"/>
        </w:rPr>
        <w:t xml:space="preserve">por cuanto en la demanda se relatan hechos y situaciones que habrían ocurrido en un ámbito reservado a la actora y a Miguel, es decir, sin la presencia de otras </w:t>
      </w:r>
      <w:r>
        <w:rPr>
          <w:rFonts w:ascii="Arial" w:hAnsi="Arial" w:cs="Arial"/>
          <w:sz w:val="24"/>
          <w:szCs w:val="24"/>
          <w:lang w:val="es-ES"/>
        </w:rPr>
        <w:lastRenderedPageBreak/>
        <w:t>personas</w:t>
      </w:r>
      <w:r w:rsidR="00F071D4">
        <w:rPr>
          <w:rFonts w:ascii="Arial" w:hAnsi="Arial" w:cs="Arial"/>
          <w:sz w:val="24"/>
          <w:szCs w:val="24"/>
          <w:lang w:val="es-ES"/>
        </w:rPr>
        <w:t>. Recordemos que la Sra.</w:t>
      </w:r>
      <w:r w:rsidR="00FB6261">
        <w:rPr>
          <w:rFonts w:ascii="Arial" w:hAnsi="Arial" w:cs="Arial"/>
          <w:sz w:val="24"/>
          <w:szCs w:val="24"/>
          <w:lang w:val="es-ES"/>
        </w:rPr>
        <w:t xml:space="preserve"> XX</w:t>
      </w:r>
      <w:r w:rsidR="00F071D4">
        <w:rPr>
          <w:rFonts w:ascii="Arial" w:hAnsi="Arial" w:cs="Arial"/>
          <w:sz w:val="24"/>
          <w:szCs w:val="24"/>
          <w:lang w:val="es-ES"/>
        </w:rPr>
        <w:t xml:space="preserve"> relató que durante el reparto de productos de la panadería</w:t>
      </w:r>
      <w:r>
        <w:rPr>
          <w:rFonts w:ascii="Arial" w:hAnsi="Arial" w:cs="Arial"/>
          <w:sz w:val="24"/>
          <w:szCs w:val="24"/>
          <w:lang w:val="es-ES"/>
        </w:rPr>
        <w:t xml:space="preserve"> que</w:t>
      </w:r>
      <w:r w:rsidR="00F071D4">
        <w:rPr>
          <w:rFonts w:ascii="Arial" w:hAnsi="Arial" w:cs="Arial"/>
          <w:sz w:val="24"/>
          <w:szCs w:val="24"/>
          <w:lang w:val="es-ES"/>
        </w:rPr>
        <w:t xml:space="preserve"> ella cumplía con Miguel (también lo hacía con el otro socio, </w:t>
      </w:r>
      <w:r w:rsidR="00FB6261">
        <w:rPr>
          <w:rFonts w:ascii="Arial" w:hAnsi="Arial" w:cs="Arial"/>
          <w:sz w:val="24"/>
          <w:szCs w:val="24"/>
          <w:lang w:val="es-ES"/>
        </w:rPr>
        <w:t xml:space="preserve">PP </w:t>
      </w:r>
      <w:r w:rsidR="00F071D4">
        <w:rPr>
          <w:rFonts w:ascii="Arial" w:hAnsi="Arial" w:cs="Arial"/>
          <w:sz w:val="24"/>
          <w:szCs w:val="24"/>
          <w:lang w:val="es-ES"/>
        </w:rPr>
        <w:t xml:space="preserve">, pero no con ambos conjuntamente), </w:t>
      </w:r>
      <w:r w:rsidR="0042528A">
        <w:rPr>
          <w:rFonts w:ascii="Arial" w:hAnsi="Arial" w:cs="Arial"/>
          <w:sz w:val="24"/>
          <w:szCs w:val="24"/>
          <w:lang w:val="es-ES"/>
        </w:rPr>
        <w:t>Miguel</w:t>
      </w:r>
      <w:r w:rsidR="00F071D4">
        <w:rPr>
          <w:rFonts w:ascii="Arial" w:hAnsi="Arial" w:cs="Arial"/>
          <w:sz w:val="24"/>
          <w:szCs w:val="24"/>
          <w:lang w:val="es-ES"/>
        </w:rPr>
        <w:t xml:space="preserve"> le realizaba comentarios tales como “conmigo no te faltaría nada”, “yo te compraría todo lo que vos quisieras”, “me gusta </w:t>
      </w:r>
      <w:proofErr w:type="spellStart"/>
      <w:r w:rsidR="00F071D4">
        <w:rPr>
          <w:rFonts w:ascii="Arial" w:hAnsi="Arial" w:cs="Arial"/>
          <w:sz w:val="24"/>
          <w:szCs w:val="24"/>
          <w:lang w:val="es-ES"/>
        </w:rPr>
        <w:t>como</w:t>
      </w:r>
      <w:proofErr w:type="spellEnd"/>
      <w:r w:rsidR="00F071D4">
        <w:rPr>
          <w:rFonts w:ascii="Arial" w:hAnsi="Arial" w:cs="Arial"/>
          <w:sz w:val="24"/>
          <w:szCs w:val="24"/>
          <w:lang w:val="es-ES"/>
        </w:rPr>
        <w:t xml:space="preserve"> te quedan esas calzas”, “si vos quisieras yo te compraría más de esas para vértelas puestas”, actitudes que la ponían incómoda,</w:t>
      </w:r>
      <w:r w:rsidR="00A3259C">
        <w:rPr>
          <w:rFonts w:ascii="Arial" w:hAnsi="Arial" w:cs="Arial"/>
          <w:sz w:val="24"/>
          <w:szCs w:val="24"/>
          <w:lang w:val="es-ES"/>
        </w:rPr>
        <w:t xml:space="preserve"> siendo su respuesta clara, </w:t>
      </w:r>
      <w:r w:rsidR="00F071D4">
        <w:rPr>
          <w:rFonts w:ascii="Arial" w:hAnsi="Arial" w:cs="Arial"/>
          <w:sz w:val="24"/>
          <w:szCs w:val="24"/>
          <w:lang w:val="es-ES"/>
        </w:rPr>
        <w:t>en todos los casos</w:t>
      </w:r>
      <w:r w:rsidR="00A3259C">
        <w:rPr>
          <w:rFonts w:ascii="Arial" w:hAnsi="Arial" w:cs="Arial"/>
          <w:sz w:val="24"/>
          <w:szCs w:val="24"/>
          <w:lang w:val="es-ES"/>
        </w:rPr>
        <w:t>, en el sentido de no desear involucrase en una situación así, pues le respondía “yo no estoy para esas cosas”, “yo vengo a trabajar y nada más”.</w:t>
      </w:r>
      <w:r w:rsidR="00F071D4">
        <w:rPr>
          <w:rFonts w:ascii="Arial" w:hAnsi="Arial" w:cs="Arial"/>
          <w:sz w:val="24"/>
          <w:szCs w:val="24"/>
          <w:lang w:val="es-ES"/>
        </w:rPr>
        <w:t xml:space="preserve"> </w:t>
      </w:r>
      <w:r w:rsidR="00A9422D">
        <w:rPr>
          <w:rFonts w:ascii="Arial" w:hAnsi="Arial" w:cs="Arial"/>
          <w:sz w:val="24"/>
          <w:szCs w:val="24"/>
          <w:lang w:val="es-ES"/>
        </w:rPr>
        <w:t xml:space="preserve">Prueba directa de esas situaciones no produjo la trabajadora. Tampoco </w:t>
      </w:r>
      <w:r w:rsidR="00D64D3E">
        <w:rPr>
          <w:rFonts w:ascii="Arial" w:hAnsi="Arial" w:cs="Arial"/>
          <w:sz w:val="24"/>
          <w:szCs w:val="24"/>
          <w:lang w:val="es-ES"/>
        </w:rPr>
        <w:t xml:space="preserve">existe prueba directa </w:t>
      </w:r>
      <w:r w:rsidR="00A9422D">
        <w:rPr>
          <w:rFonts w:ascii="Arial" w:hAnsi="Arial" w:cs="Arial"/>
          <w:sz w:val="24"/>
          <w:szCs w:val="24"/>
          <w:lang w:val="es-ES"/>
        </w:rPr>
        <w:t>de otras situaciones descriptas</w:t>
      </w:r>
      <w:r w:rsidR="00D64C92">
        <w:rPr>
          <w:rFonts w:ascii="Arial" w:hAnsi="Arial" w:cs="Arial"/>
          <w:sz w:val="24"/>
          <w:szCs w:val="24"/>
          <w:lang w:val="es-ES"/>
        </w:rPr>
        <w:t xml:space="preserve"> como constitutivas del acoso sexual alegado</w:t>
      </w:r>
      <w:r w:rsidR="00A9422D">
        <w:rPr>
          <w:rFonts w:ascii="Arial" w:hAnsi="Arial" w:cs="Arial"/>
          <w:sz w:val="24"/>
          <w:szCs w:val="24"/>
          <w:lang w:val="es-ES"/>
        </w:rPr>
        <w:t xml:space="preserve">, </w:t>
      </w:r>
      <w:r w:rsidR="00DF554A">
        <w:rPr>
          <w:rFonts w:ascii="Arial" w:hAnsi="Arial" w:cs="Arial"/>
          <w:sz w:val="24"/>
          <w:szCs w:val="24"/>
          <w:lang w:val="es-ES"/>
        </w:rPr>
        <w:t xml:space="preserve">por ejemplo, </w:t>
      </w:r>
      <w:r w:rsidR="00A9422D">
        <w:rPr>
          <w:rFonts w:ascii="Arial" w:hAnsi="Arial" w:cs="Arial"/>
          <w:sz w:val="24"/>
          <w:szCs w:val="24"/>
          <w:lang w:val="es-ES"/>
        </w:rPr>
        <w:t>el hecho de que Miguel le enviara un ramo de flores a su casa</w:t>
      </w:r>
      <w:r w:rsidR="00BC080D">
        <w:rPr>
          <w:rFonts w:ascii="Arial" w:hAnsi="Arial" w:cs="Arial"/>
          <w:sz w:val="24"/>
          <w:szCs w:val="24"/>
          <w:lang w:val="es-ES"/>
        </w:rPr>
        <w:t xml:space="preserve"> (la fotografía de un ramo de flores no es </w:t>
      </w:r>
      <w:r w:rsidR="0042528A">
        <w:rPr>
          <w:rFonts w:ascii="Arial" w:hAnsi="Arial" w:cs="Arial"/>
          <w:sz w:val="24"/>
          <w:szCs w:val="24"/>
          <w:lang w:val="es-ES"/>
        </w:rPr>
        <w:t xml:space="preserve">un medio conducente ni </w:t>
      </w:r>
      <w:r w:rsidR="00BC080D">
        <w:rPr>
          <w:rFonts w:ascii="Arial" w:hAnsi="Arial" w:cs="Arial"/>
          <w:sz w:val="24"/>
          <w:szCs w:val="24"/>
          <w:lang w:val="es-ES"/>
        </w:rPr>
        <w:t>útil para acreditar que Miguel se lo envió</w:t>
      </w:r>
      <w:r w:rsidR="00F304BD">
        <w:rPr>
          <w:rFonts w:ascii="Arial" w:hAnsi="Arial" w:cs="Arial"/>
          <w:sz w:val="24"/>
          <w:szCs w:val="24"/>
          <w:lang w:val="es-ES"/>
        </w:rPr>
        <w:t xml:space="preserve"> y el informe que solicitó a la florería fue infructuoso</w:t>
      </w:r>
      <w:r w:rsidR="00BC080D">
        <w:rPr>
          <w:rFonts w:ascii="Arial" w:hAnsi="Arial" w:cs="Arial"/>
          <w:sz w:val="24"/>
          <w:szCs w:val="24"/>
          <w:lang w:val="es-ES"/>
        </w:rPr>
        <w:t>)</w:t>
      </w:r>
      <w:r w:rsidR="00A9422D">
        <w:rPr>
          <w:rFonts w:ascii="Arial" w:hAnsi="Arial" w:cs="Arial"/>
          <w:sz w:val="24"/>
          <w:szCs w:val="24"/>
          <w:lang w:val="es-ES"/>
        </w:rPr>
        <w:t>, o que le diera un beso en dos ocasiones (una en un altillo y otra en la calle un día en que ella regresaba en bicicleta de trabajar y él la siguió en su auto)</w:t>
      </w:r>
      <w:r w:rsidR="008305C8">
        <w:rPr>
          <w:rFonts w:ascii="Arial" w:hAnsi="Arial" w:cs="Arial"/>
          <w:sz w:val="24"/>
          <w:szCs w:val="24"/>
          <w:lang w:val="es-ES"/>
        </w:rPr>
        <w:t>, o</w:t>
      </w:r>
      <w:r w:rsidR="00BC080D">
        <w:rPr>
          <w:rFonts w:ascii="Arial" w:hAnsi="Arial" w:cs="Arial"/>
          <w:sz w:val="24"/>
          <w:szCs w:val="24"/>
          <w:lang w:val="es-ES"/>
        </w:rPr>
        <w:t xml:space="preserve"> </w:t>
      </w:r>
      <w:r w:rsidR="008305C8">
        <w:rPr>
          <w:rFonts w:ascii="Arial" w:hAnsi="Arial" w:cs="Arial"/>
          <w:sz w:val="24"/>
          <w:szCs w:val="24"/>
          <w:lang w:val="es-ES"/>
        </w:rPr>
        <w:t xml:space="preserve">que le rozara la pierna o le propusiera que ella le tocara la mano mientras iban hacia </w:t>
      </w:r>
      <w:proofErr w:type="spellStart"/>
      <w:r w:rsidR="008305C8">
        <w:rPr>
          <w:rFonts w:ascii="Arial" w:hAnsi="Arial" w:cs="Arial"/>
          <w:sz w:val="24"/>
          <w:szCs w:val="24"/>
          <w:lang w:val="es-ES"/>
        </w:rPr>
        <w:t>Autolider</w:t>
      </w:r>
      <w:proofErr w:type="spellEnd"/>
      <w:r w:rsidR="008305C8">
        <w:rPr>
          <w:rFonts w:ascii="Arial" w:hAnsi="Arial" w:cs="Arial"/>
          <w:sz w:val="24"/>
          <w:szCs w:val="24"/>
          <w:lang w:val="es-ES"/>
        </w:rPr>
        <w:t xml:space="preserve"> (una empresa a la que repartían)</w:t>
      </w:r>
      <w:r w:rsidR="00A9422D">
        <w:rPr>
          <w:rFonts w:ascii="Arial" w:hAnsi="Arial" w:cs="Arial"/>
          <w:sz w:val="24"/>
          <w:szCs w:val="24"/>
          <w:lang w:val="es-ES"/>
        </w:rPr>
        <w:t>.</w:t>
      </w:r>
      <w:r w:rsidR="008305C8">
        <w:rPr>
          <w:rFonts w:ascii="Arial" w:hAnsi="Arial" w:cs="Arial"/>
          <w:sz w:val="24"/>
          <w:szCs w:val="24"/>
          <w:lang w:val="es-ES"/>
        </w:rPr>
        <w:t xml:space="preserve"> Ahora bien. </w:t>
      </w:r>
      <w:r w:rsidR="00B05ED5">
        <w:rPr>
          <w:rFonts w:ascii="Arial" w:hAnsi="Arial" w:cs="Arial"/>
          <w:sz w:val="24"/>
          <w:szCs w:val="24"/>
          <w:lang w:val="es-ES"/>
        </w:rPr>
        <w:t xml:space="preserve">La inexistencia de prueba directa de </w:t>
      </w:r>
      <w:r w:rsidR="00BC080D">
        <w:rPr>
          <w:rFonts w:ascii="Arial" w:hAnsi="Arial" w:cs="Arial"/>
          <w:sz w:val="24"/>
          <w:szCs w:val="24"/>
          <w:lang w:val="es-ES"/>
        </w:rPr>
        <w:t>estas</w:t>
      </w:r>
      <w:r w:rsidR="00B05ED5">
        <w:rPr>
          <w:rFonts w:ascii="Arial" w:hAnsi="Arial" w:cs="Arial"/>
          <w:sz w:val="24"/>
          <w:szCs w:val="24"/>
          <w:lang w:val="es-ES"/>
        </w:rPr>
        <w:t xml:space="preserve"> situaciones de acoso </w:t>
      </w:r>
      <w:r w:rsidR="00DF554A">
        <w:rPr>
          <w:rFonts w:ascii="Arial" w:hAnsi="Arial" w:cs="Arial"/>
          <w:sz w:val="24"/>
          <w:szCs w:val="24"/>
          <w:lang w:val="es-ES"/>
        </w:rPr>
        <w:t xml:space="preserve">sexual </w:t>
      </w:r>
      <w:r w:rsidR="00B05ED5">
        <w:rPr>
          <w:rFonts w:ascii="Arial" w:hAnsi="Arial" w:cs="Arial"/>
          <w:sz w:val="24"/>
          <w:szCs w:val="24"/>
          <w:lang w:val="es-ES"/>
        </w:rPr>
        <w:t>laboral alegadas por la trabajadora</w:t>
      </w:r>
      <w:r w:rsidR="00BC080D">
        <w:rPr>
          <w:rFonts w:ascii="Arial" w:hAnsi="Arial" w:cs="Arial"/>
          <w:sz w:val="24"/>
          <w:szCs w:val="24"/>
          <w:lang w:val="es-ES"/>
        </w:rPr>
        <w:t xml:space="preserve"> </w:t>
      </w:r>
      <w:r w:rsidR="00D43A42">
        <w:rPr>
          <w:rFonts w:ascii="Arial" w:hAnsi="Arial" w:cs="Arial"/>
          <w:sz w:val="24"/>
          <w:szCs w:val="24"/>
          <w:lang w:val="es-ES"/>
        </w:rPr>
        <w:t>no es suficiente para desestimar la demanda, pues en el</w:t>
      </w:r>
      <w:r w:rsidR="008D0CC5">
        <w:rPr>
          <w:rFonts w:ascii="Arial" w:hAnsi="Arial" w:cs="Arial"/>
          <w:sz w:val="24"/>
          <w:szCs w:val="24"/>
          <w:lang w:val="es-ES"/>
        </w:rPr>
        <w:t xml:space="preserve"> marco de la incuestionada relación de trabajo que vinculaba entonces a la </w:t>
      </w:r>
      <w:r w:rsidR="00A35444">
        <w:rPr>
          <w:rFonts w:ascii="Arial" w:hAnsi="Arial" w:cs="Arial"/>
          <w:sz w:val="24"/>
          <w:szCs w:val="24"/>
          <w:lang w:val="es-ES"/>
        </w:rPr>
        <w:t>actora</w:t>
      </w:r>
      <w:r w:rsidR="008D0CC5">
        <w:rPr>
          <w:rFonts w:ascii="Arial" w:hAnsi="Arial" w:cs="Arial"/>
          <w:sz w:val="24"/>
          <w:szCs w:val="24"/>
          <w:lang w:val="es-ES"/>
        </w:rPr>
        <w:t xml:space="preserve"> con la empresa de la cual </w:t>
      </w:r>
      <w:r w:rsidR="008D0CC5">
        <w:rPr>
          <w:rFonts w:ascii="Arial" w:hAnsi="Arial" w:cs="Arial"/>
          <w:sz w:val="24"/>
          <w:szCs w:val="24"/>
          <w:lang w:val="es-ES"/>
        </w:rPr>
        <w:lastRenderedPageBreak/>
        <w:t>“Miguel” era uno de los socios</w:t>
      </w:r>
      <w:r w:rsidR="00D64D3E">
        <w:rPr>
          <w:rFonts w:ascii="Arial" w:hAnsi="Arial" w:cs="Arial"/>
          <w:sz w:val="24"/>
          <w:szCs w:val="24"/>
          <w:lang w:val="es-ES"/>
        </w:rPr>
        <w:t>,</w:t>
      </w:r>
      <w:r w:rsidR="008D0CC5">
        <w:rPr>
          <w:rFonts w:ascii="Arial" w:hAnsi="Arial" w:cs="Arial"/>
          <w:sz w:val="24"/>
          <w:szCs w:val="24"/>
          <w:lang w:val="es-ES"/>
        </w:rPr>
        <w:t xml:space="preserve"> y en el </w:t>
      </w:r>
      <w:r w:rsidR="00D43A42">
        <w:rPr>
          <w:rFonts w:ascii="Arial" w:hAnsi="Arial" w:cs="Arial"/>
          <w:sz w:val="24"/>
          <w:szCs w:val="24"/>
          <w:lang w:val="es-ES"/>
        </w:rPr>
        <w:t xml:space="preserve">contexto en el que se habrían desarrollado los hechos </w:t>
      </w:r>
      <w:r w:rsidR="008D0CC5">
        <w:rPr>
          <w:rFonts w:ascii="Arial" w:hAnsi="Arial" w:cs="Arial"/>
          <w:sz w:val="24"/>
          <w:szCs w:val="24"/>
          <w:lang w:val="es-ES"/>
        </w:rPr>
        <w:t>(</w:t>
      </w:r>
      <w:r w:rsidR="00D43A42">
        <w:rPr>
          <w:rFonts w:ascii="Arial" w:hAnsi="Arial" w:cs="Arial"/>
          <w:sz w:val="24"/>
          <w:szCs w:val="24"/>
          <w:lang w:val="es-ES"/>
        </w:rPr>
        <w:t>en la versión de la</w:t>
      </w:r>
      <w:r w:rsidR="00A35444">
        <w:rPr>
          <w:rFonts w:ascii="Arial" w:hAnsi="Arial" w:cs="Arial"/>
          <w:sz w:val="24"/>
          <w:szCs w:val="24"/>
          <w:lang w:val="es-ES"/>
        </w:rPr>
        <w:t xml:space="preserve"> trabajadora</w:t>
      </w:r>
      <w:r w:rsidR="00177EB5">
        <w:rPr>
          <w:rFonts w:ascii="Arial" w:hAnsi="Arial" w:cs="Arial"/>
          <w:sz w:val="24"/>
          <w:szCs w:val="24"/>
          <w:lang w:val="es-ES"/>
        </w:rPr>
        <w:t>, sin perjuicio de que no está controvertido que realiza</w:t>
      </w:r>
      <w:r w:rsidR="00550930">
        <w:rPr>
          <w:rFonts w:ascii="Arial" w:hAnsi="Arial" w:cs="Arial"/>
          <w:sz w:val="24"/>
          <w:szCs w:val="24"/>
          <w:lang w:val="es-ES"/>
        </w:rPr>
        <w:t>r</w:t>
      </w:r>
      <w:r w:rsidR="00177EB5">
        <w:rPr>
          <w:rFonts w:ascii="Arial" w:hAnsi="Arial" w:cs="Arial"/>
          <w:sz w:val="24"/>
          <w:szCs w:val="24"/>
          <w:lang w:val="es-ES"/>
        </w:rPr>
        <w:t>a reparto junto a Miguel</w:t>
      </w:r>
      <w:r w:rsidR="008D0CC5">
        <w:rPr>
          <w:rFonts w:ascii="Arial" w:hAnsi="Arial" w:cs="Arial"/>
          <w:sz w:val="24"/>
          <w:szCs w:val="24"/>
          <w:lang w:val="es-ES"/>
        </w:rPr>
        <w:t xml:space="preserve">), </w:t>
      </w:r>
      <w:r w:rsidR="00D43A42">
        <w:rPr>
          <w:rFonts w:ascii="Arial" w:hAnsi="Arial" w:cs="Arial"/>
          <w:sz w:val="24"/>
          <w:szCs w:val="24"/>
          <w:lang w:val="es-ES"/>
        </w:rPr>
        <w:t xml:space="preserve">es necesario analizar </w:t>
      </w:r>
      <w:r w:rsidR="002F0241">
        <w:rPr>
          <w:rFonts w:ascii="Arial" w:hAnsi="Arial" w:cs="Arial"/>
          <w:sz w:val="24"/>
          <w:szCs w:val="24"/>
          <w:lang w:val="es-ES"/>
        </w:rPr>
        <w:t xml:space="preserve">si existe prueba de la existencia de indicios reveladores del acoso sexual alegado, como </w:t>
      </w:r>
      <w:r w:rsidR="00052F22">
        <w:rPr>
          <w:rFonts w:ascii="Arial" w:hAnsi="Arial" w:cs="Arial"/>
          <w:sz w:val="24"/>
          <w:szCs w:val="24"/>
          <w:lang w:val="es-ES"/>
        </w:rPr>
        <w:t xml:space="preserve">por ejemplo </w:t>
      </w:r>
      <w:r w:rsidR="00D83398">
        <w:rPr>
          <w:rFonts w:ascii="Arial" w:hAnsi="Arial" w:cs="Arial"/>
          <w:sz w:val="24"/>
          <w:szCs w:val="24"/>
          <w:lang w:val="es-ES"/>
        </w:rPr>
        <w:t xml:space="preserve">los que menciona el artículo 15 del Decreto 256/017 reglamentario de la ley 18.561 </w:t>
      </w:r>
      <w:r w:rsidR="006B7736">
        <w:rPr>
          <w:rFonts w:ascii="Arial" w:hAnsi="Arial" w:cs="Arial"/>
          <w:sz w:val="24"/>
          <w:szCs w:val="24"/>
          <w:lang w:val="es-ES"/>
        </w:rPr>
        <w:t>(</w:t>
      </w:r>
      <w:r w:rsidR="00D83398">
        <w:rPr>
          <w:rFonts w:ascii="Arial" w:hAnsi="Arial" w:cs="Arial"/>
          <w:sz w:val="24"/>
          <w:szCs w:val="24"/>
          <w:lang w:val="es-ES"/>
        </w:rPr>
        <w:t>ya citado</w:t>
      </w:r>
      <w:r w:rsidR="006B7736">
        <w:rPr>
          <w:rFonts w:ascii="Arial" w:hAnsi="Arial" w:cs="Arial"/>
          <w:sz w:val="24"/>
          <w:szCs w:val="24"/>
          <w:lang w:val="es-ES"/>
        </w:rPr>
        <w:t>)</w:t>
      </w:r>
      <w:r w:rsidR="00D83398">
        <w:rPr>
          <w:rFonts w:ascii="Arial" w:hAnsi="Arial" w:cs="Arial"/>
          <w:sz w:val="24"/>
          <w:szCs w:val="24"/>
          <w:lang w:val="es-ES"/>
        </w:rPr>
        <w:t>.</w:t>
      </w:r>
      <w:r w:rsidR="00671D52">
        <w:rPr>
          <w:rFonts w:ascii="Arial" w:hAnsi="Arial" w:cs="Arial"/>
          <w:sz w:val="24"/>
          <w:szCs w:val="24"/>
          <w:lang w:val="es-ES"/>
        </w:rPr>
        <w:t xml:space="preserve"> </w:t>
      </w:r>
      <w:r w:rsidR="00D64D3E">
        <w:rPr>
          <w:rFonts w:ascii="Arial" w:hAnsi="Arial" w:cs="Arial"/>
          <w:sz w:val="24"/>
          <w:szCs w:val="24"/>
          <w:lang w:val="es-ES"/>
        </w:rPr>
        <w:t xml:space="preserve">En caso contrario, </w:t>
      </w:r>
      <w:r w:rsidR="00E751DF">
        <w:rPr>
          <w:rFonts w:ascii="Arial" w:hAnsi="Arial" w:cs="Arial"/>
          <w:sz w:val="24"/>
          <w:szCs w:val="24"/>
          <w:lang w:val="es-ES"/>
        </w:rPr>
        <w:t xml:space="preserve">es decir, </w:t>
      </w:r>
      <w:r w:rsidR="00D64D3E">
        <w:rPr>
          <w:rFonts w:ascii="Arial" w:hAnsi="Arial" w:cs="Arial"/>
          <w:sz w:val="24"/>
          <w:szCs w:val="24"/>
          <w:lang w:val="es-ES"/>
        </w:rPr>
        <w:t xml:space="preserve">si nos quedáramos </w:t>
      </w:r>
      <w:r w:rsidR="00A35444">
        <w:rPr>
          <w:rFonts w:ascii="Arial" w:hAnsi="Arial" w:cs="Arial"/>
          <w:sz w:val="24"/>
          <w:szCs w:val="24"/>
          <w:lang w:val="es-ES"/>
        </w:rPr>
        <w:t xml:space="preserve">solo </w:t>
      </w:r>
      <w:r w:rsidR="00D64D3E">
        <w:rPr>
          <w:rFonts w:ascii="Arial" w:hAnsi="Arial" w:cs="Arial"/>
          <w:sz w:val="24"/>
          <w:szCs w:val="24"/>
          <w:lang w:val="es-ES"/>
        </w:rPr>
        <w:t>con la inexistencia de prueba directa de los hechos</w:t>
      </w:r>
      <w:r w:rsidR="004F6A9B">
        <w:rPr>
          <w:rFonts w:ascii="Arial" w:hAnsi="Arial" w:cs="Arial"/>
          <w:sz w:val="24"/>
          <w:szCs w:val="24"/>
          <w:lang w:val="es-ES"/>
        </w:rPr>
        <w:t xml:space="preserve"> que fundan la pretensión</w:t>
      </w:r>
      <w:r w:rsidR="00D64D3E">
        <w:rPr>
          <w:rFonts w:ascii="Arial" w:hAnsi="Arial" w:cs="Arial"/>
          <w:sz w:val="24"/>
          <w:szCs w:val="24"/>
          <w:lang w:val="es-ES"/>
        </w:rPr>
        <w:t>,</w:t>
      </w:r>
      <w:r w:rsidR="001B1C43">
        <w:rPr>
          <w:rFonts w:ascii="Arial" w:hAnsi="Arial" w:cs="Arial"/>
          <w:sz w:val="24"/>
          <w:szCs w:val="24"/>
          <w:lang w:val="es-ES"/>
        </w:rPr>
        <w:t xml:space="preserve"> se </w:t>
      </w:r>
      <w:r w:rsidR="00A35444">
        <w:rPr>
          <w:rFonts w:ascii="Arial" w:hAnsi="Arial" w:cs="Arial"/>
          <w:sz w:val="24"/>
          <w:szCs w:val="24"/>
          <w:lang w:val="es-ES"/>
        </w:rPr>
        <w:t xml:space="preserve">estaría muy lejos de </w:t>
      </w:r>
      <w:r w:rsidR="00D64D3E">
        <w:rPr>
          <w:rFonts w:ascii="Arial" w:hAnsi="Arial" w:cs="Arial"/>
          <w:sz w:val="24"/>
          <w:szCs w:val="24"/>
          <w:lang w:val="es-ES"/>
        </w:rPr>
        <w:t>garantizar a la reclamante su derecho a la tutela judicial efectiva</w:t>
      </w:r>
      <w:r w:rsidR="004579E8">
        <w:rPr>
          <w:rFonts w:ascii="Arial" w:hAnsi="Arial" w:cs="Arial"/>
          <w:sz w:val="24"/>
          <w:szCs w:val="24"/>
          <w:lang w:val="es-ES"/>
        </w:rPr>
        <w:t xml:space="preserve"> </w:t>
      </w:r>
      <w:r w:rsidR="00F116D3">
        <w:rPr>
          <w:rFonts w:ascii="Arial" w:hAnsi="Arial" w:cs="Arial"/>
          <w:sz w:val="24"/>
          <w:szCs w:val="24"/>
          <w:lang w:val="es-ES"/>
        </w:rPr>
        <w:t xml:space="preserve">y se desconocería </w:t>
      </w:r>
      <w:r w:rsidR="004579E8">
        <w:rPr>
          <w:rFonts w:ascii="Arial" w:hAnsi="Arial" w:cs="Arial"/>
          <w:sz w:val="24"/>
          <w:szCs w:val="24"/>
          <w:lang w:val="es-ES"/>
        </w:rPr>
        <w:t>la importancia de los derechos</w:t>
      </w:r>
      <w:r w:rsidR="001B1C43">
        <w:rPr>
          <w:rFonts w:ascii="Arial" w:hAnsi="Arial" w:cs="Arial"/>
          <w:sz w:val="24"/>
          <w:szCs w:val="24"/>
          <w:lang w:val="es-ES"/>
        </w:rPr>
        <w:t xml:space="preserve"> </w:t>
      </w:r>
      <w:r w:rsidR="00B82705">
        <w:rPr>
          <w:rFonts w:ascii="Arial" w:hAnsi="Arial" w:cs="Arial"/>
          <w:sz w:val="24"/>
          <w:szCs w:val="24"/>
          <w:lang w:val="es-ES"/>
        </w:rPr>
        <w:t xml:space="preserve">fundamentales </w:t>
      </w:r>
      <w:r w:rsidR="006B7736">
        <w:rPr>
          <w:rFonts w:ascii="Arial" w:hAnsi="Arial" w:cs="Arial"/>
          <w:sz w:val="24"/>
          <w:szCs w:val="24"/>
          <w:lang w:val="es-ES"/>
        </w:rPr>
        <w:t>involucrados en el caso</w:t>
      </w:r>
      <w:r w:rsidR="004579E8">
        <w:rPr>
          <w:rFonts w:ascii="Arial" w:hAnsi="Arial" w:cs="Arial"/>
          <w:sz w:val="24"/>
          <w:szCs w:val="24"/>
          <w:lang w:val="es-ES"/>
        </w:rPr>
        <w:t>,</w:t>
      </w:r>
      <w:r w:rsidR="006B7736">
        <w:rPr>
          <w:rFonts w:ascii="Arial" w:hAnsi="Arial" w:cs="Arial"/>
          <w:sz w:val="24"/>
          <w:szCs w:val="24"/>
          <w:lang w:val="es-ES"/>
        </w:rPr>
        <w:t xml:space="preserve"> cuales son, e</w:t>
      </w:r>
      <w:r w:rsidR="00B82705">
        <w:rPr>
          <w:rFonts w:ascii="Arial" w:hAnsi="Arial" w:cs="Arial"/>
          <w:sz w:val="24"/>
          <w:szCs w:val="24"/>
          <w:lang w:val="es-ES"/>
        </w:rPr>
        <w:t>l derecho</w:t>
      </w:r>
      <w:r w:rsidR="00F65DD2">
        <w:rPr>
          <w:rFonts w:ascii="Arial" w:hAnsi="Arial" w:cs="Arial"/>
          <w:sz w:val="24"/>
          <w:szCs w:val="24"/>
          <w:lang w:val="es-ES"/>
        </w:rPr>
        <w:t xml:space="preserve"> </w:t>
      </w:r>
      <w:r w:rsidR="001B1C43">
        <w:rPr>
          <w:rFonts w:ascii="Arial" w:hAnsi="Arial" w:cs="Arial"/>
          <w:sz w:val="24"/>
          <w:szCs w:val="24"/>
          <w:lang w:val="es-ES"/>
        </w:rPr>
        <w:t xml:space="preserve">a un mundo del trabajo libre de violencia y acoso, </w:t>
      </w:r>
      <w:r w:rsidR="00B82705">
        <w:rPr>
          <w:rFonts w:ascii="Arial" w:hAnsi="Arial" w:cs="Arial"/>
          <w:sz w:val="24"/>
          <w:szCs w:val="24"/>
          <w:lang w:val="es-ES"/>
        </w:rPr>
        <w:t>a la dignidad de la trabajadora,</w:t>
      </w:r>
      <w:r w:rsidR="001B1C43">
        <w:rPr>
          <w:rFonts w:ascii="Arial" w:hAnsi="Arial" w:cs="Arial"/>
          <w:sz w:val="24"/>
          <w:szCs w:val="24"/>
          <w:lang w:val="es-ES"/>
        </w:rPr>
        <w:t xml:space="preserve"> a gozar una vida libre de violencia,</w:t>
      </w:r>
      <w:r w:rsidR="00B82705">
        <w:rPr>
          <w:rFonts w:ascii="Arial" w:hAnsi="Arial" w:cs="Arial"/>
          <w:sz w:val="24"/>
          <w:szCs w:val="24"/>
          <w:lang w:val="es-ES"/>
        </w:rPr>
        <w:t xml:space="preserve"> a un entorno laboral seguro y saludable, a la no discriminación, al trabajo</w:t>
      </w:r>
      <w:r w:rsidR="00A35444">
        <w:rPr>
          <w:rFonts w:ascii="Arial" w:hAnsi="Arial" w:cs="Arial"/>
          <w:sz w:val="24"/>
          <w:szCs w:val="24"/>
          <w:lang w:val="es-ES"/>
        </w:rPr>
        <w:t>.</w:t>
      </w:r>
      <w:r w:rsidR="001B1C43">
        <w:rPr>
          <w:rFonts w:ascii="Arial" w:hAnsi="Arial" w:cs="Arial"/>
          <w:sz w:val="24"/>
          <w:szCs w:val="24"/>
          <w:lang w:val="es-ES"/>
        </w:rPr>
        <w:t xml:space="preserve"> Todos derechos reconocidos en los instrumentos internacionales</w:t>
      </w:r>
      <w:r w:rsidR="003305C6">
        <w:rPr>
          <w:rFonts w:ascii="Arial" w:hAnsi="Arial" w:cs="Arial"/>
          <w:sz w:val="24"/>
          <w:szCs w:val="24"/>
          <w:lang w:val="es-ES"/>
        </w:rPr>
        <w:t xml:space="preserve"> </w:t>
      </w:r>
      <w:r w:rsidR="001B1C43">
        <w:rPr>
          <w:rFonts w:ascii="Arial" w:hAnsi="Arial" w:cs="Arial"/>
          <w:sz w:val="24"/>
          <w:szCs w:val="24"/>
          <w:lang w:val="es-ES"/>
        </w:rPr>
        <w:t xml:space="preserve">y </w:t>
      </w:r>
      <w:r w:rsidR="003305C6">
        <w:rPr>
          <w:rFonts w:ascii="Arial" w:hAnsi="Arial" w:cs="Arial"/>
          <w:sz w:val="24"/>
          <w:szCs w:val="24"/>
          <w:lang w:val="es-ES"/>
        </w:rPr>
        <w:t xml:space="preserve">las </w:t>
      </w:r>
      <w:r w:rsidR="001B1C43">
        <w:rPr>
          <w:rFonts w:ascii="Arial" w:hAnsi="Arial" w:cs="Arial"/>
          <w:sz w:val="24"/>
          <w:szCs w:val="24"/>
          <w:lang w:val="es-ES"/>
        </w:rPr>
        <w:t>normas nacionales mencionadas en oportunidad de describir el marco jurídico del caso.</w:t>
      </w:r>
      <w:r w:rsidR="003305C6">
        <w:rPr>
          <w:rFonts w:ascii="Arial" w:hAnsi="Arial" w:cs="Arial"/>
          <w:sz w:val="24"/>
          <w:szCs w:val="24"/>
          <w:lang w:val="es-ES"/>
        </w:rPr>
        <w:t xml:space="preserve"> Además, en la Constitución Nacional (arts. 7, 53, 54, 72 y 332).</w:t>
      </w:r>
      <w:r w:rsidR="001B1C43">
        <w:rPr>
          <w:rFonts w:ascii="Arial" w:hAnsi="Arial" w:cs="Arial"/>
          <w:sz w:val="24"/>
          <w:szCs w:val="24"/>
          <w:lang w:val="es-ES"/>
        </w:rPr>
        <w:t xml:space="preserve"> </w:t>
      </w:r>
    </w:p>
    <w:p w14:paraId="423E8B48" w14:textId="46B6FA16" w:rsidR="0023459E" w:rsidRDefault="006B7736" w:rsidP="004C03F4">
      <w:pPr>
        <w:pStyle w:val="Prrafodelista"/>
        <w:numPr>
          <w:ilvl w:val="1"/>
          <w:numId w:val="1"/>
        </w:numPr>
        <w:spacing w:line="480" w:lineRule="auto"/>
        <w:jc w:val="both"/>
        <w:rPr>
          <w:rFonts w:ascii="Arial" w:hAnsi="Arial" w:cs="Arial"/>
          <w:sz w:val="24"/>
          <w:szCs w:val="24"/>
          <w:lang w:val="es-ES"/>
        </w:rPr>
      </w:pPr>
      <w:r w:rsidRPr="006B7736">
        <w:rPr>
          <w:rFonts w:ascii="Arial" w:hAnsi="Arial" w:cs="Arial"/>
          <w:sz w:val="24"/>
          <w:szCs w:val="24"/>
          <w:u w:val="single"/>
          <w:lang w:val="es-ES"/>
        </w:rPr>
        <w:t>La prueba del acoso sexual en el caso que nos ocupa</w:t>
      </w:r>
      <w:r>
        <w:rPr>
          <w:rFonts w:ascii="Arial" w:hAnsi="Arial" w:cs="Arial"/>
          <w:sz w:val="24"/>
          <w:szCs w:val="24"/>
          <w:lang w:val="es-ES"/>
        </w:rPr>
        <w:t xml:space="preserve">. </w:t>
      </w:r>
      <w:r w:rsidRPr="006B7736">
        <w:rPr>
          <w:rFonts w:ascii="Arial" w:hAnsi="Arial" w:cs="Arial"/>
          <w:sz w:val="24"/>
          <w:szCs w:val="24"/>
          <w:u w:val="single"/>
          <w:lang w:val="es-ES"/>
        </w:rPr>
        <w:t>Continuación</w:t>
      </w:r>
      <w:r>
        <w:rPr>
          <w:rFonts w:ascii="Arial" w:hAnsi="Arial" w:cs="Arial"/>
          <w:sz w:val="24"/>
          <w:szCs w:val="24"/>
          <w:lang w:val="es-ES"/>
        </w:rPr>
        <w:t xml:space="preserve">. </w:t>
      </w:r>
      <w:r w:rsidR="00DA5301">
        <w:rPr>
          <w:rFonts w:ascii="Arial" w:hAnsi="Arial" w:cs="Arial"/>
          <w:sz w:val="24"/>
          <w:szCs w:val="24"/>
          <w:lang w:val="es-ES"/>
        </w:rPr>
        <w:t>Como ya fuera señalado, l</w:t>
      </w:r>
      <w:r w:rsidR="00671D52">
        <w:rPr>
          <w:rFonts w:ascii="Arial" w:hAnsi="Arial" w:cs="Arial"/>
          <w:sz w:val="24"/>
          <w:szCs w:val="24"/>
          <w:lang w:val="es-ES"/>
        </w:rPr>
        <w:t>os indicios</w:t>
      </w:r>
      <w:r w:rsidR="00DA5301">
        <w:rPr>
          <w:rFonts w:ascii="Arial" w:hAnsi="Arial" w:cs="Arial"/>
          <w:sz w:val="24"/>
          <w:szCs w:val="24"/>
          <w:lang w:val="es-ES"/>
        </w:rPr>
        <w:t xml:space="preserve"> - </w:t>
      </w:r>
      <w:r w:rsidR="00671D52">
        <w:rPr>
          <w:rFonts w:ascii="Arial" w:hAnsi="Arial" w:cs="Arial"/>
          <w:sz w:val="24"/>
          <w:szCs w:val="24"/>
          <w:lang w:val="es-ES"/>
        </w:rPr>
        <w:t>que constituyen un medio de prueba indirecto</w:t>
      </w:r>
      <w:r w:rsidR="00DA5301">
        <w:rPr>
          <w:rFonts w:ascii="Arial" w:hAnsi="Arial" w:cs="Arial"/>
          <w:sz w:val="24"/>
          <w:szCs w:val="24"/>
          <w:lang w:val="es-ES"/>
        </w:rPr>
        <w:t>-</w:t>
      </w:r>
      <w:r w:rsidR="00671D52">
        <w:rPr>
          <w:rFonts w:ascii="Arial" w:hAnsi="Arial" w:cs="Arial"/>
          <w:sz w:val="24"/>
          <w:szCs w:val="24"/>
          <w:lang w:val="es-ES"/>
        </w:rPr>
        <w:t xml:space="preserve"> cobran </w:t>
      </w:r>
      <w:r w:rsidR="002855BF">
        <w:rPr>
          <w:rFonts w:ascii="Arial" w:hAnsi="Arial" w:cs="Arial"/>
          <w:sz w:val="24"/>
          <w:szCs w:val="24"/>
          <w:lang w:val="es-ES"/>
        </w:rPr>
        <w:t xml:space="preserve">destacada </w:t>
      </w:r>
      <w:r w:rsidR="00671D52">
        <w:rPr>
          <w:rFonts w:ascii="Arial" w:hAnsi="Arial" w:cs="Arial"/>
          <w:sz w:val="24"/>
          <w:szCs w:val="24"/>
          <w:lang w:val="es-ES"/>
        </w:rPr>
        <w:t>relevancia en supuestos de de</w:t>
      </w:r>
      <w:r w:rsidR="00BB2B1F">
        <w:rPr>
          <w:rFonts w:ascii="Arial" w:hAnsi="Arial" w:cs="Arial"/>
          <w:sz w:val="24"/>
          <w:szCs w:val="24"/>
          <w:lang w:val="es-ES"/>
        </w:rPr>
        <w:t>mandas</w:t>
      </w:r>
      <w:r w:rsidR="0082399B">
        <w:rPr>
          <w:rFonts w:ascii="Arial" w:hAnsi="Arial" w:cs="Arial"/>
          <w:sz w:val="24"/>
          <w:szCs w:val="24"/>
          <w:lang w:val="es-ES"/>
        </w:rPr>
        <w:t xml:space="preserve"> </w:t>
      </w:r>
      <w:r w:rsidR="00671D52">
        <w:rPr>
          <w:rFonts w:ascii="Arial" w:hAnsi="Arial" w:cs="Arial"/>
          <w:sz w:val="24"/>
          <w:szCs w:val="24"/>
          <w:lang w:val="es-ES"/>
        </w:rPr>
        <w:t>por situaciones de acoso</w:t>
      </w:r>
      <w:r w:rsidR="00482524">
        <w:rPr>
          <w:rFonts w:ascii="Arial" w:hAnsi="Arial" w:cs="Arial"/>
          <w:sz w:val="24"/>
          <w:szCs w:val="24"/>
          <w:lang w:val="es-ES"/>
        </w:rPr>
        <w:t xml:space="preserve"> sexual</w:t>
      </w:r>
      <w:r w:rsidR="00671D52">
        <w:rPr>
          <w:rFonts w:ascii="Arial" w:hAnsi="Arial" w:cs="Arial"/>
          <w:sz w:val="24"/>
          <w:szCs w:val="24"/>
          <w:lang w:val="es-ES"/>
        </w:rPr>
        <w:t>, precisamente por la dificultad de producir prueba directa de l</w:t>
      </w:r>
      <w:r w:rsidR="00851AA2">
        <w:rPr>
          <w:rFonts w:ascii="Arial" w:hAnsi="Arial" w:cs="Arial"/>
          <w:sz w:val="24"/>
          <w:szCs w:val="24"/>
          <w:lang w:val="es-ES"/>
        </w:rPr>
        <w:t>os hechos</w:t>
      </w:r>
      <w:r w:rsidR="00DA5301">
        <w:rPr>
          <w:rFonts w:ascii="Arial" w:hAnsi="Arial" w:cs="Arial"/>
          <w:sz w:val="24"/>
          <w:szCs w:val="24"/>
          <w:lang w:val="es-ES"/>
        </w:rPr>
        <w:t xml:space="preserve">; </w:t>
      </w:r>
      <w:r w:rsidR="00F116D3">
        <w:rPr>
          <w:rFonts w:ascii="Arial" w:hAnsi="Arial" w:cs="Arial"/>
          <w:sz w:val="24"/>
          <w:szCs w:val="24"/>
          <w:lang w:val="es-ES"/>
        </w:rPr>
        <w:t xml:space="preserve">éstos </w:t>
      </w:r>
      <w:r w:rsidR="00671D52">
        <w:rPr>
          <w:rFonts w:ascii="Arial" w:hAnsi="Arial" w:cs="Arial"/>
          <w:sz w:val="24"/>
          <w:szCs w:val="24"/>
          <w:lang w:val="es-ES"/>
        </w:rPr>
        <w:t>deben ser acreditados de manera eficiente</w:t>
      </w:r>
      <w:r w:rsidR="00F116D3">
        <w:rPr>
          <w:rFonts w:ascii="Arial" w:hAnsi="Arial" w:cs="Arial"/>
          <w:sz w:val="24"/>
          <w:szCs w:val="24"/>
          <w:lang w:val="es-ES"/>
        </w:rPr>
        <w:t xml:space="preserve"> si se </w:t>
      </w:r>
      <w:r w:rsidR="00F116D3">
        <w:rPr>
          <w:rFonts w:ascii="Arial" w:hAnsi="Arial" w:cs="Arial"/>
          <w:sz w:val="24"/>
          <w:szCs w:val="24"/>
          <w:lang w:val="es-ES"/>
        </w:rPr>
        <w:lastRenderedPageBreak/>
        <w:t>pretende inferir</w:t>
      </w:r>
      <w:r w:rsidR="002855BF">
        <w:rPr>
          <w:rFonts w:ascii="Arial" w:hAnsi="Arial" w:cs="Arial"/>
          <w:sz w:val="24"/>
          <w:szCs w:val="24"/>
          <w:lang w:val="es-ES"/>
        </w:rPr>
        <w:t xml:space="preserve"> de ellos</w:t>
      </w:r>
      <w:r w:rsidR="00F116D3">
        <w:rPr>
          <w:rFonts w:ascii="Arial" w:hAnsi="Arial" w:cs="Arial"/>
          <w:sz w:val="24"/>
          <w:szCs w:val="24"/>
          <w:lang w:val="es-ES"/>
        </w:rPr>
        <w:t xml:space="preserve"> </w:t>
      </w:r>
      <w:r w:rsidR="00671D52">
        <w:rPr>
          <w:rFonts w:ascii="Arial" w:hAnsi="Arial" w:cs="Arial"/>
          <w:sz w:val="24"/>
          <w:szCs w:val="24"/>
          <w:lang w:val="es-ES"/>
        </w:rPr>
        <w:t>la ocurrencia de los hechos que se investigan, en este caso, las conductas de acoso sexual desplegadas por Miguel</w:t>
      </w:r>
      <w:r w:rsidR="00436FD9">
        <w:rPr>
          <w:rFonts w:ascii="Arial" w:hAnsi="Arial" w:cs="Arial"/>
          <w:sz w:val="24"/>
          <w:szCs w:val="24"/>
          <w:lang w:val="es-ES"/>
        </w:rPr>
        <w:t xml:space="preserve"> hacia la reclamante</w:t>
      </w:r>
      <w:r w:rsidR="00482524">
        <w:rPr>
          <w:rFonts w:ascii="Arial" w:hAnsi="Arial" w:cs="Arial"/>
          <w:sz w:val="24"/>
          <w:szCs w:val="24"/>
          <w:lang w:val="es-ES"/>
        </w:rPr>
        <w:t xml:space="preserve"> en el ámbito laboral</w:t>
      </w:r>
      <w:r w:rsidR="00671D52">
        <w:rPr>
          <w:rFonts w:ascii="Arial" w:hAnsi="Arial" w:cs="Arial"/>
          <w:sz w:val="24"/>
          <w:szCs w:val="24"/>
          <w:lang w:val="es-ES"/>
        </w:rPr>
        <w:t>.</w:t>
      </w:r>
      <w:r w:rsidR="00DA5301">
        <w:rPr>
          <w:rFonts w:ascii="Arial" w:hAnsi="Arial" w:cs="Arial"/>
          <w:sz w:val="24"/>
          <w:szCs w:val="24"/>
          <w:lang w:val="es-ES"/>
        </w:rPr>
        <w:t xml:space="preserve"> </w:t>
      </w:r>
      <w:r w:rsidR="00436FD9" w:rsidRPr="00DA5301">
        <w:rPr>
          <w:rFonts w:ascii="Arial" w:hAnsi="Arial" w:cs="Arial"/>
          <w:sz w:val="24"/>
          <w:szCs w:val="24"/>
          <w:lang w:val="es-ES"/>
        </w:rPr>
        <w:t xml:space="preserve">Ahora bien. </w:t>
      </w:r>
      <w:r w:rsidR="00A118E8">
        <w:rPr>
          <w:rFonts w:ascii="Arial" w:hAnsi="Arial" w:cs="Arial"/>
          <w:sz w:val="24"/>
          <w:szCs w:val="24"/>
          <w:lang w:val="es-ES"/>
        </w:rPr>
        <w:t>En el caso, e</w:t>
      </w:r>
      <w:r w:rsidR="00DA5301">
        <w:rPr>
          <w:rFonts w:ascii="Arial" w:hAnsi="Arial" w:cs="Arial"/>
          <w:sz w:val="24"/>
          <w:szCs w:val="24"/>
          <w:lang w:val="es-ES"/>
        </w:rPr>
        <w:t>l testimonio singular de</w:t>
      </w:r>
      <w:r w:rsidR="00851AA2">
        <w:rPr>
          <w:rFonts w:ascii="Arial" w:hAnsi="Arial" w:cs="Arial"/>
          <w:sz w:val="24"/>
          <w:szCs w:val="24"/>
          <w:lang w:val="es-ES"/>
        </w:rPr>
        <w:t xml:space="preserve"> </w:t>
      </w:r>
      <w:r w:rsidR="00DA5301" w:rsidRPr="00DA5301">
        <w:rPr>
          <w:rFonts w:ascii="Arial" w:hAnsi="Arial" w:cs="Arial"/>
          <w:sz w:val="24"/>
          <w:szCs w:val="24"/>
          <w:u w:val="single"/>
          <w:lang w:val="es-ES"/>
        </w:rPr>
        <w:t>Lucía Correa Medina</w:t>
      </w:r>
      <w:r w:rsidR="00DA5301">
        <w:rPr>
          <w:rFonts w:ascii="Arial" w:hAnsi="Arial" w:cs="Arial"/>
          <w:sz w:val="24"/>
          <w:szCs w:val="24"/>
          <w:lang w:val="es-ES"/>
        </w:rPr>
        <w:t>, quien es la psicóloga tratante de la Sra.</w:t>
      </w:r>
      <w:r w:rsidR="00FB6261">
        <w:rPr>
          <w:rFonts w:ascii="Arial" w:hAnsi="Arial" w:cs="Arial"/>
          <w:sz w:val="24"/>
          <w:szCs w:val="24"/>
          <w:lang w:val="es-ES"/>
        </w:rPr>
        <w:t xml:space="preserve"> XX</w:t>
      </w:r>
      <w:r w:rsidR="00DA5301">
        <w:rPr>
          <w:rFonts w:ascii="Arial" w:hAnsi="Arial" w:cs="Arial"/>
          <w:sz w:val="24"/>
          <w:szCs w:val="24"/>
          <w:lang w:val="es-ES"/>
        </w:rPr>
        <w:t xml:space="preserve"> desde setiembre de 2021 (pocos meses antes de que la trabajadora decidiera desvincularse de su empleadora) </w:t>
      </w:r>
      <w:r w:rsidR="00DA5301" w:rsidRPr="00F629A4">
        <w:rPr>
          <w:rFonts w:ascii="Arial" w:hAnsi="Arial" w:cs="Arial"/>
          <w:sz w:val="24"/>
          <w:szCs w:val="24"/>
          <w:highlight w:val="yellow"/>
          <w:lang w:val="es-ES"/>
        </w:rPr>
        <w:t>devela la existencia de indicios claros del acoso sexual laboral</w:t>
      </w:r>
      <w:r w:rsidR="00DA5301">
        <w:rPr>
          <w:rFonts w:ascii="Arial" w:hAnsi="Arial" w:cs="Arial"/>
          <w:sz w:val="24"/>
          <w:szCs w:val="24"/>
          <w:lang w:val="es-ES"/>
        </w:rPr>
        <w:t xml:space="preserve"> que la trabajadora invocó como fundamento de su accionamiento y resulta determinante para el amparo de la demanda.</w:t>
      </w:r>
      <w:r w:rsidR="00DC5B84">
        <w:rPr>
          <w:rFonts w:ascii="Arial" w:hAnsi="Arial" w:cs="Arial"/>
          <w:sz w:val="24"/>
          <w:szCs w:val="24"/>
          <w:lang w:val="es-ES"/>
        </w:rPr>
        <w:t xml:space="preserve"> La profesional demostró ponderación y coherencia en su declaración, no se contradijo a pesar del exhaustivo interrogatorio del que fue objeto, no vaciló y brindó suficiente razón de sus dichos pues es la p</w:t>
      </w:r>
      <w:r w:rsidR="008061C7">
        <w:rPr>
          <w:rFonts w:ascii="Arial" w:hAnsi="Arial" w:cs="Arial"/>
          <w:sz w:val="24"/>
          <w:szCs w:val="24"/>
          <w:lang w:val="es-ES"/>
        </w:rPr>
        <w:t>sicóloga</w:t>
      </w:r>
      <w:r w:rsidR="00DC5B84">
        <w:rPr>
          <w:rFonts w:ascii="Arial" w:hAnsi="Arial" w:cs="Arial"/>
          <w:sz w:val="24"/>
          <w:szCs w:val="24"/>
          <w:lang w:val="es-ES"/>
        </w:rPr>
        <w:t xml:space="preserve"> que trata a la trabajadora, quien le aconsejó que se desvinculara del emple</w:t>
      </w:r>
      <w:r w:rsidR="00B12EBC">
        <w:rPr>
          <w:rFonts w:ascii="Arial" w:hAnsi="Arial" w:cs="Arial"/>
          <w:sz w:val="24"/>
          <w:szCs w:val="24"/>
          <w:lang w:val="es-ES"/>
        </w:rPr>
        <w:t>o pues “</w:t>
      </w:r>
      <w:r w:rsidR="00B12EBC">
        <w:rPr>
          <w:rFonts w:ascii="Arial" w:hAnsi="Arial" w:cs="Arial"/>
          <w:i/>
          <w:iCs/>
          <w:sz w:val="24"/>
          <w:szCs w:val="24"/>
          <w:lang w:val="es-ES"/>
        </w:rPr>
        <w:t xml:space="preserve">la sintomatología que presentaba no le iba a permitir realizar sus tareas laborales” </w:t>
      </w:r>
      <w:r w:rsidR="00B12EBC">
        <w:rPr>
          <w:rFonts w:ascii="Arial" w:hAnsi="Arial" w:cs="Arial"/>
          <w:sz w:val="24"/>
          <w:szCs w:val="24"/>
          <w:lang w:val="es-ES"/>
        </w:rPr>
        <w:t xml:space="preserve">(fs. 332); en el mismo sentido respondió a una pregunta </w:t>
      </w:r>
      <w:r w:rsidR="00DC5B84">
        <w:rPr>
          <w:rFonts w:ascii="Arial" w:hAnsi="Arial" w:cs="Arial"/>
          <w:sz w:val="24"/>
          <w:szCs w:val="24"/>
          <w:lang w:val="es-ES"/>
        </w:rPr>
        <w:t>de la demandada: “</w:t>
      </w:r>
      <w:r w:rsidR="00DC5B84" w:rsidRPr="00DC5B84">
        <w:rPr>
          <w:rFonts w:ascii="Arial" w:hAnsi="Arial" w:cs="Arial"/>
          <w:i/>
          <w:iCs/>
          <w:sz w:val="24"/>
          <w:szCs w:val="24"/>
          <w:lang w:val="es-ES"/>
        </w:rPr>
        <w:t>Además de judicializar la situación de la</w:t>
      </w:r>
      <w:r w:rsidR="00DC5B84">
        <w:rPr>
          <w:rFonts w:ascii="Arial" w:hAnsi="Arial" w:cs="Arial"/>
          <w:i/>
          <w:iCs/>
          <w:sz w:val="24"/>
          <w:szCs w:val="24"/>
          <w:lang w:val="es-ES"/>
        </w:rPr>
        <w:t xml:space="preserve"> </w:t>
      </w:r>
      <w:r w:rsidR="00DC5B84" w:rsidRPr="00DC5B84">
        <w:rPr>
          <w:rFonts w:ascii="Arial" w:hAnsi="Arial" w:cs="Arial"/>
          <w:i/>
          <w:iCs/>
          <w:sz w:val="24"/>
          <w:szCs w:val="24"/>
          <w:lang w:val="es-ES"/>
        </w:rPr>
        <w:t>actora, que otro consejo usted dio? R: la certificación y la desvinculación de su empleo”</w:t>
      </w:r>
      <w:r w:rsidR="00B12EBC">
        <w:rPr>
          <w:rFonts w:ascii="Arial" w:hAnsi="Arial" w:cs="Arial"/>
          <w:sz w:val="24"/>
          <w:szCs w:val="24"/>
          <w:lang w:val="es-ES"/>
        </w:rPr>
        <w:t xml:space="preserve"> (fs. 336)</w:t>
      </w:r>
      <w:r w:rsidR="00DC5B84">
        <w:rPr>
          <w:rFonts w:ascii="Arial" w:hAnsi="Arial" w:cs="Arial"/>
          <w:sz w:val="24"/>
          <w:szCs w:val="24"/>
          <w:lang w:val="es-ES"/>
        </w:rPr>
        <w:t xml:space="preserve">. </w:t>
      </w:r>
      <w:r w:rsidR="008061C7">
        <w:rPr>
          <w:rFonts w:ascii="Arial" w:hAnsi="Arial" w:cs="Arial"/>
          <w:sz w:val="24"/>
          <w:szCs w:val="24"/>
          <w:lang w:val="es-ES"/>
        </w:rPr>
        <w:t>En relación al testigo único, sostuvo la Suprema Corte de Justicia: “</w:t>
      </w:r>
      <w:r w:rsidR="008061C7">
        <w:rPr>
          <w:rFonts w:ascii="Arial" w:hAnsi="Arial" w:cs="Arial"/>
          <w:i/>
          <w:iCs/>
          <w:sz w:val="24"/>
          <w:szCs w:val="24"/>
          <w:lang w:val="es-ES"/>
        </w:rPr>
        <w:t xml:space="preserve">…ello no implica per </w:t>
      </w:r>
      <w:proofErr w:type="spellStart"/>
      <w:r w:rsidR="008061C7">
        <w:rPr>
          <w:rFonts w:ascii="Arial" w:hAnsi="Arial" w:cs="Arial"/>
          <w:i/>
          <w:iCs/>
          <w:sz w:val="24"/>
          <w:szCs w:val="24"/>
          <w:lang w:val="es-ES"/>
        </w:rPr>
        <w:t>se</w:t>
      </w:r>
      <w:proofErr w:type="spellEnd"/>
      <w:r w:rsidR="008061C7">
        <w:rPr>
          <w:rFonts w:ascii="Arial" w:hAnsi="Arial" w:cs="Arial"/>
          <w:i/>
          <w:iCs/>
          <w:sz w:val="24"/>
          <w:szCs w:val="24"/>
          <w:lang w:val="es-ES"/>
        </w:rPr>
        <w:t xml:space="preserve"> que sus dichos carezcan de veracidad o dejen de constituir una prueba idónea para fundar una conclusión, y por lo demás en nuestro derecho no </w:t>
      </w:r>
      <w:r w:rsidR="00CD7886">
        <w:rPr>
          <w:rFonts w:ascii="Arial" w:hAnsi="Arial" w:cs="Arial"/>
          <w:i/>
          <w:iCs/>
          <w:sz w:val="24"/>
          <w:szCs w:val="24"/>
          <w:lang w:val="es-ES"/>
        </w:rPr>
        <w:t xml:space="preserve">rige el principio del </w:t>
      </w:r>
      <w:proofErr w:type="spellStart"/>
      <w:r w:rsidR="00CD7886">
        <w:rPr>
          <w:rFonts w:ascii="Arial" w:hAnsi="Arial" w:cs="Arial"/>
          <w:i/>
          <w:iCs/>
          <w:sz w:val="24"/>
          <w:szCs w:val="24"/>
          <w:lang w:val="es-ES"/>
        </w:rPr>
        <w:t>testis</w:t>
      </w:r>
      <w:proofErr w:type="spellEnd"/>
      <w:r w:rsidR="00CD7886">
        <w:rPr>
          <w:rFonts w:ascii="Arial" w:hAnsi="Arial" w:cs="Arial"/>
          <w:i/>
          <w:iCs/>
          <w:sz w:val="24"/>
          <w:szCs w:val="24"/>
          <w:lang w:val="es-ES"/>
        </w:rPr>
        <w:t xml:space="preserve"> </w:t>
      </w:r>
      <w:proofErr w:type="spellStart"/>
      <w:r w:rsidR="00CD7886">
        <w:rPr>
          <w:rFonts w:ascii="Arial" w:hAnsi="Arial" w:cs="Arial"/>
          <w:i/>
          <w:iCs/>
          <w:sz w:val="24"/>
          <w:szCs w:val="24"/>
          <w:lang w:val="es-ES"/>
        </w:rPr>
        <w:t>unis</w:t>
      </w:r>
      <w:proofErr w:type="spellEnd"/>
      <w:r w:rsidR="00CD7886">
        <w:rPr>
          <w:rFonts w:ascii="Arial" w:hAnsi="Arial" w:cs="Arial"/>
          <w:i/>
          <w:iCs/>
          <w:sz w:val="24"/>
          <w:szCs w:val="24"/>
          <w:lang w:val="es-ES"/>
        </w:rPr>
        <w:t xml:space="preserve"> </w:t>
      </w:r>
      <w:proofErr w:type="spellStart"/>
      <w:r w:rsidR="00CD7886">
        <w:rPr>
          <w:rFonts w:ascii="Arial" w:hAnsi="Arial" w:cs="Arial"/>
          <w:i/>
          <w:iCs/>
          <w:sz w:val="24"/>
          <w:szCs w:val="24"/>
          <w:lang w:val="es-ES"/>
        </w:rPr>
        <w:t>testis</w:t>
      </w:r>
      <w:proofErr w:type="spellEnd"/>
      <w:r w:rsidR="00CD7886">
        <w:rPr>
          <w:rFonts w:ascii="Arial" w:hAnsi="Arial" w:cs="Arial"/>
          <w:i/>
          <w:iCs/>
          <w:sz w:val="24"/>
          <w:szCs w:val="24"/>
          <w:lang w:val="es-ES"/>
        </w:rPr>
        <w:t xml:space="preserve"> </w:t>
      </w:r>
      <w:proofErr w:type="spellStart"/>
      <w:r w:rsidR="00CD7886">
        <w:rPr>
          <w:rFonts w:ascii="Arial" w:hAnsi="Arial" w:cs="Arial"/>
          <w:i/>
          <w:iCs/>
          <w:sz w:val="24"/>
          <w:szCs w:val="24"/>
          <w:lang w:val="es-ES"/>
        </w:rPr>
        <w:t>nullis</w:t>
      </w:r>
      <w:proofErr w:type="spellEnd"/>
      <w:r w:rsidR="00CD7886">
        <w:rPr>
          <w:rFonts w:ascii="Arial" w:hAnsi="Arial" w:cs="Arial"/>
          <w:i/>
          <w:iCs/>
          <w:sz w:val="24"/>
          <w:szCs w:val="24"/>
          <w:lang w:val="es-ES"/>
        </w:rPr>
        <w:t xml:space="preserve">, las declaraciones testimoniales se pesan, no se cuentan”. </w:t>
      </w:r>
      <w:r w:rsidR="00CD7886">
        <w:rPr>
          <w:rFonts w:ascii="Arial" w:hAnsi="Arial" w:cs="Arial"/>
          <w:sz w:val="24"/>
          <w:szCs w:val="24"/>
          <w:lang w:val="es-ES"/>
        </w:rPr>
        <w:t xml:space="preserve">S. N° 145/2009 de 11/05/2009. RUDP 1-2/2010 caso 960. </w:t>
      </w:r>
      <w:r w:rsidR="008061C7">
        <w:rPr>
          <w:rFonts w:ascii="Arial" w:hAnsi="Arial" w:cs="Arial"/>
          <w:sz w:val="24"/>
          <w:szCs w:val="24"/>
          <w:lang w:val="es-ES"/>
        </w:rPr>
        <w:t xml:space="preserve"> </w:t>
      </w:r>
      <w:r w:rsidR="00924183">
        <w:rPr>
          <w:rFonts w:ascii="Arial" w:hAnsi="Arial" w:cs="Arial"/>
          <w:sz w:val="24"/>
          <w:szCs w:val="24"/>
          <w:lang w:val="es-ES"/>
        </w:rPr>
        <w:t xml:space="preserve">Por otra parte, </w:t>
      </w:r>
      <w:r w:rsidR="00924183">
        <w:rPr>
          <w:rFonts w:ascii="Arial" w:hAnsi="Arial" w:cs="Arial"/>
          <w:sz w:val="24"/>
          <w:szCs w:val="24"/>
          <w:lang w:val="es-ES"/>
        </w:rPr>
        <w:lastRenderedPageBreak/>
        <w:t>la trabajadora fue derivada a</w:t>
      </w:r>
      <w:r w:rsidR="00251371">
        <w:rPr>
          <w:rFonts w:ascii="Arial" w:hAnsi="Arial" w:cs="Arial"/>
          <w:sz w:val="24"/>
          <w:szCs w:val="24"/>
          <w:lang w:val="es-ES"/>
        </w:rPr>
        <w:t xml:space="preserve">l </w:t>
      </w:r>
      <w:r w:rsidR="00924183">
        <w:rPr>
          <w:rFonts w:ascii="Arial" w:hAnsi="Arial" w:cs="Arial"/>
          <w:sz w:val="24"/>
          <w:szCs w:val="24"/>
          <w:lang w:val="es-ES"/>
        </w:rPr>
        <w:t>consultorio</w:t>
      </w:r>
      <w:r w:rsidR="00251371">
        <w:rPr>
          <w:rFonts w:ascii="Arial" w:hAnsi="Arial" w:cs="Arial"/>
          <w:sz w:val="24"/>
          <w:szCs w:val="24"/>
          <w:lang w:val="es-ES"/>
        </w:rPr>
        <w:t xml:space="preserve"> de la testigo</w:t>
      </w:r>
      <w:r w:rsidR="00924183">
        <w:rPr>
          <w:rFonts w:ascii="Arial" w:hAnsi="Arial" w:cs="Arial"/>
          <w:sz w:val="24"/>
          <w:szCs w:val="24"/>
          <w:lang w:val="es-ES"/>
        </w:rPr>
        <w:t xml:space="preserve"> por su prestador de salud (el SMI), es decir, que no es la actora quien le paga honorarios, circunstancia que podría evidenciar cierto interés en la testigo</w:t>
      </w:r>
      <w:r w:rsidR="00CC2262">
        <w:rPr>
          <w:rFonts w:ascii="Arial" w:hAnsi="Arial" w:cs="Arial"/>
          <w:sz w:val="24"/>
          <w:szCs w:val="24"/>
          <w:lang w:val="es-ES"/>
        </w:rPr>
        <w:t xml:space="preserve"> y relativizar su testimonio</w:t>
      </w:r>
      <w:r w:rsidR="00924183">
        <w:rPr>
          <w:rFonts w:ascii="Arial" w:hAnsi="Arial" w:cs="Arial"/>
          <w:sz w:val="24"/>
          <w:szCs w:val="24"/>
          <w:lang w:val="es-ES"/>
        </w:rPr>
        <w:t>.</w:t>
      </w:r>
      <w:r w:rsidR="003076D6">
        <w:rPr>
          <w:rFonts w:ascii="Arial" w:hAnsi="Arial" w:cs="Arial"/>
          <w:sz w:val="24"/>
          <w:szCs w:val="24"/>
          <w:lang w:val="es-ES"/>
        </w:rPr>
        <w:t xml:space="preserve"> Analicemos sus dichos: “</w:t>
      </w:r>
      <w:r w:rsidR="00924183">
        <w:rPr>
          <w:rFonts w:ascii="Arial" w:hAnsi="Arial" w:cs="Arial"/>
          <w:i/>
          <w:iCs/>
          <w:sz w:val="24"/>
          <w:szCs w:val="24"/>
          <w:lang w:val="es-ES"/>
        </w:rPr>
        <w:t xml:space="preserve">…El motivo (de consulta) que ella (la actora) manifestó en el momento fue angustia y ataques de pánico, yo después valoré que había situaciones de ataques de pánico, elementos de angustia y otra sintomatología. Ella </w:t>
      </w:r>
      <w:r w:rsidR="00924183" w:rsidRPr="00F629A4">
        <w:rPr>
          <w:rFonts w:ascii="Arial" w:hAnsi="Arial" w:cs="Arial"/>
          <w:i/>
          <w:iCs/>
          <w:sz w:val="24"/>
          <w:szCs w:val="24"/>
          <w:highlight w:val="yellow"/>
          <w:lang w:val="es-ES"/>
        </w:rPr>
        <w:t>venía de una situación de estar certificada por esta sintomatología, sin causa médica aparente, descartaron todo lo médico…empezamos a trabajar con las situaciones de angustia que le producían ir a trabajar</w:t>
      </w:r>
      <w:r w:rsidR="00924183">
        <w:rPr>
          <w:rFonts w:ascii="Arial" w:hAnsi="Arial" w:cs="Arial"/>
          <w:i/>
          <w:iCs/>
          <w:sz w:val="24"/>
          <w:szCs w:val="24"/>
          <w:lang w:val="es-ES"/>
        </w:rPr>
        <w:t>…Ahí comienza a relatarme de los dueños, situaciones que pasaban de hostigamiento en sus tareas y en su vida personal…recomiendo al médico que ella continúe certificada…</w:t>
      </w:r>
      <w:r w:rsidR="002D2F52">
        <w:rPr>
          <w:rFonts w:ascii="Arial" w:hAnsi="Arial" w:cs="Arial"/>
          <w:i/>
          <w:iCs/>
          <w:sz w:val="24"/>
          <w:szCs w:val="24"/>
          <w:lang w:val="es-ES"/>
        </w:rPr>
        <w:t>al psiquiatra…</w:t>
      </w:r>
      <w:r w:rsidR="002D2F52" w:rsidRPr="00F629A4">
        <w:rPr>
          <w:rFonts w:ascii="Arial" w:hAnsi="Arial" w:cs="Arial"/>
          <w:i/>
          <w:iCs/>
          <w:sz w:val="24"/>
          <w:szCs w:val="24"/>
          <w:highlight w:val="yellow"/>
          <w:lang w:val="es-ES"/>
        </w:rPr>
        <w:t>Se observó en las consultas que ella presentaba llantos repentinos…la angustia es manifiesta</w:t>
      </w:r>
      <w:r w:rsidR="002D2F52">
        <w:rPr>
          <w:rFonts w:ascii="Arial" w:hAnsi="Arial" w:cs="Arial"/>
          <w:i/>
          <w:iCs/>
          <w:sz w:val="24"/>
          <w:szCs w:val="24"/>
          <w:lang w:val="es-ES"/>
        </w:rPr>
        <w:t xml:space="preserve">…En cuanto a los ataques de pánico ya venía marcada la sintomatología a nivel médico, </w:t>
      </w:r>
      <w:r w:rsidR="002D2F52" w:rsidRPr="00F629A4">
        <w:rPr>
          <w:rFonts w:ascii="Arial" w:hAnsi="Arial" w:cs="Arial"/>
          <w:i/>
          <w:iCs/>
          <w:sz w:val="24"/>
          <w:szCs w:val="24"/>
          <w:highlight w:val="yellow"/>
          <w:lang w:val="es-ES"/>
        </w:rPr>
        <w:t>los síntomas eran sudoración, palpitaciones, mareos…</w:t>
      </w:r>
      <w:r w:rsidR="002D2F52">
        <w:rPr>
          <w:rFonts w:ascii="Arial" w:hAnsi="Arial" w:cs="Arial"/>
          <w:i/>
          <w:iCs/>
          <w:sz w:val="24"/>
          <w:szCs w:val="24"/>
          <w:lang w:val="es-ES"/>
        </w:rPr>
        <w:t xml:space="preserve">Esa sicopatología de angustia y ataques de pánico </w:t>
      </w:r>
      <w:r w:rsidR="002D2F52" w:rsidRPr="00F629A4">
        <w:rPr>
          <w:rFonts w:ascii="Arial" w:hAnsi="Arial" w:cs="Arial"/>
          <w:i/>
          <w:iCs/>
          <w:sz w:val="24"/>
          <w:szCs w:val="24"/>
          <w:highlight w:val="yellow"/>
          <w:lang w:val="es-ES"/>
        </w:rPr>
        <w:t>la asocié a la situación laboral que ella vivía en ese momento. No</w:t>
      </w:r>
      <w:r w:rsidR="00842857" w:rsidRPr="00F629A4">
        <w:rPr>
          <w:rFonts w:ascii="Arial" w:hAnsi="Arial" w:cs="Arial"/>
          <w:i/>
          <w:iCs/>
          <w:sz w:val="24"/>
          <w:szCs w:val="24"/>
          <w:highlight w:val="yellow"/>
          <w:lang w:val="es-ES"/>
        </w:rPr>
        <w:t xml:space="preserve"> </w:t>
      </w:r>
      <w:r w:rsidR="002D2F52" w:rsidRPr="00F629A4">
        <w:rPr>
          <w:rFonts w:ascii="Arial" w:hAnsi="Arial" w:cs="Arial"/>
          <w:i/>
          <w:iCs/>
          <w:sz w:val="24"/>
          <w:szCs w:val="24"/>
          <w:highlight w:val="yellow"/>
          <w:lang w:val="es-ES"/>
        </w:rPr>
        <w:t xml:space="preserve">se me revelaron otras causas </w:t>
      </w:r>
      <w:r w:rsidR="00842857" w:rsidRPr="00F629A4">
        <w:rPr>
          <w:rFonts w:ascii="Arial" w:hAnsi="Arial" w:cs="Arial"/>
          <w:i/>
          <w:iCs/>
          <w:sz w:val="24"/>
          <w:szCs w:val="24"/>
          <w:highlight w:val="yellow"/>
          <w:lang w:val="es-ES"/>
        </w:rPr>
        <w:t>de angustia y ataques de pánico</w:t>
      </w:r>
      <w:r w:rsidR="00842857">
        <w:rPr>
          <w:rFonts w:ascii="Arial" w:hAnsi="Arial" w:cs="Arial"/>
          <w:i/>
          <w:iCs/>
          <w:sz w:val="24"/>
          <w:szCs w:val="24"/>
          <w:lang w:val="es-ES"/>
        </w:rPr>
        <w:t xml:space="preserve"> como me pregunta</w:t>
      </w:r>
      <w:r w:rsidR="00BC2E3D">
        <w:rPr>
          <w:rFonts w:ascii="Arial" w:hAnsi="Arial" w:cs="Arial"/>
          <w:i/>
          <w:iCs/>
          <w:sz w:val="24"/>
          <w:szCs w:val="24"/>
          <w:lang w:val="es-ES"/>
        </w:rPr>
        <w:t xml:space="preserve">, pues </w:t>
      </w:r>
      <w:r w:rsidR="00BC2E3D" w:rsidRPr="00F629A4">
        <w:rPr>
          <w:rFonts w:ascii="Arial" w:hAnsi="Arial" w:cs="Arial"/>
          <w:i/>
          <w:iCs/>
          <w:sz w:val="24"/>
          <w:szCs w:val="24"/>
          <w:highlight w:val="yellow"/>
          <w:lang w:val="es-ES"/>
        </w:rPr>
        <w:t>era reactiva al momento</w:t>
      </w:r>
      <w:r w:rsidR="00BC2E3D">
        <w:rPr>
          <w:rFonts w:ascii="Arial" w:hAnsi="Arial" w:cs="Arial"/>
          <w:i/>
          <w:iCs/>
          <w:sz w:val="24"/>
          <w:szCs w:val="24"/>
          <w:lang w:val="es-ES"/>
        </w:rPr>
        <w:t>…indagué acerca de la existencia de otras posibles causas distintas de la situación laboral, y no habían</w:t>
      </w:r>
      <w:r w:rsidR="00842857">
        <w:rPr>
          <w:rFonts w:ascii="Arial" w:hAnsi="Arial" w:cs="Arial"/>
          <w:i/>
          <w:iCs/>
          <w:sz w:val="24"/>
          <w:szCs w:val="24"/>
          <w:lang w:val="es-ES"/>
        </w:rPr>
        <w:t>…</w:t>
      </w:r>
      <w:r w:rsidR="00BC2E3D">
        <w:rPr>
          <w:rFonts w:ascii="Arial" w:hAnsi="Arial" w:cs="Arial"/>
          <w:i/>
          <w:iCs/>
          <w:sz w:val="24"/>
          <w:szCs w:val="24"/>
          <w:lang w:val="es-ES"/>
        </w:rPr>
        <w:t xml:space="preserve">ella relata si no me equivoco Miguel creo que se llama, situaciones en las que le plantea algo amoroso y después había todo un tema económico </w:t>
      </w:r>
      <w:r w:rsidR="00BC2E3D">
        <w:rPr>
          <w:rFonts w:ascii="Arial" w:hAnsi="Arial" w:cs="Arial"/>
          <w:i/>
          <w:iCs/>
          <w:sz w:val="24"/>
          <w:szCs w:val="24"/>
          <w:lang w:val="es-ES"/>
        </w:rPr>
        <w:lastRenderedPageBreak/>
        <w:t>de que le pagaban cosas por fuera y que le sacaron…Esa era la situación laboral que a ella le generaban angustias y ataques de pánico…”</w:t>
      </w:r>
      <w:r w:rsidR="00BC2E3D">
        <w:rPr>
          <w:rFonts w:ascii="Arial" w:hAnsi="Arial" w:cs="Arial"/>
          <w:sz w:val="24"/>
          <w:szCs w:val="24"/>
          <w:lang w:val="es-ES"/>
        </w:rPr>
        <w:t>. Aclara la testigo, que “</w:t>
      </w:r>
      <w:r w:rsidR="00BC2E3D">
        <w:rPr>
          <w:rFonts w:ascii="Arial" w:hAnsi="Arial" w:cs="Arial"/>
          <w:i/>
          <w:iCs/>
          <w:sz w:val="24"/>
          <w:szCs w:val="24"/>
          <w:lang w:val="es-ES"/>
        </w:rPr>
        <w:t>depende la personalidad las consecuencias que provoca la conducta y la reacción podrían ser distintas</w:t>
      </w:r>
      <w:r w:rsidR="00C77CDC">
        <w:rPr>
          <w:rFonts w:ascii="Arial" w:hAnsi="Arial" w:cs="Arial"/>
          <w:i/>
          <w:iCs/>
          <w:sz w:val="24"/>
          <w:szCs w:val="24"/>
          <w:lang w:val="es-ES"/>
        </w:rPr>
        <w:t>…ella no llega diciendo mi angustia es por lo laboral, llega con una situación de angustia y se indagan todas las áreas…</w:t>
      </w:r>
      <w:r w:rsidR="00C77CDC" w:rsidRPr="00F629A4">
        <w:rPr>
          <w:rFonts w:ascii="Arial" w:hAnsi="Arial" w:cs="Arial"/>
          <w:i/>
          <w:iCs/>
          <w:sz w:val="24"/>
          <w:szCs w:val="24"/>
          <w:highlight w:val="yellow"/>
          <w:lang w:val="es-ES"/>
        </w:rPr>
        <w:t>En ese momento no había nada reactivo a una situación familiar…</w:t>
      </w:r>
      <w:r w:rsidR="00B9784B">
        <w:rPr>
          <w:rFonts w:ascii="Arial" w:hAnsi="Arial" w:cs="Arial"/>
          <w:i/>
          <w:iCs/>
          <w:sz w:val="24"/>
          <w:szCs w:val="24"/>
          <w:lang w:val="es-ES"/>
        </w:rPr>
        <w:t>Tiene sintomatología post traumática de lo que le sucedió, pero cuando esto judicial termine supongo que va a poder cerrar el proceso…</w:t>
      </w:r>
      <w:r w:rsidR="00691376">
        <w:rPr>
          <w:rFonts w:ascii="Arial" w:hAnsi="Arial" w:cs="Arial"/>
          <w:i/>
          <w:iCs/>
          <w:sz w:val="24"/>
          <w:szCs w:val="24"/>
          <w:lang w:val="es-ES"/>
        </w:rPr>
        <w:t>Yo hubiera aconsejado judicializar la situación a cualquier paciente. S</w:t>
      </w:r>
      <w:r w:rsidR="00B967B7">
        <w:rPr>
          <w:rFonts w:ascii="Arial" w:hAnsi="Arial" w:cs="Arial"/>
          <w:i/>
          <w:iCs/>
          <w:sz w:val="24"/>
          <w:szCs w:val="24"/>
          <w:lang w:val="es-ES"/>
        </w:rPr>
        <w:t>é</w:t>
      </w:r>
      <w:r w:rsidR="00691376">
        <w:rPr>
          <w:rFonts w:ascii="Arial" w:hAnsi="Arial" w:cs="Arial"/>
          <w:i/>
          <w:iCs/>
          <w:sz w:val="24"/>
          <w:szCs w:val="24"/>
          <w:lang w:val="es-ES"/>
        </w:rPr>
        <w:t xml:space="preserve"> que hubieron mensajes, yo no los vi…Le mandó regalos a su casa, hacían un reparto juntos y ella expresó en un momento que él le tocaba la pierna, le ofreció dinero porque ella en ese momento vivía sola y tenía algunas carencias económicas…</w:t>
      </w:r>
      <w:r w:rsidR="00BC2E3D">
        <w:rPr>
          <w:rFonts w:ascii="Arial" w:hAnsi="Arial" w:cs="Arial"/>
          <w:i/>
          <w:iCs/>
          <w:sz w:val="24"/>
          <w:szCs w:val="24"/>
          <w:lang w:val="es-ES"/>
        </w:rPr>
        <w:t>”</w:t>
      </w:r>
      <w:r w:rsidR="00741AEB">
        <w:rPr>
          <w:rFonts w:ascii="Arial" w:hAnsi="Arial" w:cs="Arial"/>
          <w:sz w:val="24"/>
          <w:szCs w:val="24"/>
          <w:lang w:val="es-ES"/>
        </w:rPr>
        <w:t>.</w:t>
      </w:r>
      <w:r w:rsidR="00691376">
        <w:rPr>
          <w:rFonts w:ascii="Arial" w:hAnsi="Arial" w:cs="Arial"/>
          <w:sz w:val="24"/>
          <w:szCs w:val="24"/>
          <w:lang w:val="es-ES"/>
        </w:rPr>
        <w:t xml:space="preserve"> Preguntada en relación a si es difícil para la actora iniciar un proceso judicial como el que nos ocupa, respondió</w:t>
      </w:r>
      <w:r w:rsidR="00D05278">
        <w:rPr>
          <w:rFonts w:ascii="Arial" w:hAnsi="Arial" w:cs="Arial"/>
          <w:sz w:val="24"/>
          <w:szCs w:val="24"/>
          <w:lang w:val="es-ES"/>
        </w:rPr>
        <w:t>: “…</w:t>
      </w:r>
      <w:r w:rsidR="00D05278" w:rsidRPr="00F629A4">
        <w:rPr>
          <w:rFonts w:ascii="Arial" w:hAnsi="Arial" w:cs="Arial"/>
          <w:i/>
          <w:iCs/>
          <w:sz w:val="24"/>
          <w:szCs w:val="24"/>
          <w:highlight w:val="yellow"/>
          <w:lang w:val="es-ES"/>
        </w:rPr>
        <w:t>Para ella es muy difícil, mujer joven, es muy difícil …porque es como remover situaciones que había vivido y mucha sintomatología vuelve a aparecer …”</w:t>
      </w:r>
      <w:r w:rsidR="00D05278">
        <w:rPr>
          <w:rFonts w:ascii="Arial" w:hAnsi="Arial" w:cs="Arial"/>
          <w:i/>
          <w:iCs/>
          <w:sz w:val="24"/>
          <w:szCs w:val="24"/>
          <w:lang w:val="es-ES"/>
        </w:rPr>
        <w:t xml:space="preserve"> </w:t>
      </w:r>
      <w:r w:rsidR="00D05278" w:rsidRPr="00D05278">
        <w:rPr>
          <w:rFonts w:ascii="Arial" w:hAnsi="Arial" w:cs="Arial"/>
          <w:sz w:val="24"/>
          <w:szCs w:val="24"/>
          <w:lang w:val="es-ES"/>
        </w:rPr>
        <w:t>(fs. 332)</w:t>
      </w:r>
      <w:r w:rsidR="003D5F8B">
        <w:rPr>
          <w:rFonts w:ascii="Arial" w:hAnsi="Arial" w:cs="Arial"/>
          <w:sz w:val="24"/>
          <w:szCs w:val="24"/>
          <w:lang w:val="es-ES"/>
        </w:rPr>
        <w:t>.</w:t>
      </w:r>
      <w:r w:rsidR="00691376">
        <w:rPr>
          <w:rFonts w:ascii="Arial" w:hAnsi="Arial" w:cs="Arial"/>
          <w:sz w:val="24"/>
          <w:szCs w:val="24"/>
          <w:lang w:val="es-ES"/>
        </w:rPr>
        <w:t xml:space="preserve"> </w:t>
      </w:r>
      <w:r w:rsidR="00E54798">
        <w:rPr>
          <w:rFonts w:ascii="Arial" w:hAnsi="Arial" w:cs="Arial"/>
          <w:sz w:val="24"/>
          <w:szCs w:val="24"/>
          <w:lang w:val="es-ES"/>
        </w:rPr>
        <w:t xml:space="preserve">Incluso </w:t>
      </w:r>
      <w:r w:rsidR="003D5F8B">
        <w:rPr>
          <w:rFonts w:ascii="Arial" w:hAnsi="Arial" w:cs="Arial"/>
          <w:sz w:val="24"/>
          <w:szCs w:val="24"/>
          <w:lang w:val="es-ES"/>
        </w:rPr>
        <w:t xml:space="preserve">afirmó Lucía Correa </w:t>
      </w:r>
      <w:r w:rsidR="00E54798">
        <w:rPr>
          <w:rFonts w:ascii="Arial" w:hAnsi="Arial" w:cs="Arial"/>
          <w:sz w:val="24"/>
          <w:szCs w:val="24"/>
          <w:lang w:val="es-ES"/>
        </w:rPr>
        <w:t xml:space="preserve">que </w:t>
      </w:r>
      <w:r w:rsidR="00E54798" w:rsidRPr="00F629A4">
        <w:rPr>
          <w:rFonts w:ascii="Arial" w:hAnsi="Arial" w:cs="Arial"/>
          <w:sz w:val="24"/>
          <w:szCs w:val="24"/>
          <w:highlight w:val="yellow"/>
          <w:lang w:val="es-ES"/>
        </w:rPr>
        <w:t>luego de iniciado este proceso “</w:t>
      </w:r>
      <w:r w:rsidR="00E54798" w:rsidRPr="00F629A4">
        <w:rPr>
          <w:rFonts w:ascii="Arial" w:hAnsi="Arial" w:cs="Arial"/>
          <w:i/>
          <w:iCs/>
          <w:sz w:val="24"/>
          <w:szCs w:val="24"/>
          <w:highlight w:val="yellow"/>
          <w:lang w:val="es-ES"/>
        </w:rPr>
        <w:t>volvió la angustia y sintomatología de pánico</w:t>
      </w:r>
      <w:r w:rsidR="00E54798">
        <w:rPr>
          <w:rFonts w:ascii="Arial" w:hAnsi="Arial" w:cs="Arial"/>
          <w:i/>
          <w:iCs/>
          <w:sz w:val="24"/>
          <w:szCs w:val="24"/>
          <w:lang w:val="es-ES"/>
        </w:rPr>
        <w:t>…Esa sintomatología yo la vi antes de iniciado el proceso judicial y después también…</w:t>
      </w:r>
      <w:r w:rsidR="00E54798">
        <w:rPr>
          <w:rFonts w:ascii="Arial" w:hAnsi="Arial" w:cs="Arial"/>
          <w:sz w:val="24"/>
          <w:szCs w:val="24"/>
          <w:lang w:val="es-ES"/>
        </w:rPr>
        <w:t>”, refiriéndose a mareos, vómitos, palpitaciones, sudoraciones; y preguntada especialmente acerca de dichos síntomas, expresó: “…</w:t>
      </w:r>
      <w:r w:rsidR="00E54798">
        <w:rPr>
          <w:rFonts w:ascii="Arial" w:hAnsi="Arial" w:cs="Arial"/>
          <w:i/>
          <w:iCs/>
          <w:sz w:val="24"/>
          <w:szCs w:val="24"/>
          <w:lang w:val="es-ES"/>
        </w:rPr>
        <w:t xml:space="preserve">quiere decir que ella cuando concurre a mi consultorio presenta angustia, falta </w:t>
      </w:r>
      <w:r w:rsidR="00E54798">
        <w:rPr>
          <w:rFonts w:ascii="Arial" w:hAnsi="Arial" w:cs="Arial"/>
          <w:i/>
          <w:iCs/>
          <w:sz w:val="24"/>
          <w:szCs w:val="24"/>
          <w:lang w:val="es-ES"/>
        </w:rPr>
        <w:lastRenderedPageBreak/>
        <w:t>de aire, sudoración, temblores. No hay nada que me haga pensar que ella exagera síntomas, como me pregunta. Y es muy difícil, la sudoración no es posible…Esos síntomas que yo describí son parte de un estrés post traumático, pero se pueden presentar en otras causas. Pero en ella en particular fue por su situación laboral…”</w:t>
      </w:r>
      <w:r w:rsidR="00E54798">
        <w:rPr>
          <w:rFonts w:ascii="Arial" w:hAnsi="Arial" w:cs="Arial"/>
          <w:sz w:val="24"/>
          <w:szCs w:val="24"/>
          <w:lang w:val="es-ES"/>
        </w:rPr>
        <w:t xml:space="preserve"> (fs. 332). Más adelante, preguntada por la defensa de la demandada, explicó </w:t>
      </w:r>
      <w:r w:rsidR="00B967B7">
        <w:rPr>
          <w:rFonts w:ascii="Arial" w:hAnsi="Arial" w:cs="Arial"/>
          <w:sz w:val="24"/>
          <w:szCs w:val="24"/>
          <w:lang w:val="es-ES"/>
        </w:rPr>
        <w:t>Lucía Correa</w:t>
      </w:r>
      <w:r w:rsidR="00E54798">
        <w:rPr>
          <w:rFonts w:ascii="Arial" w:hAnsi="Arial" w:cs="Arial"/>
          <w:sz w:val="24"/>
          <w:szCs w:val="24"/>
          <w:lang w:val="es-ES"/>
        </w:rPr>
        <w:t>, de manera coincidente con lo declarado al inicio: “</w:t>
      </w:r>
      <w:r w:rsidR="00E54798">
        <w:rPr>
          <w:rFonts w:ascii="Arial" w:hAnsi="Arial" w:cs="Arial"/>
          <w:i/>
          <w:iCs/>
          <w:sz w:val="24"/>
          <w:szCs w:val="24"/>
          <w:lang w:val="es-ES"/>
        </w:rPr>
        <w:t>la angustia y los ataques de pánico eran reactivos a la situación laboral, reactivo quiere decir al momento, en el hoy</w:t>
      </w:r>
      <w:r w:rsidR="006C2262">
        <w:rPr>
          <w:rFonts w:ascii="Arial" w:hAnsi="Arial" w:cs="Arial"/>
          <w:i/>
          <w:iCs/>
          <w:sz w:val="24"/>
          <w:szCs w:val="24"/>
          <w:lang w:val="es-ES"/>
        </w:rPr>
        <w:t xml:space="preserve">…los elementos de angustia que yo vi y presencié eran reactivos a la situación laboral” </w:t>
      </w:r>
      <w:r w:rsidR="006C2262">
        <w:rPr>
          <w:rFonts w:ascii="Arial" w:hAnsi="Arial" w:cs="Arial"/>
          <w:sz w:val="24"/>
          <w:szCs w:val="24"/>
          <w:lang w:val="es-ES"/>
        </w:rPr>
        <w:t>(fs. 335).</w:t>
      </w:r>
      <w:r w:rsidR="00105E9F">
        <w:rPr>
          <w:rFonts w:ascii="Arial" w:hAnsi="Arial" w:cs="Arial"/>
          <w:sz w:val="24"/>
          <w:szCs w:val="24"/>
          <w:lang w:val="es-ES"/>
        </w:rPr>
        <w:t xml:space="preserve"> Cuando relató hechos que no presenció, sino que los supo por su paciente, lo dijo; así fue cuando se le preguntó “¿</w:t>
      </w:r>
      <w:r w:rsidR="00105E9F" w:rsidRPr="00105E9F">
        <w:rPr>
          <w:rFonts w:ascii="Arial" w:hAnsi="Arial" w:cs="Arial"/>
          <w:i/>
          <w:iCs/>
          <w:sz w:val="24"/>
          <w:szCs w:val="24"/>
          <w:lang w:val="es-ES"/>
        </w:rPr>
        <w:t>cómo sabe de ese supuesto dinero al que refirió que le habrían ofrecido a la actora según su defensa?</w:t>
      </w:r>
      <w:r w:rsidR="00105E9F">
        <w:rPr>
          <w:rFonts w:ascii="Arial" w:hAnsi="Arial" w:cs="Arial"/>
          <w:sz w:val="24"/>
          <w:szCs w:val="24"/>
          <w:lang w:val="es-ES"/>
        </w:rPr>
        <w:t xml:space="preserve">” (fs. 336); la respuesta fue clara y sincera: </w:t>
      </w:r>
      <w:r w:rsidR="00105E9F" w:rsidRPr="00105E9F">
        <w:rPr>
          <w:rFonts w:ascii="Arial" w:hAnsi="Arial" w:cs="Arial"/>
          <w:i/>
          <w:iCs/>
          <w:sz w:val="24"/>
          <w:szCs w:val="24"/>
          <w:lang w:val="es-ES"/>
        </w:rPr>
        <w:t>“por relato de la paciente</w:t>
      </w:r>
      <w:r w:rsidR="00105E9F">
        <w:rPr>
          <w:rFonts w:ascii="Arial" w:hAnsi="Arial" w:cs="Arial"/>
          <w:sz w:val="24"/>
          <w:szCs w:val="24"/>
          <w:lang w:val="es-ES"/>
        </w:rPr>
        <w:t xml:space="preserve">” (fs. 337). </w:t>
      </w:r>
      <w:r w:rsidR="00B967B7">
        <w:rPr>
          <w:rFonts w:ascii="Arial" w:hAnsi="Arial" w:cs="Arial"/>
          <w:sz w:val="24"/>
          <w:szCs w:val="24"/>
          <w:lang w:val="es-ES"/>
        </w:rPr>
        <w:t xml:space="preserve">La declaración testimonial </w:t>
      </w:r>
      <w:r w:rsidR="00105E9F">
        <w:rPr>
          <w:rFonts w:ascii="Arial" w:hAnsi="Arial" w:cs="Arial"/>
          <w:sz w:val="24"/>
          <w:szCs w:val="24"/>
          <w:lang w:val="es-ES"/>
        </w:rPr>
        <w:t xml:space="preserve">de Lucía Correa fue convincente y útil para acreditar que </w:t>
      </w:r>
      <w:r w:rsidR="00FB6261">
        <w:rPr>
          <w:rFonts w:ascii="Arial" w:hAnsi="Arial" w:cs="Arial"/>
          <w:sz w:val="24"/>
          <w:szCs w:val="24"/>
          <w:lang w:val="es-ES"/>
        </w:rPr>
        <w:t>XX</w:t>
      </w:r>
      <w:r w:rsidR="00105E9F">
        <w:rPr>
          <w:rFonts w:ascii="Arial" w:hAnsi="Arial" w:cs="Arial"/>
          <w:sz w:val="24"/>
          <w:szCs w:val="24"/>
          <w:lang w:val="es-ES"/>
        </w:rPr>
        <w:t xml:space="preserve"> fue víctima de acoso sexual en el ámbito laboral </w:t>
      </w:r>
      <w:r w:rsidR="00B967B7">
        <w:rPr>
          <w:rFonts w:ascii="Arial" w:hAnsi="Arial" w:cs="Arial"/>
          <w:sz w:val="24"/>
          <w:szCs w:val="24"/>
          <w:lang w:val="es-ES"/>
        </w:rPr>
        <w:t>como postuló en la demanda</w:t>
      </w:r>
      <w:r w:rsidR="00105E9F">
        <w:rPr>
          <w:rFonts w:ascii="Arial" w:hAnsi="Arial" w:cs="Arial"/>
          <w:sz w:val="24"/>
          <w:szCs w:val="24"/>
          <w:lang w:val="es-ES"/>
        </w:rPr>
        <w:t>, no existiendo razones valederas para des</w:t>
      </w:r>
      <w:r w:rsidR="00B967B7">
        <w:rPr>
          <w:rFonts w:ascii="Arial" w:hAnsi="Arial" w:cs="Arial"/>
          <w:sz w:val="24"/>
          <w:szCs w:val="24"/>
          <w:lang w:val="es-ES"/>
        </w:rPr>
        <w:t xml:space="preserve">calificarla </w:t>
      </w:r>
      <w:r w:rsidR="00105E9F">
        <w:rPr>
          <w:rFonts w:ascii="Arial" w:hAnsi="Arial" w:cs="Arial"/>
          <w:sz w:val="24"/>
          <w:szCs w:val="24"/>
          <w:lang w:val="es-ES"/>
        </w:rPr>
        <w:t>por insincer</w:t>
      </w:r>
      <w:r w:rsidR="00B967B7">
        <w:rPr>
          <w:rFonts w:ascii="Arial" w:hAnsi="Arial" w:cs="Arial"/>
          <w:sz w:val="24"/>
          <w:szCs w:val="24"/>
          <w:lang w:val="es-ES"/>
        </w:rPr>
        <w:t>a</w:t>
      </w:r>
      <w:r w:rsidR="00105E9F">
        <w:rPr>
          <w:rFonts w:ascii="Arial" w:hAnsi="Arial" w:cs="Arial"/>
          <w:sz w:val="24"/>
          <w:szCs w:val="24"/>
          <w:lang w:val="es-ES"/>
        </w:rPr>
        <w:t xml:space="preserve"> ni considerarl</w:t>
      </w:r>
      <w:r w:rsidR="00B967B7">
        <w:rPr>
          <w:rFonts w:ascii="Arial" w:hAnsi="Arial" w:cs="Arial"/>
          <w:sz w:val="24"/>
          <w:szCs w:val="24"/>
          <w:lang w:val="es-ES"/>
        </w:rPr>
        <w:t>a</w:t>
      </w:r>
      <w:r w:rsidR="00105E9F">
        <w:rPr>
          <w:rFonts w:ascii="Arial" w:hAnsi="Arial" w:cs="Arial"/>
          <w:sz w:val="24"/>
          <w:szCs w:val="24"/>
          <w:lang w:val="es-ES"/>
        </w:rPr>
        <w:t xml:space="preserve"> afectad</w:t>
      </w:r>
      <w:r w:rsidR="00B967B7">
        <w:rPr>
          <w:rFonts w:ascii="Arial" w:hAnsi="Arial" w:cs="Arial"/>
          <w:sz w:val="24"/>
          <w:szCs w:val="24"/>
          <w:lang w:val="es-ES"/>
        </w:rPr>
        <w:t>a</w:t>
      </w:r>
      <w:r w:rsidR="00105E9F">
        <w:rPr>
          <w:rFonts w:ascii="Arial" w:hAnsi="Arial" w:cs="Arial"/>
          <w:sz w:val="24"/>
          <w:szCs w:val="24"/>
          <w:lang w:val="es-ES"/>
        </w:rPr>
        <w:t xml:space="preserve"> de circunstancias de sospecha. </w:t>
      </w:r>
      <w:r w:rsidR="00CC2262" w:rsidRPr="00EA7D61">
        <w:rPr>
          <w:rFonts w:ascii="Arial" w:hAnsi="Arial" w:cs="Arial"/>
          <w:sz w:val="24"/>
          <w:szCs w:val="24"/>
          <w:highlight w:val="yellow"/>
          <w:lang w:val="es-ES"/>
        </w:rPr>
        <w:t xml:space="preserve">El vínculo psicóloga- paciente que une a la testigo con la </w:t>
      </w:r>
      <w:r w:rsidR="00105E9F" w:rsidRPr="00EA7D61">
        <w:rPr>
          <w:rFonts w:ascii="Arial" w:hAnsi="Arial" w:cs="Arial"/>
          <w:sz w:val="24"/>
          <w:szCs w:val="24"/>
          <w:highlight w:val="yellow"/>
          <w:lang w:val="es-ES"/>
        </w:rPr>
        <w:t xml:space="preserve">trabajadora no constituye un hecho que invalide su testimonio ni le quite valor </w:t>
      </w:r>
      <w:proofErr w:type="spellStart"/>
      <w:r w:rsidR="00105E9F" w:rsidRPr="00EA7D61">
        <w:rPr>
          <w:rFonts w:ascii="Arial" w:hAnsi="Arial" w:cs="Arial"/>
          <w:sz w:val="24"/>
          <w:szCs w:val="24"/>
          <w:highlight w:val="yellow"/>
          <w:lang w:val="es-ES"/>
        </w:rPr>
        <w:t>convictivo</w:t>
      </w:r>
      <w:proofErr w:type="spellEnd"/>
      <w:r w:rsidR="00105E9F" w:rsidRPr="00EA7D61">
        <w:rPr>
          <w:rFonts w:ascii="Arial" w:hAnsi="Arial" w:cs="Arial"/>
          <w:sz w:val="24"/>
          <w:szCs w:val="24"/>
          <w:highlight w:val="yellow"/>
          <w:lang w:val="es-ES"/>
        </w:rPr>
        <w:t>, por cuanto la declaración fue coherente y clara,</w:t>
      </w:r>
      <w:r w:rsidR="00105E9F">
        <w:rPr>
          <w:rFonts w:ascii="Arial" w:hAnsi="Arial" w:cs="Arial"/>
          <w:sz w:val="24"/>
          <w:szCs w:val="24"/>
          <w:lang w:val="es-ES"/>
        </w:rPr>
        <w:t xml:space="preserve"> habiendo justificado la testigo de manera razonable las respuestas que brindó a las preguntas tanto de la Sede como de la defensa de las partes.</w:t>
      </w:r>
      <w:r w:rsidR="00B967B7">
        <w:rPr>
          <w:rFonts w:ascii="Arial" w:hAnsi="Arial" w:cs="Arial"/>
          <w:sz w:val="24"/>
          <w:szCs w:val="24"/>
          <w:lang w:val="es-ES"/>
        </w:rPr>
        <w:t xml:space="preserve"> E</w:t>
      </w:r>
      <w:r w:rsidR="00B967B7" w:rsidRPr="00DA5301">
        <w:rPr>
          <w:rFonts w:ascii="Arial" w:hAnsi="Arial" w:cs="Arial"/>
          <w:sz w:val="24"/>
          <w:szCs w:val="24"/>
          <w:lang w:val="es-ES"/>
        </w:rPr>
        <w:t xml:space="preserve">l testimonio de </w:t>
      </w:r>
      <w:r w:rsidR="00B967B7" w:rsidRPr="007B405F">
        <w:rPr>
          <w:rFonts w:ascii="Arial" w:hAnsi="Arial" w:cs="Arial"/>
          <w:sz w:val="24"/>
          <w:szCs w:val="24"/>
          <w:u w:val="single"/>
          <w:lang w:val="es-ES"/>
        </w:rPr>
        <w:lastRenderedPageBreak/>
        <w:t>Marcia Tarina González</w:t>
      </w:r>
      <w:r w:rsidR="00B967B7">
        <w:rPr>
          <w:rFonts w:ascii="Arial" w:hAnsi="Arial" w:cs="Arial"/>
          <w:sz w:val="24"/>
          <w:szCs w:val="24"/>
          <w:lang w:val="es-ES"/>
        </w:rPr>
        <w:t>, que</w:t>
      </w:r>
      <w:r w:rsidR="00B967B7" w:rsidRPr="00DA5301">
        <w:rPr>
          <w:rFonts w:ascii="Arial" w:hAnsi="Arial" w:cs="Arial"/>
          <w:sz w:val="24"/>
          <w:szCs w:val="24"/>
          <w:lang w:val="es-ES"/>
        </w:rPr>
        <w:t xml:space="preserve"> por sí solo no</w:t>
      </w:r>
      <w:r w:rsidR="007B405F">
        <w:rPr>
          <w:rFonts w:ascii="Arial" w:hAnsi="Arial" w:cs="Arial"/>
          <w:sz w:val="24"/>
          <w:szCs w:val="24"/>
          <w:lang w:val="es-ES"/>
        </w:rPr>
        <w:t xml:space="preserve"> resulta útil para acreditar los hechos que fundamentan la pretensión de  la</w:t>
      </w:r>
      <w:r w:rsidR="00303E5D">
        <w:rPr>
          <w:rFonts w:ascii="Arial" w:hAnsi="Arial" w:cs="Arial"/>
          <w:sz w:val="24"/>
          <w:szCs w:val="24"/>
          <w:lang w:val="es-ES"/>
        </w:rPr>
        <w:t xml:space="preserve"> ac</w:t>
      </w:r>
      <w:r w:rsidR="003D5F8B">
        <w:rPr>
          <w:rFonts w:ascii="Arial" w:hAnsi="Arial" w:cs="Arial"/>
          <w:sz w:val="24"/>
          <w:szCs w:val="24"/>
          <w:lang w:val="es-ES"/>
        </w:rPr>
        <w:t>cionante</w:t>
      </w:r>
      <w:r w:rsidR="007B405F">
        <w:rPr>
          <w:rFonts w:ascii="Arial" w:hAnsi="Arial" w:cs="Arial"/>
          <w:sz w:val="24"/>
          <w:szCs w:val="24"/>
          <w:lang w:val="es-ES"/>
        </w:rPr>
        <w:t xml:space="preserve">,  aunado al testimonio de Lucía Correa, contribuye a ello, por cuanto confirmó que </w:t>
      </w:r>
      <w:r w:rsidR="00FB6261">
        <w:rPr>
          <w:rFonts w:ascii="Arial" w:hAnsi="Arial" w:cs="Arial"/>
          <w:sz w:val="24"/>
          <w:szCs w:val="24"/>
          <w:lang w:val="es-ES"/>
        </w:rPr>
        <w:t>XX</w:t>
      </w:r>
      <w:r w:rsidR="007B405F">
        <w:rPr>
          <w:rFonts w:ascii="Arial" w:hAnsi="Arial" w:cs="Arial"/>
          <w:sz w:val="24"/>
          <w:szCs w:val="24"/>
          <w:lang w:val="es-ES"/>
        </w:rPr>
        <w:t xml:space="preserve"> se desempeñaba atendiendo el mostrador en la panadería, como cajera percibiendo dos mil pesos extra, y en el reparto</w:t>
      </w:r>
      <w:r w:rsidR="004C03F4">
        <w:rPr>
          <w:rFonts w:ascii="Arial" w:hAnsi="Arial" w:cs="Arial"/>
          <w:sz w:val="24"/>
          <w:szCs w:val="24"/>
          <w:lang w:val="es-ES"/>
        </w:rPr>
        <w:t xml:space="preserve"> (como sostuvo la actora en la demanda)</w:t>
      </w:r>
      <w:r w:rsidR="007B405F">
        <w:rPr>
          <w:rFonts w:ascii="Arial" w:hAnsi="Arial" w:cs="Arial"/>
          <w:sz w:val="24"/>
          <w:szCs w:val="24"/>
          <w:lang w:val="es-ES"/>
        </w:rPr>
        <w:t xml:space="preserve">; además, </w:t>
      </w:r>
      <w:r w:rsidR="00303E5D">
        <w:rPr>
          <w:rFonts w:ascii="Arial" w:hAnsi="Arial" w:cs="Arial"/>
          <w:sz w:val="24"/>
          <w:szCs w:val="24"/>
          <w:lang w:val="es-ES"/>
        </w:rPr>
        <w:t xml:space="preserve">de manera coincidente con la versión de la actora, </w:t>
      </w:r>
      <w:r w:rsidR="007B405F">
        <w:rPr>
          <w:rFonts w:ascii="Arial" w:hAnsi="Arial" w:cs="Arial"/>
          <w:sz w:val="24"/>
          <w:szCs w:val="24"/>
          <w:lang w:val="es-ES"/>
        </w:rPr>
        <w:t xml:space="preserve">describió la testigo un ámbito laboral en el que era común que </w:t>
      </w:r>
      <w:r w:rsidR="00601C79">
        <w:rPr>
          <w:rFonts w:ascii="Arial" w:hAnsi="Arial" w:cs="Arial"/>
          <w:sz w:val="24"/>
          <w:szCs w:val="24"/>
          <w:lang w:val="es-ES"/>
        </w:rPr>
        <w:t>los varones (socios y empleados) hicieran comentarios sexistas en relación a las</w:t>
      </w:r>
      <w:r w:rsidR="004C03F4">
        <w:rPr>
          <w:rFonts w:ascii="Arial" w:hAnsi="Arial" w:cs="Arial"/>
          <w:sz w:val="24"/>
          <w:szCs w:val="24"/>
          <w:lang w:val="es-ES"/>
        </w:rPr>
        <w:t xml:space="preserve"> trabajadoras</w:t>
      </w:r>
      <w:r w:rsidR="00601C79">
        <w:rPr>
          <w:rFonts w:ascii="Arial" w:hAnsi="Arial" w:cs="Arial"/>
          <w:sz w:val="24"/>
          <w:szCs w:val="24"/>
          <w:lang w:val="es-ES"/>
        </w:rPr>
        <w:t xml:space="preserve">, y que cuando </w:t>
      </w:r>
      <w:r w:rsidR="004C03F4">
        <w:rPr>
          <w:rFonts w:ascii="Arial" w:hAnsi="Arial" w:cs="Arial"/>
          <w:sz w:val="24"/>
          <w:szCs w:val="24"/>
          <w:lang w:val="es-ES"/>
        </w:rPr>
        <w:t xml:space="preserve">esos comentarios </w:t>
      </w:r>
      <w:r w:rsidR="00601C79">
        <w:rPr>
          <w:rFonts w:ascii="Arial" w:hAnsi="Arial" w:cs="Arial"/>
          <w:sz w:val="24"/>
          <w:szCs w:val="24"/>
          <w:lang w:val="es-ES"/>
        </w:rPr>
        <w:t>provenían de los empleados “</w:t>
      </w:r>
      <w:r w:rsidR="00601C79" w:rsidRPr="003D5F8B">
        <w:rPr>
          <w:rFonts w:ascii="Arial" w:hAnsi="Arial" w:cs="Arial"/>
          <w:i/>
          <w:iCs/>
          <w:sz w:val="24"/>
          <w:szCs w:val="24"/>
          <w:lang w:val="es-ES"/>
        </w:rPr>
        <w:t>los patrones…se reían. La dejaban pasar…</w:t>
      </w:r>
      <w:r w:rsidR="00601C79">
        <w:rPr>
          <w:rFonts w:ascii="Arial" w:hAnsi="Arial" w:cs="Arial"/>
          <w:sz w:val="24"/>
          <w:szCs w:val="24"/>
          <w:lang w:val="es-ES"/>
        </w:rPr>
        <w:t>”. Preguntada si se comentaba alguna cosa “referida al cuerpo” de las trabajadoras, la testigo dijo: “</w:t>
      </w:r>
      <w:r w:rsidR="00601C79">
        <w:rPr>
          <w:rFonts w:ascii="Arial" w:hAnsi="Arial" w:cs="Arial"/>
          <w:i/>
          <w:iCs/>
          <w:sz w:val="24"/>
          <w:szCs w:val="24"/>
          <w:lang w:val="es-ES"/>
        </w:rPr>
        <w:t xml:space="preserve">Se comentaba en la panadería en general era que todas las que trabajábamos ahí era porque teníamos buena cola, o buenos pechos. Y los compañeros del fondo decían que todas las que elegían era porque tenían buena cola. A veces lo decían estando los patrones ahí y ellos no decían nada. Era un comentario en general…En un momento decían que Nicole era la preferida porque era la más flaquita de todas y eso sí lo dijo Miguel…Estábamos en la mesa de sándwiches. Y dijo que Nicole (la actora) era la preferida porque era más flaca y tenía buen cuerpo…” </w:t>
      </w:r>
      <w:r w:rsidR="00601C79" w:rsidRPr="00601C79">
        <w:rPr>
          <w:rFonts w:ascii="Arial" w:hAnsi="Arial" w:cs="Arial"/>
          <w:sz w:val="24"/>
          <w:szCs w:val="24"/>
          <w:lang w:val="es-ES"/>
        </w:rPr>
        <w:t>(fs. 299)</w:t>
      </w:r>
      <w:r w:rsidR="00601C79">
        <w:rPr>
          <w:rFonts w:ascii="Arial" w:hAnsi="Arial" w:cs="Arial"/>
          <w:i/>
          <w:iCs/>
          <w:sz w:val="24"/>
          <w:szCs w:val="24"/>
          <w:lang w:val="es-ES"/>
        </w:rPr>
        <w:t>.</w:t>
      </w:r>
      <w:r w:rsidR="004C03F4">
        <w:rPr>
          <w:rFonts w:ascii="Arial" w:hAnsi="Arial" w:cs="Arial"/>
          <w:sz w:val="24"/>
          <w:szCs w:val="24"/>
          <w:lang w:val="es-ES"/>
        </w:rPr>
        <w:t xml:space="preserve">  </w:t>
      </w:r>
      <w:r w:rsidR="00B63C4D" w:rsidRPr="00B63C4D">
        <w:rPr>
          <w:rFonts w:ascii="Arial" w:hAnsi="Arial" w:cs="Arial"/>
          <w:sz w:val="24"/>
          <w:szCs w:val="24"/>
          <w:u w:val="single"/>
          <w:lang w:val="es-ES"/>
        </w:rPr>
        <w:t>Karina Ríos</w:t>
      </w:r>
      <w:r w:rsidR="00B63C4D">
        <w:rPr>
          <w:rFonts w:ascii="Arial" w:hAnsi="Arial" w:cs="Arial"/>
          <w:sz w:val="24"/>
          <w:szCs w:val="24"/>
          <w:lang w:val="es-ES"/>
        </w:rPr>
        <w:t xml:space="preserve"> fue coincidente en</w:t>
      </w:r>
      <w:r w:rsidR="003E26F9">
        <w:rPr>
          <w:rFonts w:ascii="Arial" w:hAnsi="Arial" w:cs="Arial"/>
          <w:sz w:val="24"/>
          <w:szCs w:val="24"/>
          <w:lang w:val="es-ES"/>
        </w:rPr>
        <w:t xml:space="preserve"> cuanto a</w:t>
      </w:r>
      <w:r w:rsidR="00B63C4D">
        <w:rPr>
          <w:rFonts w:ascii="Arial" w:hAnsi="Arial" w:cs="Arial"/>
          <w:sz w:val="24"/>
          <w:szCs w:val="24"/>
          <w:lang w:val="es-ES"/>
        </w:rPr>
        <w:t xml:space="preserve"> que la reclamante atendía público y “estaba de cajera”, desvirtuando la versión de la demandada de que </w:t>
      </w:r>
      <w:r w:rsidR="00D81744">
        <w:rPr>
          <w:rFonts w:ascii="Arial" w:hAnsi="Arial" w:cs="Arial"/>
          <w:sz w:val="24"/>
          <w:szCs w:val="24"/>
          <w:lang w:val="es-ES"/>
        </w:rPr>
        <w:t>XX</w:t>
      </w:r>
      <w:r w:rsidR="00B63C4D">
        <w:rPr>
          <w:rFonts w:ascii="Arial" w:hAnsi="Arial" w:cs="Arial"/>
          <w:sz w:val="24"/>
          <w:szCs w:val="24"/>
          <w:lang w:val="es-ES"/>
        </w:rPr>
        <w:t xml:space="preserve"> no era “cajera efectiva” (fs. 97 vto.)</w:t>
      </w:r>
      <w:r w:rsidR="00777184">
        <w:rPr>
          <w:rFonts w:ascii="Arial" w:hAnsi="Arial" w:cs="Arial"/>
          <w:sz w:val="24"/>
          <w:szCs w:val="24"/>
          <w:lang w:val="es-ES"/>
        </w:rPr>
        <w:t xml:space="preserve"> ni percibía dos mil </w:t>
      </w:r>
      <w:r w:rsidR="00777184">
        <w:rPr>
          <w:rFonts w:ascii="Arial" w:hAnsi="Arial" w:cs="Arial"/>
          <w:sz w:val="24"/>
          <w:szCs w:val="24"/>
          <w:lang w:val="es-ES"/>
        </w:rPr>
        <w:lastRenderedPageBreak/>
        <w:t>pesos más cuando se desempeñaba como tal</w:t>
      </w:r>
      <w:r w:rsidR="00B63C4D">
        <w:rPr>
          <w:rFonts w:ascii="Arial" w:hAnsi="Arial" w:cs="Arial"/>
          <w:sz w:val="24"/>
          <w:szCs w:val="24"/>
          <w:lang w:val="es-ES"/>
        </w:rPr>
        <w:t xml:space="preserve">; al igual que como postuló la actora, la testigo en su condición de cajera dijo que percibía $ 2.000 más y que su recibo no registra dicho ingreso. La versión de la actora sobre el punto se torna entonces verosímil. </w:t>
      </w:r>
      <w:r w:rsidR="002F120A">
        <w:rPr>
          <w:rFonts w:ascii="Arial" w:hAnsi="Arial" w:cs="Arial"/>
          <w:sz w:val="24"/>
          <w:szCs w:val="24"/>
          <w:lang w:val="es-ES"/>
        </w:rPr>
        <w:t>En relación a la historia clínica</w:t>
      </w:r>
      <w:r w:rsidR="002278AC">
        <w:rPr>
          <w:rFonts w:ascii="Arial" w:hAnsi="Arial" w:cs="Arial"/>
          <w:sz w:val="24"/>
          <w:szCs w:val="24"/>
          <w:lang w:val="es-ES"/>
        </w:rPr>
        <w:t xml:space="preserve"> de </w:t>
      </w:r>
      <w:r w:rsidR="00FB6261">
        <w:rPr>
          <w:rFonts w:ascii="Arial" w:hAnsi="Arial" w:cs="Arial"/>
          <w:sz w:val="24"/>
          <w:szCs w:val="24"/>
          <w:lang w:val="es-ES"/>
        </w:rPr>
        <w:t xml:space="preserve">XX </w:t>
      </w:r>
      <w:r w:rsidR="002278AC">
        <w:rPr>
          <w:rFonts w:ascii="Arial" w:hAnsi="Arial" w:cs="Arial"/>
          <w:sz w:val="24"/>
          <w:szCs w:val="24"/>
          <w:lang w:val="es-ES"/>
        </w:rPr>
        <w:t>, se dirá que si bien en la misma se consigna que durante el año 2021 ella presentó mucha de la sintomatología que describió su psicóloga Lucía Correa, también es verdad que en el documento consta que en fecha anterior a aquella que la trabajadora indicara como el comienzo de las conductas de acoso sexual por parte de Miguel  (año 2019), presentaba “ansiedad”, “angustia” y “trastorno de pánico” (fs. 222); en consecuencia, su historia clínica no alcanza para confirmar</w:t>
      </w:r>
      <w:r w:rsidR="00EA34B7">
        <w:rPr>
          <w:rFonts w:ascii="Arial" w:hAnsi="Arial" w:cs="Arial"/>
          <w:sz w:val="24"/>
          <w:szCs w:val="24"/>
          <w:lang w:val="es-ES"/>
        </w:rPr>
        <w:t xml:space="preserve"> por si sola</w:t>
      </w:r>
      <w:r w:rsidR="002278AC">
        <w:rPr>
          <w:rFonts w:ascii="Arial" w:hAnsi="Arial" w:cs="Arial"/>
          <w:sz w:val="24"/>
          <w:szCs w:val="24"/>
          <w:lang w:val="es-ES"/>
        </w:rPr>
        <w:t xml:space="preserve"> los dichos de la demanda.  Sin perjuicio de ello, se destaca que en junio de 2021 se consigna que la actora </w:t>
      </w:r>
      <w:r w:rsidR="000B6A04">
        <w:rPr>
          <w:rFonts w:ascii="Arial" w:hAnsi="Arial" w:cs="Arial"/>
          <w:sz w:val="24"/>
          <w:szCs w:val="24"/>
          <w:lang w:val="es-ES"/>
        </w:rPr>
        <w:t>“</w:t>
      </w:r>
      <w:r w:rsidR="000B6A04" w:rsidRPr="002278AC">
        <w:rPr>
          <w:rFonts w:ascii="Arial" w:hAnsi="Arial" w:cs="Arial"/>
          <w:i/>
          <w:iCs/>
          <w:sz w:val="24"/>
          <w:szCs w:val="24"/>
          <w:lang w:val="es-ES"/>
        </w:rPr>
        <w:t>Refiere en contexto de estrés vital, diversos síntomas somáticos. Alopecia. Dolores difusos. Malestar gastrointestinal. Cefaleas. Mucha presión en su trabajo. Ambiente hostil…Episodios de angustia y llanto. Vínculo conflictivo con su madre…Depresión reactiva</w:t>
      </w:r>
      <w:r w:rsidR="000B6A04">
        <w:rPr>
          <w:rFonts w:ascii="Arial" w:hAnsi="Arial" w:cs="Arial"/>
          <w:sz w:val="24"/>
          <w:szCs w:val="24"/>
          <w:lang w:val="es-ES"/>
        </w:rPr>
        <w:t>” (fs. 189, fecha 25 de junio de 2021). En agosto de 2021: “</w:t>
      </w:r>
      <w:r w:rsidR="000B6A04" w:rsidRPr="002278AC">
        <w:rPr>
          <w:rFonts w:ascii="Arial" w:hAnsi="Arial" w:cs="Arial"/>
          <w:i/>
          <w:iCs/>
          <w:sz w:val="24"/>
          <w:szCs w:val="24"/>
          <w:lang w:val="es-ES"/>
        </w:rPr>
        <w:t>Paciente refiere insomnio de conciliación. Próximo jueves tiene consulta con equipo de psiquiatría…</w:t>
      </w:r>
      <w:r w:rsidR="000B6A04">
        <w:rPr>
          <w:rFonts w:ascii="Arial" w:hAnsi="Arial" w:cs="Arial"/>
          <w:sz w:val="24"/>
          <w:szCs w:val="24"/>
          <w:lang w:val="es-ES"/>
        </w:rPr>
        <w:t>” (fs. 184). En setiembre de 2021: “</w:t>
      </w:r>
      <w:r w:rsidR="000B6A04" w:rsidRPr="002278AC">
        <w:rPr>
          <w:rFonts w:ascii="Arial" w:hAnsi="Arial" w:cs="Arial"/>
          <w:i/>
          <w:iCs/>
          <w:sz w:val="24"/>
          <w:szCs w:val="24"/>
          <w:lang w:val="es-ES"/>
        </w:rPr>
        <w:t>Angustia. Depresión. Estrés laboral</w:t>
      </w:r>
      <w:r w:rsidR="000B6A04">
        <w:rPr>
          <w:rFonts w:ascii="Arial" w:hAnsi="Arial" w:cs="Arial"/>
          <w:sz w:val="24"/>
          <w:szCs w:val="24"/>
          <w:lang w:val="es-ES"/>
        </w:rPr>
        <w:t>” (fs. 180). En octubre de 2021</w:t>
      </w:r>
      <w:r w:rsidR="002278AC">
        <w:rPr>
          <w:rFonts w:ascii="Arial" w:hAnsi="Arial" w:cs="Arial"/>
          <w:sz w:val="24"/>
          <w:szCs w:val="24"/>
          <w:lang w:val="es-ES"/>
        </w:rPr>
        <w:t xml:space="preserve">: </w:t>
      </w:r>
      <w:r w:rsidR="000B6A04">
        <w:rPr>
          <w:rFonts w:ascii="Arial" w:hAnsi="Arial" w:cs="Arial"/>
          <w:sz w:val="24"/>
          <w:szCs w:val="24"/>
          <w:lang w:val="es-ES"/>
        </w:rPr>
        <w:t>“</w:t>
      </w:r>
      <w:r w:rsidR="000B6A04" w:rsidRPr="002278AC">
        <w:rPr>
          <w:rFonts w:ascii="Arial" w:hAnsi="Arial" w:cs="Arial"/>
          <w:i/>
          <w:iCs/>
          <w:sz w:val="24"/>
          <w:szCs w:val="24"/>
          <w:lang w:val="es-ES"/>
        </w:rPr>
        <w:t>Trastorno obsesivo compulsivo. Conflictiva laboral…Estado ansioso…</w:t>
      </w:r>
      <w:r w:rsidR="000B6A04">
        <w:rPr>
          <w:rFonts w:ascii="Arial" w:hAnsi="Arial" w:cs="Arial"/>
          <w:sz w:val="24"/>
          <w:szCs w:val="24"/>
          <w:lang w:val="es-ES"/>
        </w:rPr>
        <w:t>” (fs. 177), y en noviembre de 2021, ya sobre el fin del vínculo laboral, su historia clínica refiere: “</w:t>
      </w:r>
      <w:r w:rsidR="000B6A04" w:rsidRPr="002278AC">
        <w:rPr>
          <w:rFonts w:ascii="Arial" w:hAnsi="Arial" w:cs="Arial"/>
          <w:i/>
          <w:iCs/>
          <w:sz w:val="24"/>
          <w:szCs w:val="24"/>
          <w:lang w:val="es-ES"/>
        </w:rPr>
        <w:t xml:space="preserve">… Paciente en tratamiento por crisis de </w:t>
      </w:r>
      <w:r w:rsidR="000B6A04" w:rsidRPr="002278AC">
        <w:rPr>
          <w:rFonts w:ascii="Arial" w:hAnsi="Arial" w:cs="Arial"/>
          <w:i/>
          <w:iCs/>
          <w:sz w:val="24"/>
          <w:szCs w:val="24"/>
          <w:lang w:val="es-ES"/>
        </w:rPr>
        <w:lastRenderedPageBreak/>
        <w:t>ansiedad/angustia, persiste con la misma sintomatología, extiendo licencia laboral</w:t>
      </w:r>
      <w:r w:rsidR="00C32191" w:rsidRPr="002278AC">
        <w:rPr>
          <w:rFonts w:ascii="Arial" w:hAnsi="Arial" w:cs="Arial"/>
          <w:i/>
          <w:iCs/>
          <w:sz w:val="24"/>
          <w:szCs w:val="24"/>
          <w:lang w:val="es-ES"/>
        </w:rPr>
        <w:t xml:space="preserve"> hasta ser valorada por psiquiatra tratante…</w:t>
      </w:r>
      <w:r w:rsidR="00C32191">
        <w:rPr>
          <w:rFonts w:ascii="Arial" w:hAnsi="Arial" w:cs="Arial"/>
          <w:sz w:val="24"/>
          <w:szCs w:val="24"/>
          <w:lang w:val="es-ES"/>
        </w:rPr>
        <w:t>” (fs. 176).</w:t>
      </w:r>
      <w:r w:rsidR="002278AC">
        <w:rPr>
          <w:rFonts w:ascii="Arial" w:hAnsi="Arial" w:cs="Arial"/>
          <w:sz w:val="24"/>
          <w:szCs w:val="24"/>
          <w:lang w:val="es-ES"/>
        </w:rPr>
        <w:t xml:space="preserve"> Es decir que la información que consta en la historia clínica durante el transcurso del año 2021 coincide con el relato de su psicóloga Lucía Correa, quien atribuyó esa sintomatología a la situación de acoso </w:t>
      </w:r>
      <w:r w:rsidR="00064F52">
        <w:rPr>
          <w:rFonts w:ascii="Arial" w:hAnsi="Arial" w:cs="Arial"/>
          <w:sz w:val="24"/>
          <w:szCs w:val="24"/>
          <w:lang w:val="es-ES"/>
        </w:rPr>
        <w:t xml:space="preserve">sexual </w:t>
      </w:r>
      <w:r w:rsidR="002278AC">
        <w:rPr>
          <w:rFonts w:ascii="Arial" w:hAnsi="Arial" w:cs="Arial"/>
          <w:sz w:val="24"/>
          <w:szCs w:val="24"/>
          <w:lang w:val="es-ES"/>
        </w:rPr>
        <w:t>laboral que atravesaba la joven reclamante.</w:t>
      </w:r>
      <w:r w:rsidR="00274AA4">
        <w:rPr>
          <w:rFonts w:ascii="Arial" w:hAnsi="Arial" w:cs="Arial"/>
          <w:sz w:val="24"/>
          <w:szCs w:val="24"/>
          <w:lang w:val="es-ES"/>
        </w:rPr>
        <w:t xml:space="preserve"> </w:t>
      </w:r>
      <w:r w:rsidR="00C20EC9">
        <w:rPr>
          <w:rFonts w:ascii="Arial" w:hAnsi="Arial" w:cs="Arial"/>
          <w:sz w:val="24"/>
          <w:szCs w:val="24"/>
          <w:lang w:val="es-ES"/>
        </w:rPr>
        <w:t xml:space="preserve">La declaración de </w:t>
      </w:r>
      <w:r w:rsidR="00C20EC9" w:rsidRPr="00862743">
        <w:rPr>
          <w:rFonts w:ascii="Arial" w:hAnsi="Arial" w:cs="Arial"/>
          <w:sz w:val="24"/>
          <w:szCs w:val="24"/>
          <w:u w:val="single"/>
          <w:lang w:val="es-ES"/>
        </w:rPr>
        <w:t>Ana Lucía Pérez</w:t>
      </w:r>
      <w:r w:rsidR="00C20EC9">
        <w:rPr>
          <w:rFonts w:ascii="Arial" w:hAnsi="Arial" w:cs="Arial"/>
          <w:sz w:val="24"/>
          <w:szCs w:val="24"/>
          <w:lang w:val="es-ES"/>
        </w:rPr>
        <w:t>, quien dio una versión</w:t>
      </w:r>
      <w:r w:rsidR="003E26F9">
        <w:rPr>
          <w:rFonts w:ascii="Arial" w:hAnsi="Arial" w:cs="Arial"/>
          <w:sz w:val="24"/>
          <w:szCs w:val="24"/>
          <w:lang w:val="es-ES"/>
        </w:rPr>
        <w:t xml:space="preserve"> </w:t>
      </w:r>
      <w:r w:rsidR="00C20EC9">
        <w:rPr>
          <w:rFonts w:ascii="Arial" w:hAnsi="Arial" w:cs="Arial"/>
          <w:sz w:val="24"/>
          <w:szCs w:val="24"/>
          <w:lang w:val="es-ES"/>
        </w:rPr>
        <w:t xml:space="preserve">afín a la demandada por cuanto describió un ambiente laboral correcto y afirmó que la actora no se desempeñó como cajera, no tiene relevancia suficiente para </w:t>
      </w:r>
      <w:r w:rsidR="00862743">
        <w:rPr>
          <w:rFonts w:ascii="Arial" w:hAnsi="Arial" w:cs="Arial"/>
          <w:sz w:val="24"/>
          <w:szCs w:val="24"/>
          <w:lang w:val="es-ES"/>
        </w:rPr>
        <w:t>contribuir a dar razón</w:t>
      </w:r>
      <w:r w:rsidR="00C1318B">
        <w:rPr>
          <w:rFonts w:ascii="Arial" w:hAnsi="Arial" w:cs="Arial"/>
          <w:sz w:val="24"/>
          <w:szCs w:val="24"/>
          <w:lang w:val="es-ES"/>
        </w:rPr>
        <w:t xml:space="preserve"> a la accionada en relación a los hechos que constituyen el objeto del proceso</w:t>
      </w:r>
      <w:r w:rsidR="00862743">
        <w:rPr>
          <w:rFonts w:ascii="Arial" w:hAnsi="Arial" w:cs="Arial"/>
          <w:sz w:val="24"/>
          <w:szCs w:val="24"/>
          <w:lang w:val="es-ES"/>
        </w:rPr>
        <w:t>. Los demás testimonios recibidos no aportaron elementos</w:t>
      </w:r>
      <w:r w:rsidR="002A43B7">
        <w:rPr>
          <w:rFonts w:ascii="Arial" w:hAnsi="Arial" w:cs="Arial"/>
          <w:sz w:val="24"/>
          <w:szCs w:val="24"/>
          <w:lang w:val="es-ES"/>
        </w:rPr>
        <w:t xml:space="preserve"> </w:t>
      </w:r>
      <w:r w:rsidR="00862743">
        <w:rPr>
          <w:rFonts w:ascii="Arial" w:hAnsi="Arial" w:cs="Arial"/>
          <w:sz w:val="24"/>
          <w:szCs w:val="24"/>
          <w:lang w:val="es-ES"/>
        </w:rPr>
        <w:t>de relevancia para adoptar solución en el caso.</w:t>
      </w:r>
      <w:r w:rsidR="002A43B7">
        <w:rPr>
          <w:rFonts w:ascii="Arial" w:hAnsi="Arial" w:cs="Arial"/>
          <w:sz w:val="24"/>
          <w:szCs w:val="24"/>
          <w:lang w:val="es-ES"/>
        </w:rPr>
        <w:t xml:space="preserve"> Por último se dirá que la posición de la actora y de “Miguel” en la organización de la empresa, es decir, la calidad de empleada de la primera y de socio del segundo (reconocido como uno de los dueños), así </w:t>
      </w:r>
      <w:proofErr w:type="gramStart"/>
      <w:r w:rsidR="002A43B7">
        <w:rPr>
          <w:rFonts w:ascii="Arial" w:hAnsi="Arial" w:cs="Arial"/>
          <w:sz w:val="24"/>
          <w:szCs w:val="24"/>
          <w:lang w:val="es-ES"/>
        </w:rPr>
        <w:t>como  la</w:t>
      </w:r>
      <w:proofErr w:type="gramEnd"/>
      <w:r w:rsidR="002A43B7">
        <w:rPr>
          <w:rFonts w:ascii="Arial" w:hAnsi="Arial" w:cs="Arial"/>
          <w:sz w:val="24"/>
          <w:szCs w:val="24"/>
          <w:lang w:val="es-ES"/>
        </w:rPr>
        <w:t xml:space="preserve"> afectación emocional de </w:t>
      </w:r>
      <w:r w:rsidR="00FB6261">
        <w:rPr>
          <w:rFonts w:ascii="Arial" w:hAnsi="Arial" w:cs="Arial"/>
          <w:sz w:val="24"/>
          <w:szCs w:val="24"/>
          <w:lang w:val="es-ES"/>
        </w:rPr>
        <w:t xml:space="preserve">XX </w:t>
      </w:r>
      <w:r w:rsidR="002A43B7">
        <w:rPr>
          <w:rFonts w:ascii="Arial" w:hAnsi="Arial" w:cs="Arial"/>
          <w:sz w:val="24"/>
          <w:szCs w:val="24"/>
          <w:lang w:val="es-ES"/>
        </w:rPr>
        <w:t xml:space="preserve">, constituyen claros indicios probados que contribuyen a dar razón a la reclamante; dichos indicios surgen mencionados en el artículo 15 del Decreto 256/017 reglamentario de la ley 18.561, norma en la que se fundamentó el accionamiento. </w:t>
      </w:r>
      <w:r w:rsidR="00625B6E">
        <w:rPr>
          <w:rFonts w:ascii="Arial" w:hAnsi="Arial" w:cs="Arial"/>
          <w:sz w:val="24"/>
          <w:szCs w:val="24"/>
          <w:lang w:val="es-ES"/>
        </w:rPr>
        <w:t>El hecho de que la trabajadora haya soportado la situación por tanto tiempo (sin perjuicio de que tuvo reiteradas licencias médicas) encuentra razonable explicación en la (su) necesidad de percibir el salario para vivir</w:t>
      </w:r>
      <w:r w:rsidR="004C3F88">
        <w:rPr>
          <w:rFonts w:ascii="Arial" w:hAnsi="Arial" w:cs="Arial"/>
          <w:sz w:val="24"/>
          <w:szCs w:val="24"/>
          <w:lang w:val="es-ES"/>
        </w:rPr>
        <w:t xml:space="preserve">; por ello no resultan compartibles las conclusiones a las que arriba la accionada en el escrito de </w:t>
      </w:r>
      <w:r w:rsidR="004C3F88">
        <w:rPr>
          <w:rFonts w:ascii="Arial" w:hAnsi="Arial" w:cs="Arial"/>
          <w:sz w:val="24"/>
          <w:szCs w:val="24"/>
          <w:lang w:val="es-ES"/>
        </w:rPr>
        <w:lastRenderedPageBreak/>
        <w:t>contestación de demanda</w:t>
      </w:r>
      <w:r w:rsidR="00E91A85">
        <w:rPr>
          <w:rFonts w:ascii="Arial" w:hAnsi="Arial" w:cs="Arial"/>
          <w:sz w:val="24"/>
          <w:szCs w:val="24"/>
          <w:lang w:val="es-ES"/>
        </w:rPr>
        <w:t xml:space="preserve"> </w:t>
      </w:r>
      <w:r w:rsidR="00145017">
        <w:rPr>
          <w:rFonts w:ascii="Arial" w:hAnsi="Arial" w:cs="Arial"/>
          <w:sz w:val="24"/>
          <w:szCs w:val="24"/>
          <w:lang w:val="es-ES"/>
        </w:rPr>
        <w:t xml:space="preserve">donde se pone énfasis en características personales de la </w:t>
      </w:r>
      <w:r w:rsidR="0094502D">
        <w:rPr>
          <w:rFonts w:ascii="Arial" w:hAnsi="Arial" w:cs="Arial"/>
          <w:sz w:val="24"/>
          <w:szCs w:val="24"/>
          <w:lang w:val="es-ES"/>
        </w:rPr>
        <w:t xml:space="preserve">trabajadora más que </w:t>
      </w:r>
      <w:r w:rsidR="00145017">
        <w:rPr>
          <w:rFonts w:ascii="Arial" w:hAnsi="Arial" w:cs="Arial"/>
          <w:sz w:val="24"/>
          <w:szCs w:val="24"/>
          <w:lang w:val="es-ES"/>
        </w:rPr>
        <w:t>en los hechos</w:t>
      </w:r>
      <w:r w:rsidR="00625B6E">
        <w:rPr>
          <w:rFonts w:ascii="Arial" w:hAnsi="Arial" w:cs="Arial"/>
          <w:sz w:val="24"/>
          <w:szCs w:val="24"/>
          <w:lang w:val="es-ES"/>
        </w:rPr>
        <w:t>.</w:t>
      </w:r>
      <w:r w:rsidR="00862743">
        <w:rPr>
          <w:rFonts w:ascii="Arial" w:hAnsi="Arial" w:cs="Arial"/>
          <w:sz w:val="24"/>
          <w:szCs w:val="24"/>
          <w:lang w:val="es-ES"/>
        </w:rPr>
        <w:t xml:space="preserve">  </w:t>
      </w:r>
      <w:r w:rsidR="00C20EC9">
        <w:rPr>
          <w:rFonts w:ascii="Arial" w:hAnsi="Arial" w:cs="Arial"/>
          <w:sz w:val="24"/>
          <w:szCs w:val="24"/>
          <w:lang w:val="es-ES"/>
        </w:rPr>
        <w:t xml:space="preserve"> </w:t>
      </w:r>
      <w:r w:rsidR="002278AC">
        <w:rPr>
          <w:rFonts w:ascii="Arial" w:hAnsi="Arial" w:cs="Arial"/>
          <w:sz w:val="24"/>
          <w:szCs w:val="24"/>
          <w:lang w:val="es-ES"/>
        </w:rPr>
        <w:t xml:space="preserve"> </w:t>
      </w:r>
      <w:r w:rsidR="00C32191">
        <w:rPr>
          <w:rFonts w:ascii="Arial" w:hAnsi="Arial" w:cs="Arial"/>
          <w:sz w:val="24"/>
          <w:szCs w:val="24"/>
          <w:lang w:val="es-ES"/>
        </w:rPr>
        <w:t xml:space="preserve"> </w:t>
      </w:r>
    </w:p>
    <w:p w14:paraId="3CA228F1" w14:textId="79CFAE40" w:rsidR="00BE0CF6" w:rsidRPr="00425985" w:rsidRDefault="00862743" w:rsidP="00E76C65">
      <w:pPr>
        <w:pStyle w:val="Prrafodelista"/>
        <w:numPr>
          <w:ilvl w:val="1"/>
          <w:numId w:val="1"/>
        </w:numPr>
        <w:spacing w:line="480" w:lineRule="auto"/>
        <w:jc w:val="both"/>
        <w:rPr>
          <w:rFonts w:ascii="Arial" w:hAnsi="Arial" w:cs="Arial"/>
          <w:sz w:val="24"/>
          <w:szCs w:val="24"/>
          <w:lang w:val="es-UY"/>
        </w:rPr>
      </w:pPr>
      <w:r>
        <w:rPr>
          <w:rFonts w:ascii="Arial" w:hAnsi="Arial" w:cs="Arial"/>
          <w:sz w:val="24"/>
          <w:szCs w:val="24"/>
          <w:lang w:val="es-ES"/>
        </w:rPr>
        <w:t xml:space="preserve">En </w:t>
      </w:r>
      <w:r w:rsidR="00BB3575">
        <w:rPr>
          <w:rFonts w:ascii="Arial" w:hAnsi="Arial" w:cs="Arial"/>
          <w:sz w:val="24"/>
          <w:szCs w:val="24"/>
          <w:lang w:val="es-ES"/>
        </w:rPr>
        <w:t>definitiva</w:t>
      </w:r>
      <w:r>
        <w:rPr>
          <w:rFonts w:ascii="Arial" w:hAnsi="Arial" w:cs="Arial"/>
          <w:sz w:val="24"/>
          <w:szCs w:val="24"/>
          <w:lang w:val="es-ES"/>
        </w:rPr>
        <w:t xml:space="preserve">, valorados los medios probatorios allegados a la causa </w:t>
      </w:r>
      <w:r w:rsidRPr="00BE0CF6">
        <w:rPr>
          <w:rFonts w:ascii="Arial" w:hAnsi="Arial" w:cs="Arial"/>
          <w:sz w:val="24"/>
          <w:szCs w:val="24"/>
          <w:lang w:val="es-UY"/>
        </w:rPr>
        <w:t>racionalmente y con criterio de sana crítica (art. 140 CGP), con sus omisiones y deficiencias,</w:t>
      </w:r>
      <w:r>
        <w:rPr>
          <w:rFonts w:ascii="Arial" w:hAnsi="Arial" w:cs="Arial"/>
          <w:sz w:val="24"/>
          <w:szCs w:val="24"/>
          <w:lang w:val="es-UY"/>
        </w:rPr>
        <w:t xml:space="preserve"> teniendo presente</w:t>
      </w:r>
      <w:r>
        <w:rPr>
          <w:rFonts w:ascii="Arial" w:hAnsi="Arial" w:cs="Arial"/>
          <w:sz w:val="24"/>
          <w:szCs w:val="24"/>
          <w:lang w:val="es-ES"/>
        </w:rPr>
        <w:t xml:space="preserve"> las </w:t>
      </w:r>
      <w:r w:rsidR="00E76C65">
        <w:rPr>
          <w:rFonts w:ascii="Arial" w:hAnsi="Arial" w:cs="Arial"/>
          <w:sz w:val="24"/>
          <w:szCs w:val="24"/>
          <w:lang w:val="es-ES"/>
        </w:rPr>
        <w:t xml:space="preserve">características </w:t>
      </w:r>
      <w:r>
        <w:rPr>
          <w:rFonts w:ascii="Arial" w:hAnsi="Arial" w:cs="Arial"/>
          <w:sz w:val="24"/>
          <w:szCs w:val="24"/>
          <w:lang w:val="es-ES"/>
        </w:rPr>
        <w:t xml:space="preserve">de la pretensión movilizada por la trabajadora así como el contexto particular en el cual se sucedieron los hechos, los mismos conducen a amparar la demanda </w:t>
      </w:r>
      <w:r w:rsidR="00BB3575">
        <w:rPr>
          <w:rFonts w:ascii="Arial" w:hAnsi="Arial" w:cs="Arial"/>
          <w:sz w:val="24"/>
          <w:szCs w:val="24"/>
          <w:lang w:val="es-ES"/>
        </w:rPr>
        <w:t xml:space="preserve">en cuyo mérito </w:t>
      </w:r>
      <w:r>
        <w:rPr>
          <w:rFonts w:ascii="Arial" w:hAnsi="Arial" w:cs="Arial"/>
          <w:sz w:val="24"/>
          <w:szCs w:val="24"/>
          <w:lang w:val="es-ES"/>
        </w:rPr>
        <w:t xml:space="preserve">se condenará </w:t>
      </w:r>
      <w:bookmarkStart w:id="1" w:name="_Hlk134400341"/>
      <w:r>
        <w:rPr>
          <w:rFonts w:ascii="Arial" w:hAnsi="Arial" w:cs="Arial"/>
          <w:sz w:val="24"/>
          <w:szCs w:val="24"/>
          <w:lang w:val="es-ES"/>
        </w:rPr>
        <w:t xml:space="preserve">a la </w:t>
      </w:r>
      <w:r w:rsidR="00226BC1">
        <w:rPr>
          <w:rFonts w:ascii="Arial" w:hAnsi="Arial" w:cs="Arial"/>
          <w:sz w:val="24"/>
          <w:szCs w:val="24"/>
          <w:lang w:val="es-ES"/>
        </w:rPr>
        <w:t>empleadora (K</w:t>
      </w:r>
      <w:r w:rsidR="00FB6261">
        <w:rPr>
          <w:rFonts w:ascii="Arial" w:hAnsi="Arial" w:cs="Arial"/>
          <w:sz w:val="24"/>
          <w:szCs w:val="24"/>
          <w:lang w:val="es-ES"/>
        </w:rPr>
        <w:t>. P.</w:t>
      </w:r>
      <w:r w:rsidR="00226BC1">
        <w:rPr>
          <w:rFonts w:ascii="Arial" w:hAnsi="Arial" w:cs="Arial"/>
          <w:sz w:val="24"/>
          <w:szCs w:val="24"/>
          <w:lang w:val="es-ES"/>
        </w:rPr>
        <w:t xml:space="preserve"> SRL) a pagar a la reclamante las indemnizaciones por despido común (indirecto) y abusivo pretendidas, con fundamento en el artículo 11 inciso 2° de la ley 18.561</w:t>
      </w:r>
      <w:r w:rsidR="002E5AE7">
        <w:rPr>
          <w:rFonts w:ascii="Arial" w:hAnsi="Arial" w:cs="Arial"/>
          <w:sz w:val="24"/>
          <w:szCs w:val="24"/>
          <w:lang w:val="es-ES"/>
        </w:rPr>
        <w:t>. La liquidación realizada en la demanda no merece objeciones por ajustarse a la previsión legal, por lo que a la misma deberá estarse</w:t>
      </w:r>
      <w:r w:rsidR="00226BC1">
        <w:rPr>
          <w:rFonts w:ascii="Arial" w:hAnsi="Arial" w:cs="Arial"/>
          <w:sz w:val="24"/>
          <w:szCs w:val="24"/>
          <w:lang w:val="es-ES"/>
        </w:rPr>
        <w:t>.</w:t>
      </w:r>
      <w:r w:rsidR="00BB3575">
        <w:rPr>
          <w:rFonts w:ascii="Arial" w:hAnsi="Arial" w:cs="Arial"/>
          <w:sz w:val="24"/>
          <w:szCs w:val="24"/>
          <w:lang w:val="es-UY"/>
        </w:rPr>
        <w:t xml:space="preserve"> </w:t>
      </w:r>
      <w:bookmarkEnd w:id="1"/>
      <w:r w:rsidR="00BB3575">
        <w:rPr>
          <w:rFonts w:ascii="Arial" w:hAnsi="Arial" w:cs="Arial"/>
          <w:bCs/>
          <w:sz w:val="24"/>
          <w:szCs w:val="24"/>
          <w:lang w:val="es-UY"/>
        </w:rPr>
        <w:t xml:space="preserve"> </w:t>
      </w:r>
      <w:r w:rsidR="00BE0CF6" w:rsidRPr="00BE0CF6">
        <w:rPr>
          <w:rFonts w:ascii="Arial" w:hAnsi="Arial" w:cs="Arial"/>
          <w:bCs/>
          <w:sz w:val="24"/>
          <w:szCs w:val="24"/>
          <w:lang w:val="es-UY"/>
        </w:rPr>
        <w:t xml:space="preserve"> </w:t>
      </w:r>
      <w:r w:rsidR="00E76C65">
        <w:rPr>
          <w:rFonts w:ascii="Arial" w:hAnsi="Arial" w:cs="Arial"/>
          <w:bCs/>
          <w:sz w:val="24"/>
          <w:szCs w:val="24"/>
          <w:lang w:val="es-UY"/>
        </w:rPr>
        <w:t xml:space="preserve"> </w:t>
      </w:r>
      <w:r w:rsidR="00BE0CF6" w:rsidRPr="00BE0CF6">
        <w:rPr>
          <w:rFonts w:ascii="Arial" w:hAnsi="Arial" w:cs="Arial"/>
          <w:bCs/>
          <w:sz w:val="24"/>
          <w:szCs w:val="24"/>
          <w:lang w:val="es-UY"/>
        </w:rPr>
        <w:t xml:space="preserve">  </w:t>
      </w:r>
      <w:r w:rsidR="00BE0CF6" w:rsidRPr="00BE0CF6">
        <w:rPr>
          <w:rFonts w:ascii="Arial" w:hAnsi="Arial" w:cs="Arial"/>
          <w:bCs/>
          <w:sz w:val="24"/>
          <w:szCs w:val="24"/>
          <w:lang w:val="es-ES_tradnl"/>
        </w:rPr>
        <w:t xml:space="preserve">   </w:t>
      </w:r>
      <w:r w:rsidR="00BE0CF6" w:rsidRPr="00BE0CF6">
        <w:rPr>
          <w:rFonts w:ascii="Arial" w:hAnsi="Arial" w:cs="Arial"/>
          <w:sz w:val="24"/>
          <w:szCs w:val="24"/>
          <w:lang w:val="es-ES"/>
        </w:rPr>
        <w:t xml:space="preserve">  </w:t>
      </w:r>
    </w:p>
    <w:p w14:paraId="037CCE29" w14:textId="4D0E8081" w:rsidR="00425985" w:rsidRPr="00BE0CF6" w:rsidRDefault="00425985" w:rsidP="00E76C65">
      <w:pPr>
        <w:pStyle w:val="Prrafodelista"/>
        <w:numPr>
          <w:ilvl w:val="1"/>
          <w:numId w:val="1"/>
        </w:numPr>
        <w:spacing w:line="480" w:lineRule="auto"/>
        <w:jc w:val="both"/>
        <w:rPr>
          <w:rFonts w:ascii="Arial" w:hAnsi="Arial" w:cs="Arial"/>
          <w:sz w:val="24"/>
          <w:szCs w:val="24"/>
          <w:lang w:val="es-UY"/>
        </w:rPr>
      </w:pPr>
      <w:r w:rsidRPr="00425985">
        <w:rPr>
          <w:rFonts w:ascii="Arial" w:hAnsi="Arial" w:cs="Arial"/>
          <w:sz w:val="24"/>
          <w:szCs w:val="24"/>
          <w:u w:val="single"/>
          <w:lang w:val="es-UY"/>
        </w:rPr>
        <w:t>La multa del 10% estatuida en el art. 29 de la ley 18.572</w:t>
      </w:r>
      <w:r w:rsidRPr="00425985">
        <w:rPr>
          <w:rFonts w:ascii="Arial" w:hAnsi="Arial" w:cs="Arial"/>
          <w:sz w:val="24"/>
          <w:szCs w:val="24"/>
          <w:lang w:val="es-UY"/>
        </w:rPr>
        <w:t>:  Se aplicará la misma en virtud de configurarse en autos el supuesto previsto en el art. 29 de la ley 18.572, o sea, la omisión en el pago de créditos laborales exigibles.</w:t>
      </w:r>
    </w:p>
    <w:p w14:paraId="34098C47" w14:textId="6E2FB023" w:rsidR="00BE0CF6" w:rsidRPr="00BE0CF6" w:rsidRDefault="00BE0CF6" w:rsidP="00BE0CF6">
      <w:pPr>
        <w:numPr>
          <w:ilvl w:val="1"/>
          <w:numId w:val="1"/>
        </w:numPr>
        <w:spacing w:line="480" w:lineRule="auto"/>
        <w:jc w:val="both"/>
        <w:rPr>
          <w:rFonts w:ascii="Arial" w:hAnsi="Arial" w:cs="Arial"/>
          <w:sz w:val="24"/>
          <w:szCs w:val="24"/>
          <w:lang w:val="es-UY"/>
        </w:rPr>
      </w:pPr>
      <w:r w:rsidRPr="00BE0CF6">
        <w:rPr>
          <w:rFonts w:ascii="Arial" w:hAnsi="Arial" w:cs="Arial"/>
          <w:sz w:val="24"/>
          <w:szCs w:val="24"/>
          <w:u w:val="single"/>
          <w:lang w:val="es-UY"/>
        </w:rPr>
        <w:t>Costas y costos</w:t>
      </w:r>
      <w:r w:rsidRPr="00BE0CF6">
        <w:rPr>
          <w:rFonts w:ascii="Arial" w:hAnsi="Arial" w:cs="Arial"/>
          <w:sz w:val="24"/>
          <w:szCs w:val="24"/>
          <w:lang w:val="es-UY"/>
        </w:rPr>
        <w:t>:</w:t>
      </w:r>
      <w:r w:rsidRPr="00BE0CF6">
        <w:rPr>
          <w:rFonts w:ascii="Arial" w:hAnsi="Arial" w:cs="Arial"/>
          <w:b/>
          <w:sz w:val="24"/>
          <w:szCs w:val="24"/>
          <w:lang w:val="es-UY"/>
        </w:rPr>
        <w:t xml:space="preserve"> </w:t>
      </w:r>
      <w:r w:rsidRPr="00BE0CF6">
        <w:rPr>
          <w:rFonts w:ascii="Arial" w:hAnsi="Arial" w:cs="Arial"/>
          <w:sz w:val="24"/>
          <w:szCs w:val="24"/>
          <w:lang w:val="es-UY"/>
        </w:rPr>
        <w:t xml:space="preserve">La conducta de los litigantes no amerita la condenación en costos (arts. 56 del Código General del Proceso y 688 del Código Civil). Las costas </w:t>
      </w:r>
      <w:r w:rsidR="00E76C65">
        <w:rPr>
          <w:rFonts w:ascii="Arial" w:hAnsi="Arial" w:cs="Arial"/>
          <w:sz w:val="24"/>
          <w:szCs w:val="24"/>
          <w:lang w:val="es-UY"/>
        </w:rPr>
        <w:t xml:space="preserve">de la actora son de oficio, mientras que las de la demandada son de su cargo. </w:t>
      </w:r>
    </w:p>
    <w:p w14:paraId="6D575AC1" w14:textId="77777777" w:rsidR="00BE0CF6" w:rsidRPr="00BE0CF6" w:rsidRDefault="00BE0CF6" w:rsidP="00BE0CF6">
      <w:pPr>
        <w:spacing w:line="480" w:lineRule="auto"/>
        <w:jc w:val="both"/>
        <w:rPr>
          <w:rFonts w:ascii="Arial" w:hAnsi="Arial" w:cs="Arial"/>
          <w:bCs/>
          <w:sz w:val="24"/>
          <w:szCs w:val="24"/>
          <w:lang w:val="es-UY"/>
        </w:rPr>
      </w:pPr>
      <w:r w:rsidRPr="00BE0CF6">
        <w:rPr>
          <w:rFonts w:ascii="Arial" w:hAnsi="Arial" w:cs="Arial"/>
          <w:sz w:val="24"/>
          <w:szCs w:val="24"/>
          <w:lang w:val="es-UY"/>
        </w:rPr>
        <w:t xml:space="preserve">Por los fundamentos expuestos, y de acuerdo a lo dispuesto en los arts. 53 y 54 de la Constitución de la República, arts. 117, 130, 137, 139, 140, 141, 197, 198 </w:t>
      </w:r>
      <w:r w:rsidRPr="00BE0CF6">
        <w:rPr>
          <w:rFonts w:ascii="Arial" w:hAnsi="Arial" w:cs="Arial"/>
          <w:sz w:val="24"/>
          <w:szCs w:val="24"/>
          <w:lang w:val="es-UY"/>
        </w:rPr>
        <w:lastRenderedPageBreak/>
        <w:t>y concordantes del Código General del Proceso, demás normas, doctrina y jurisprudencia citadas,</w:t>
      </w:r>
      <w:r w:rsidRPr="00BE0CF6">
        <w:rPr>
          <w:rFonts w:ascii="Arial" w:hAnsi="Arial" w:cs="Arial"/>
          <w:b/>
          <w:sz w:val="24"/>
          <w:szCs w:val="24"/>
          <w:lang w:val="es-UY"/>
        </w:rPr>
        <w:t xml:space="preserve"> </w:t>
      </w:r>
      <w:r w:rsidRPr="00BE0CF6">
        <w:rPr>
          <w:rFonts w:ascii="Arial" w:hAnsi="Arial" w:cs="Arial"/>
          <w:bCs/>
          <w:sz w:val="24"/>
          <w:szCs w:val="24"/>
          <w:lang w:val="es-UY"/>
        </w:rPr>
        <w:t>RESUELVO:</w:t>
      </w:r>
      <w:r w:rsidRPr="00BE0CF6">
        <w:rPr>
          <w:rFonts w:ascii="Arial" w:hAnsi="Arial" w:cs="Arial"/>
          <w:b/>
          <w:sz w:val="24"/>
          <w:szCs w:val="24"/>
          <w:lang w:val="es-UY"/>
        </w:rPr>
        <w:t xml:space="preserve"> </w:t>
      </w:r>
    </w:p>
    <w:p w14:paraId="0C7323C9" w14:textId="16F73CBA" w:rsidR="00BE0CF6" w:rsidRPr="00BE0CF6" w:rsidRDefault="00E76C65" w:rsidP="00BE0CF6">
      <w:pPr>
        <w:spacing w:line="480" w:lineRule="auto"/>
        <w:jc w:val="both"/>
        <w:rPr>
          <w:rFonts w:ascii="Arial" w:hAnsi="Arial" w:cs="Arial"/>
          <w:bCs/>
          <w:sz w:val="24"/>
          <w:szCs w:val="24"/>
          <w:lang w:val="es-UY"/>
        </w:rPr>
      </w:pPr>
      <w:proofErr w:type="spellStart"/>
      <w:r>
        <w:rPr>
          <w:rFonts w:ascii="Arial" w:hAnsi="Arial" w:cs="Arial"/>
          <w:bCs/>
          <w:sz w:val="24"/>
          <w:szCs w:val="24"/>
          <w:lang w:val="es-UY"/>
        </w:rPr>
        <w:t>Ampárase</w:t>
      </w:r>
      <w:proofErr w:type="spellEnd"/>
      <w:r>
        <w:rPr>
          <w:rFonts w:ascii="Arial" w:hAnsi="Arial" w:cs="Arial"/>
          <w:bCs/>
          <w:sz w:val="24"/>
          <w:szCs w:val="24"/>
          <w:lang w:val="es-UY"/>
        </w:rPr>
        <w:t xml:space="preserve"> la falta de legitimación pasiva opuesta por </w:t>
      </w:r>
      <w:r w:rsidR="00FB6261">
        <w:rPr>
          <w:rFonts w:ascii="Arial" w:hAnsi="Arial" w:cs="Arial"/>
          <w:bCs/>
          <w:sz w:val="24"/>
          <w:szCs w:val="24"/>
          <w:lang w:val="es-UY"/>
        </w:rPr>
        <w:t xml:space="preserve">PP </w:t>
      </w:r>
      <w:r>
        <w:rPr>
          <w:rFonts w:ascii="Arial" w:hAnsi="Arial" w:cs="Arial"/>
          <w:bCs/>
          <w:sz w:val="24"/>
          <w:szCs w:val="24"/>
          <w:lang w:val="es-UY"/>
        </w:rPr>
        <w:t xml:space="preserve"> y </w:t>
      </w:r>
      <w:r w:rsidR="00FB6261">
        <w:rPr>
          <w:rFonts w:ascii="Arial" w:hAnsi="Arial" w:cs="Arial"/>
          <w:bCs/>
          <w:sz w:val="24"/>
          <w:szCs w:val="24"/>
          <w:lang w:val="es-UY"/>
        </w:rPr>
        <w:t>PP´</w:t>
      </w:r>
      <w:r>
        <w:rPr>
          <w:rFonts w:ascii="Arial" w:hAnsi="Arial" w:cs="Arial"/>
          <w:bCs/>
          <w:sz w:val="24"/>
          <w:szCs w:val="24"/>
          <w:lang w:val="es-UY"/>
        </w:rPr>
        <w:t>, a quienes se absuelve</w:t>
      </w:r>
      <w:r w:rsidR="00425985">
        <w:rPr>
          <w:rFonts w:ascii="Arial" w:hAnsi="Arial" w:cs="Arial"/>
          <w:bCs/>
          <w:sz w:val="24"/>
          <w:szCs w:val="24"/>
          <w:lang w:val="es-UY"/>
        </w:rPr>
        <w:t xml:space="preserve"> de</w:t>
      </w:r>
      <w:r>
        <w:rPr>
          <w:rFonts w:ascii="Arial" w:hAnsi="Arial" w:cs="Arial"/>
          <w:bCs/>
          <w:sz w:val="24"/>
          <w:szCs w:val="24"/>
          <w:lang w:val="es-UY"/>
        </w:rPr>
        <w:t xml:space="preserve"> condena. </w:t>
      </w:r>
      <w:proofErr w:type="spellStart"/>
      <w:r>
        <w:rPr>
          <w:rFonts w:ascii="Arial" w:hAnsi="Arial" w:cs="Arial"/>
          <w:bCs/>
          <w:sz w:val="24"/>
          <w:szCs w:val="24"/>
          <w:lang w:val="es-UY"/>
        </w:rPr>
        <w:t>Ampárase</w:t>
      </w:r>
      <w:proofErr w:type="spellEnd"/>
      <w:r>
        <w:rPr>
          <w:rFonts w:ascii="Arial" w:hAnsi="Arial" w:cs="Arial"/>
          <w:bCs/>
          <w:sz w:val="24"/>
          <w:szCs w:val="24"/>
          <w:lang w:val="es-UY"/>
        </w:rPr>
        <w:t xml:space="preserve"> la demanda y en su mérito </w:t>
      </w:r>
      <w:proofErr w:type="spellStart"/>
      <w:r>
        <w:rPr>
          <w:rFonts w:ascii="Arial" w:hAnsi="Arial" w:cs="Arial"/>
          <w:bCs/>
          <w:sz w:val="24"/>
          <w:szCs w:val="24"/>
          <w:lang w:val="es-UY"/>
        </w:rPr>
        <w:t>condénase</w:t>
      </w:r>
      <w:proofErr w:type="spellEnd"/>
      <w:r>
        <w:rPr>
          <w:rFonts w:ascii="Arial" w:hAnsi="Arial" w:cs="Arial"/>
          <w:bCs/>
          <w:sz w:val="24"/>
          <w:szCs w:val="24"/>
          <w:lang w:val="es-UY"/>
        </w:rPr>
        <w:t xml:space="preserve"> a la demandada </w:t>
      </w:r>
      <w:r w:rsidR="00FB6261">
        <w:rPr>
          <w:rFonts w:ascii="Arial" w:hAnsi="Arial" w:cs="Arial"/>
          <w:bCs/>
          <w:sz w:val="24"/>
          <w:szCs w:val="24"/>
          <w:lang w:val="es-UY"/>
        </w:rPr>
        <w:t>–</w:t>
      </w:r>
      <w:r w:rsidR="00687E62">
        <w:rPr>
          <w:rFonts w:ascii="Arial" w:hAnsi="Arial" w:cs="Arial"/>
          <w:bCs/>
          <w:sz w:val="24"/>
          <w:szCs w:val="24"/>
          <w:lang w:val="es-UY"/>
        </w:rPr>
        <w:t xml:space="preserve"> </w:t>
      </w:r>
      <w:r w:rsidRPr="00E76C65">
        <w:rPr>
          <w:rFonts w:ascii="Arial" w:hAnsi="Arial" w:cs="Arial"/>
          <w:bCs/>
          <w:sz w:val="24"/>
          <w:szCs w:val="24"/>
          <w:lang w:val="es-ES"/>
        </w:rPr>
        <w:t>K</w:t>
      </w:r>
      <w:r w:rsidR="00FB6261">
        <w:rPr>
          <w:rFonts w:ascii="Arial" w:hAnsi="Arial" w:cs="Arial"/>
          <w:bCs/>
          <w:sz w:val="24"/>
          <w:szCs w:val="24"/>
          <w:lang w:val="es-ES"/>
        </w:rPr>
        <w:t>.</w:t>
      </w:r>
      <w:r w:rsidRPr="00E76C65">
        <w:rPr>
          <w:rFonts w:ascii="Arial" w:hAnsi="Arial" w:cs="Arial"/>
          <w:bCs/>
          <w:sz w:val="24"/>
          <w:szCs w:val="24"/>
          <w:lang w:val="es-ES"/>
        </w:rPr>
        <w:t xml:space="preserve"> P</w:t>
      </w:r>
      <w:r w:rsidR="00FB6261">
        <w:rPr>
          <w:rFonts w:ascii="Arial" w:hAnsi="Arial" w:cs="Arial"/>
          <w:bCs/>
          <w:sz w:val="24"/>
          <w:szCs w:val="24"/>
          <w:lang w:val="es-ES"/>
        </w:rPr>
        <w:t>.</w:t>
      </w:r>
      <w:r w:rsidRPr="00E76C65">
        <w:rPr>
          <w:rFonts w:ascii="Arial" w:hAnsi="Arial" w:cs="Arial"/>
          <w:bCs/>
          <w:sz w:val="24"/>
          <w:szCs w:val="24"/>
          <w:lang w:val="es-ES"/>
        </w:rPr>
        <w:t xml:space="preserve"> SRL</w:t>
      </w:r>
      <w:r w:rsidR="00687E62">
        <w:rPr>
          <w:rFonts w:ascii="Arial" w:hAnsi="Arial" w:cs="Arial"/>
          <w:bCs/>
          <w:sz w:val="24"/>
          <w:szCs w:val="24"/>
          <w:lang w:val="es-ES"/>
        </w:rPr>
        <w:t>-</w:t>
      </w:r>
      <w:r>
        <w:rPr>
          <w:rFonts w:ascii="Arial" w:hAnsi="Arial" w:cs="Arial"/>
          <w:bCs/>
          <w:sz w:val="24"/>
          <w:szCs w:val="24"/>
          <w:lang w:val="es-ES"/>
        </w:rPr>
        <w:t xml:space="preserve"> </w:t>
      </w:r>
      <w:r w:rsidRPr="00E76C65">
        <w:rPr>
          <w:rFonts w:ascii="Arial" w:hAnsi="Arial" w:cs="Arial"/>
          <w:bCs/>
          <w:sz w:val="24"/>
          <w:szCs w:val="24"/>
          <w:lang w:val="es-ES"/>
        </w:rPr>
        <w:t xml:space="preserve">a pagar a la </w:t>
      </w:r>
      <w:r>
        <w:rPr>
          <w:rFonts w:ascii="Arial" w:hAnsi="Arial" w:cs="Arial"/>
          <w:bCs/>
          <w:sz w:val="24"/>
          <w:szCs w:val="24"/>
          <w:lang w:val="es-ES"/>
        </w:rPr>
        <w:t xml:space="preserve">actora – </w:t>
      </w:r>
      <w:r w:rsidR="00FB6261">
        <w:rPr>
          <w:rFonts w:ascii="Arial" w:hAnsi="Arial" w:cs="Arial"/>
          <w:bCs/>
          <w:sz w:val="24"/>
          <w:szCs w:val="24"/>
          <w:lang w:val="es-ES"/>
        </w:rPr>
        <w:t>XX</w:t>
      </w:r>
      <w:r>
        <w:rPr>
          <w:rFonts w:ascii="Arial" w:hAnsi="Arial" w:cs="Arial"/>
          <w:bCs/>
          <w:sz w:val="24"/>
          <w:szCs w:val="24"/>
          <w:lang w:val="es-ES"/>
        </w:rPr>
        <w:t xml:space="preserve"> - </w:t>
      </w:r>
      <w:r w:rsidRPr="00E76C65">
        <w:rPr>
          <w:rFonts w:ascii="Arial" w:hAnsi="Arial" w:cs="Arial"/>
          <w:bCs/>
          <w:sz w:val="24"/>
          <w:szCs w:val="24"/>
          <w:lang w:val="es-ES"/>
        </w:rPr>
        <w:t>las indemnizaciones por despido común (indirecto) y abusivo pretendidas</w:t>
      </w:r>
      <w:r w:rsidR="00E92BCE">
        <w:rPr>
          <w:rFonts w:ascii="Arial" w:hAnsi="Arial" w:cs="Arial"/>
          <w:bCs/>
          <w:sz w:val="24"/>
          <w:szCs w:val="24"/>
          <w:lang w:val="es-ES"/>
        </w:rPr>
        <w:t>,</w:t>
      </w:r>
      <w:r w:rsidR="00250024">
        <w:rPr>
          <w:rFonts w:ascii="Arial" w:hAnsi="Arial" w:cs="Arial"/>
          <w:bCs/>
          <w:sz w:val="24"/>
          <w:szCs w:val="24"/>
          <w:lang w:val="es-ES"/>
        </w:rPr>
        <w:t xml:space="preserve"> más la multa estatuida en el artículo 29 de la ley 18.572, </w:t>
      </w:r>
      <w:r w:rsidR="00E92BCE">
        <w:rPr>
          <w:rFonts w:ascii="Arial" w:hAnsi="Arial" w:cs="Arial"/>
          <w:bCs/>
          <w:sz w:val="24"/>
          <w:szCs w:val="24"/>
          <w:lang w:val="es-ES"/>
        </w:rPr>
        <w:t>reajustes e interese</w:t>
      </w:r>
      <w:r w:rsidR="00AD6753">
        <w:rPr>
          <w:rFonts w:ascii="Arial" w:hAnsi="Arial" w:cs="Arial"/>
          <w:bCs/>
          <w:sz w:val="24"/>
          <w:szCs w:val="24"/>
          <w:lang w:val="es-ES"/>
        </w:rPr>
        <w:t>s</w:t>
      </w:r>
      <w:r w:rsidR="00E92BCE">
        <w:rPr>
          <w:rFonts w:ascii="Arial" w:hAnsi="Arial" w:cs="Arial"/>
          <w:bCs/>
          <w:sz w:val="24"/>
          <w:szCs w:val="24"/>
          <w:lang w:val="es-ES"/>
        </w:rPr>
        <w:t xml:space="preserve"> legales de conformidad con el Decreto ley 14.500 desde </w:t>
      </w:r>
      <w:r w:rsidR="00AD6753">
        <w:rPr>
          <w:rFonts w:ascii="Arial" w:hAnsi="Arial" w:cs="Arial"/>
          <w:bCs/>
          <w:sz w:val="24"/>
          <w:szCs w:val="24"/>
          <w:lang w:val="es-ES"/>
        </w:rPr>
        <w:t>la</w:t>
      </w:r>
      <w:r w:rsidR="00E92BCE">
        <w:rPr>
          <w:rFonts w:ascii="Arial" w:hAnsi="Arial" w:cs="Arial"/>
          <w:bCs/>
          <w:sz w:val="24"/>
          <w:szCs w:val="24"/>
          <w:lang w:val="es-ES"/>
        </w:rPr>
        <w:t xml:space="preserve"> exigibilidad y hasta el momento del pago efectivo. </w:t>
      </w:r>
      <w:r>
        <w:rPr>
          <w:rFonts w:ascii="Arial" w:hAnsi="Arial" w:cs="Arial"/>
          <w:bCs/>
          <w:sz w:val="24"/>
          <w:szCs w:val="24"/>
          <w:lang w:val="es-UY"/>
        </w:rPr>
        <w:t xml:space="preserve">Costas de la demandada, de su cargo; las de la actora, de oficio. Sin especial condenación en costos. </w:t>
      </w:r>
      <w:r w:rsidR="00BE0CF6" w:rsidRPr="00BE0CF6">
        <w:rPr>
          <w:rFonts w:ascii="Arial" w:hAnsi="Arial" w:cs="Arial"/>
          <w:bCs/>
          <w:sz w:val="24"/>
          <w:szCs w:val="24"/>
          <w:lang w:val="es-UY"/>
        </w:rPr>
        <w:t>Ejecutoriada, cúmplase. Expídanse testimonios si se solicitaren y oportunamente, archívese.</w:t>
      </w:r>
      <w:r>
        <w:rPr>
          <w:rFonts w:ascii="Arial" w:hAnsi="Arial" w:cs="Arial"/>
          <w:bCs/>
          <w:sz w:val="24"/>
          <w:szCs w:val="24"/>
          <w:lang w:val="es-UY"/>
        </w:rPr>
        <w:t xml:space="preserve"> </w:t>
      </w:r>
      <w:r w:rsidR="00BE0CF6" w:rsidRPr="00BE0CF6">
        <w:rPr>
          <w:rFonts w:ascii="Arial" w:hAnsi="Arial" w:cs="Arial"/>
          <w:bCs/>
          <w:sz w:val="24"/>
          <w:szCs w:val="24"/>
          <w:lang w:val="es-UY"/>
        </w:rPr>
        <w:t xml:space="preserve">Honorarios fictos </w:t>
      </w:r>
      <w:r>
        <w:rPr>
          <w:rFonts w:ascii="Arial" w:hAnsi="Arial" w:cs="Arial"/>
          <w:bCs/>
          <w:sz w:val="24"/>
          <w:szCs w:val="24"/>
          <w:lang w:val="es-UY"/>
        </w:rPr>
        <w:t>6</w:t>
      </w:r>
      <w:r w:rsidR="00BE0CF6" w:rsidRPr="00BE0CF6">
        <w:rPr>
          <w:rFonts w:ascii="Arial" w:hAnsi="Arial" w:cs="Arial"/>
          <w:bCs/>
          <w:sz w:val="24"/>
          <w:szCs w:val="24"/>
          <w:lang w:val="es-UY"/>
        </w:rPr>
        <w:t xml:space="preserve"> B.P.C.</w:t>
      </w:r>
    </w:p>
    <w:p w14:paraId="383082C1" w14:textId="77777777" w:rsidR="00BE0CF6" w:rsidRPr="00BE0CF6" w:rsidRDefault="00BE0CF6" w:rsidP="00BE0CF6">
      <w:pPr>
        <w:spacing w:line="480" w:lineRule="auto"/>
        <w:jc w:val="both"/>
        <w:rPr>
          <w:rFonts w:ascii="Arial" w:hAnsi="Arial" w:cs="Arial"/>
          <w:bCs/>
          <w:sz w:val="24"/>
          <w:szCs w:val="24"/>
          <w:lang w:val="es-UY"/>
        </w:rPr>
      </w:pPr>
      <w:r w:rsidRPr="00BE0CF6">
        <w:rPr>
          <w:rFonts w:ascii="Arial" w:hAnsi="Arial" w:cs="Arial"/>
          <w:bCs/>
          <w:sz w:val="24"/>
          <w:szCs w:val="24"/>
          <w:lang w:val="es-UY"/>
        </w:rPr>
        <w:t>Notifíquese electrónicamente en el día de hoy.</w:t>
      </w:r>
      <w:r w:rsidRPr="00BE0CF6">
        <w:rPr>
          <w:rFonts w:ascii="Arial" w:hAnsi="Arial" w:cs="Arial"/>
          <w:bCs/>
          <w:sz w:val="24"/>
          <w:szCs w:val="24"/>
          <w:lang w:val="es-UY"/>
        </w:rPr>
        <w:tab/>
      </w:r>
      <w:r w:rsidRPr="00BE0CF6">
        <w:rPr>
          <w:rFonts w:ascii="Arial" w:hAnsi="Arial" w:cs="Arial"/>
          <w:bCs/>
          <w:sz w:val="24"/>
          <w:szCs w:val="24"/>
          <w:lang w:val="es-UY"/>
        </w:rPr>
        <w:tab/>
      </w:r>
      <w:r w:rsidRPr="00BE0CF6">
        <w:rPr>
          <w:rFonts w:ascii="Arial" w:hAnsi="Arial" w:cs="Arial"/>
          <w:bCs/>
          <w:sz w:val="24"/>
          <w:szCs w:val="24"/>
          <w:lang w:val="es-UY"/>
        </w:rPr>
        <w:tab/>
        <w:t xml:space="preserve"> </w:t>
      </w:r>
    </w:p>
    <w:p w14:paraId="3814EA73" w14:textId="77777777" w:rsidR="00BE0CF6" w:rsidRPr="00BE0CF6" w:rsidRDefault="00BE0CF6" w:rsidP="00E76C65">
      <w:pPr>
        <w:spacing w:line="276" w:lineRule="auto"/>
        <w:jc w:val="both"/>
        <w:rPr>
          <w:rFonts w:ascii="Arial" w:hAnsi="Arial" w:cs="Arial"/>
          <w:bCs/>
          <w:sz w:val="24"/>
          <w:szCs w:val="24"/>
          <w:lang w:val="es-UY"/>
        </w:rPr>
      </w:pPr>
      <w:r w:rsidRPr="00BE0CF6">
        <w:rPr>
          <w:rFonts w:ascii="Arial" w:hAnsi="Arial" w:cs="Arial"/>
          <w:bCs/>
          <w:sz w:val="24"/>
          <w:szCs w:val="24"/>
          <w:lang w:val="es-UY"/>
        </w:rPr>
        <w:t xml:space="preserve"> </w:t>
      </w:r>
    </w:p>
    <w:p w14:paraId="15730A6F" w14:textId="77777777" w:rsidR="00BE0CF6" w:rsidRPr="00BE0CF6" w:rsidRDefault="00BE0CF6" w:rsidP="00E76C65">
      <w:pPr>
        <w:spacing w:line="276" w:lineRule="auto"/>
        <w:jc w:val="both"/>
        <w:rPr>
          <w:rFonts w:ascii="Arial" w:hAnsi="Arial" w:cs="Arial"/>
          <w:b/>
          <w:sz w:val="24"/>
          <w:szCs w:val="24"/>
          <w:lang w:val="es-UY"/>
        </w:rPr>
      </w:pPr>
      <w:r w:rsidRPr="00BE0CF6">
        <w:rPr>
          <w:rFonts w:ascii="Arial" w:hAnsi="Arial" w:cs="Arial"/>
          <w:b/>
          <w:sz w:val="24"/>
          <w:szCs w:val="24"/>
          <w:lang w:val="es-UY"/>
        </w:rPr>
        <w:tab/>
      </w:r>
      <w:r w:rsidRPr="00BE0CF6">
        <w:rPr>
          <w:rFonts w:ascii="Arial" w:hAnsi="Arial" w:cs="Arial"/>
          <w:b/>
          <w:sz w:val="24"/>
          <w:szCs w:val="24"/>
          <w:lang w:val="es-UY"/>
        </w:rPr>
        <w:tab/>
        <w:t xml:space="preserve">                         Dra. Roberta Licciardi.</w:t>
      </w:r>
    </w:p>
    <w:p w14:paraId="7963F0D4" w14:textId="77777777" w:rsidR="00BE0CF6" w:rsidRPr="00BE0CF6" w:rsidRDefault="00BE0CF6" w:rsidP="00E76C65">
      <w:pPr>
        <w:spacing w:line="276" w:lineRule="auto"/>
        <w:jc w:val="both"/>
        <w:rPr>
          <w:rFonts w:ascii="Arial" w:hAnsi="Arial" w:cs="Arial"/>
          <w:b/>
          <w:sz w:val="24"/>
          <w:szCs w:val="24"/>
          <w:lang w:val="es-UY"/>
        </w:rPr>
      </w:pPr>
      <w:r w:rsidRPr="00BE0CF6">
        <w:rPr>
          <w:rFonts w:ascii="Arial" w:hAnsi="Arial" w:cs="Arial"/>
          <w:b/>
          <w:sz w:val="24"/>
          <w:szCs w:val="24"/>
          <w:lang w:val="es-UY"/>
        </w:rPr>
        <w:tab/>
        <w:t xml:space="preserve">                                         Jueza Letrada.  </w:t>
      </w:r>
      <w:r w:rsidRPr="00BE0CF6">
        <w:rPr>
          <w:rFonts w:ascii="Arial" w:hAnsi="Arial" w:cs="Arial"/>
          <w:b/>
          <w:sz w:val="24"/>
          <w:szCs w:val="24"/>
          <w:lang w:val="es-UY"/>
        </w:rPr>
        <w:tab/>
      </w:r>
      <w:r w:rsidRPr="00BE0CF6">
        <w:rPr>
          <w:rFonts w:ascii="Arial" w:hAnsi="Arial" w:cs="Arial"/>
          <w:sz w:val="24"/>
          <w:szCs w:val="24"/>
          <w:lang w:val="es-UY"/>
        </w:rPr>
        <w:tab/>
      </w:r>
    </w:p>
    <w:p w14:paraId="0A1AF12D" w14:textId="77777777" w:rsidR="00BE0CF6" w:rsidRPr="00BE0CF6" w:rsidRDefault="00BE0CF6" w:rsidP="00BE0CF6">
      <w:pPr>
        <w:spacing w:line="480" w:lineRule="auto"/>
        <w:jc w:val="both"/>
        <w:rPr>
          <w:rFonts w:ascii="Arial" w:hAnsi="Arial" w:cs="Arial"/>
          <w:sz w:val="24"/>
          <w:szCs w:val="24"/>
          <w:lang w:val="es-UY"/>
        </w:rPr>
      </w:pPr>
    </w:p>
    <w:p w14:paraId="46A2FE13" w14:textId="77777777" w:rsidR="00BE0CF6" w:rsidRPr="00BE0CF6" w:rsidRDefault="00BE0CF6" w:rsidP="00BE0CF6">
      <w:pPr>
        <w:spacing w:line="480" w:lineRule="auto"/>
        <w:jc w:val="both"/>
        <w:rPr>
          <w:rFonts w:ascii="Arial" w:hAnsi="Arial" w:cs="Arial"/>
          <w:sz w:val="24"/>
          <w:szCs w:val="24"/>
        </w:rPr>
      </w:pPr>
    </w:p>
    <w:p w14:paraId="75F9F79D" w14:textId="77777777" w:rsidR="00BE0CF6" w:rsidRPr="00BE0CF6" w:rsidRDefault="00BE0CF6" w:rsidP="00BE0CF6">
      <w:pPr>
        <w:spacing w:line="480" w:lineRule="auto"/>
        <w:jc w:val="both"/>
        <w:rPr>
          <w:rFonts w:ascii="Arial" w:hAnsi="Arial" w:cs="Arial"/>
          <w:sz w:val="24"/>
          <w:szCs w:val="24"/>
        </w:rPr>
      </w:pPr>
    </w:p>
    <w:p w14:paraId="2AB59A6F" w14:textId="77777777" w:rsidR="00BE0CF6" w:rsidRPr="00BE0CF6" w:rsidRDefault="00BE0CF6" w:rsidP="00BE0CF6">
      <w:pPr>
        <w:spacing w:line="480" w:lineRule="auto"/>
        <w:jc w:val="both"/>
        <w:rPr>
          <w:rFonts w:ascii="Arial" w:hAnsi="Arial" w:cs="Arial"/>
          <w:sz w:val="24"/>
          <w:szCs w:val="24"/>
        </w:rPr>
      </w:pPr>
    </w:p>
    <w:sectPr w:rsidR="00BE0CF6" w:rsidRPr="00BE0CF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3AD38" w14:textId="77777777" w:rsidR="00646314" w:rsidRDefault="00646314" w:rsidP="005B5818">
      <w:pPr>
        <w:spacing w:after="0" w:line="240" w:lineRule="auto"/>
      </w:pPr>
      <w:r>
        <w:separator/>
      </w:r>
    </w:p>
  </w:endnote>
  <w:endnote w:type="continuationSeparator" w:id="0">
    <w:p w14:paraId="1B7D3FF8" w14:textId="77777777" w:rsidR="00646314" w:rsidRDefault="00646314" w:rsidP="005B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35C0F" w14:textId="77777777" w:rsidR="005B5818" w:rsidRDefault="005B58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622301"/>
      <w:docPartObj>
        <w:docPartGallery w:val="Page Numbers (Bottom of Page)"/>
        <w:docPartUnique/>
      </w:docPartObj>
    </w:sdtPr>
    <w:sdtEndPr/>
    <w:sdtContent>
      <w:p w14:paraId="428A97D6" w14:textId="5EB07327" w:rsidR="005B5818" w:rsidRDefault="005B5818">
        <w:pPr>
          <w:pStyle w:val="Piedepgina"/>
          <w:jc w:val="right"/>
        </w:pPr>
        <w:r>
          <w:fldChar w:fldCharType="begin"/>
        </w:r>
        <w:r>
          <w:instrText>PAGE   \* MERGEFORMAT</w:instrText>
        </w:r>
        <w:r>
          <w:fldChar w:fldCharType="separate"/>
        </w:r>
        <w:r w:rsidR="00D81744" w:rsidRPr="00D81744">
          <w:rPr>
            <w:noProof/>
            <w:lang w:val="es-ES"/>
          </w:rPr>
          <w:t>36</w:t>
        </w:r>
        <w:r>
          <w:fldChar w:fldCharType="end"/>
        </w:r>
      </w:p>
    </w:sdtContent>
  </w:sdt>
  <w:p w14:paraId="627D3971" w14:textId="77777777" w:rsidR="005B5818" w:rsidRDefault="005B581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96BB" w14:textId="77777777" w:rsidR="005B5818" w:rsidRDefault="005B58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A3A98" w14:textId="77777777" w:rsidR="00646314" w:rsidRDefault="00646314" w:rsidP="005B5818">
      <w:pPr>
        <w:spacing w:after="0" w:line="240" w:lineRule="auto"/>
      </w:pPr>
      <w:r>
        <w:separator/>
      </w:r>
    </w:p>
  </w:footnote>
  <w:footnote w:type="continuationSeparator" w:id="0">
    <w:p w14:paraId="6E93449B" w14:textId="77777777" w:rsidR="00646314" w:rsidRDefault="00646314" w:rsidP="005B5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B783" w14:textId="77777777" w:rsidR="005B5818" w:rsidRDefault="005B58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602E" w14:textId="77777777" w:rsidR="005B5818" w:rsidRDefault="005B581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E1E1" w14:textId="77777777" w:rsidR="005B5818" w:rsidRDefault="005B58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20962"/>
    <w:multiLevelType w:val="hybridMultilevel"/>
    <w:tmpl w:val="791EF970"/>
    <w:lvl w:ilvl="0" w:tplc="040A000F">
      <w:start w:val="1"/>
      <w:numFmt w:val="decimal"/>
      <w:lvlText w:val="%1."/>
      <w:lvlJc w:val="left"/>
      <w:pPr>
        <w:tabs>
          <w:tab w:val="num" w:pos="720"/>
        </w:tabs>
        <w:ind w:left="720" w:hanging="360"/>
      </w:pPr>
    </w:lvl>
    <w:lvl w:ilvl="1" w:tplc="10F04A0C">
      <w:start w:val="1"/>
      <w:numFmt w:val="upperRoman"/>
      <w:lvlText w:val="%2-"/>
      <w:lvlJc w:val="left"/>
      <w:pPr>
        <w:tabs>
          <w:tab w:val="num" w:pos="1440"/>
        </w:tabs>
        <w:ind w:left="1440" w:hanging="360"/>
      </w:pPr>
      <w:rPr>
        <w:rFonts w:ascii="Arial" w:eastAsia="Times New Roman" w:hAnsi="Arial" w:cs="Arial"/>
        <w:b w:val="0"/>
        <w:i w:val="0"/>
        <w:sz w:val="24"/>
        <w:szCs w:val="24"/>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F6"/>
    <w:rsid w:val="00000559"/>
    <w:rsid w:val="00001FFA"/>
    <w:rsid w:val="00003562"/>
    <w:rsid w:val="0001759C"/>
    <w:rsid w:val="0002178F"/>
    <w:rsid w:val="00032EC9"/>
    <w:rsid w:val="000506FA"/>
    <w:rsid w:val="00052F22"/>
    <w:rsid w:val="000639B3"/>
    <w:rsid w:val="00064F52"/>
    <w:rsid w:val="00072AF0"/>
    <w:rsid w:val="00081179"/>
    <w:rsid w:val="0009205D"/>
    <w:rsid w:val="000A52A8"/>
    <w:rsid w:val="000A7238"/>
    <w:rsid w:val="000B135D"/>
    <w:rsid w:val="000B6A04"/>
    <w:rsid w:val="000C1ADA"/>
    <w:rsid w:val="000C26D3"/>
    <w:rsid w:val="000C52B4"/>
    <w:rsid w:val="000D2C24"/>
    <w:rsid w:val="00105E9F"/>
    <w:rsid w:val="00117200"/>
    <w:rsid w:val="00121EF2"/>
    <w:rsid w:val="00145017"/>
    <w:rsid w:val="001456D5"/>
    <w:rsid w:val="00153B75"/>
    <w:rsid w:val="001548E3"/>
    <w:rsid w:val="00156D82"/>
    <w:rsid w:val="001610A5"/>
    <w:rsid w:val="00164843"/>
    <w:rsid w:val="001732C8"/>
    <w:rsid w:val="00177EB5"/>
    <w:rsid w:val="00181989"/>
    <w:rsid w:val="001B1C43"/>
    <w:rsid w:val="001C1263"/>
    <w:rsid w:val="001C353F"/>
    <w:rsid w:val="001D6123"/>
    <w:rsid w:val="001D6D23"/>
    <w:rsid w:val="002017CB"/>
    <w:rsid w:val="0021133D"/>
    <w:rsid w:val="002208C3"/>
    <w:rsid w:val="00222B3C"/>
    <w:rsid w:val="00226BC1"/>
    <w:rsid w:val="002278AC"/>
    <w:rsid w:val="00227F2C"/>
    <w:rsid w:val="0023180F"/>
    <w:rsid w:val="0023459E"/>
    <w:rsid w:val="002350F0"/>
    <w:rsid w:val="00245126"/>
    <w:rsid w:val="002478AB"/>
    <w:rsid w:val="00250024"/>
    <w:rsid w:val="00251371"/>
    <w:rsid w:val="0026280B"/>
    <w:rsid w:val="002700AB"/>
    <w:rsid w:val="00270A0D"/>
    <w:rsid w:val="00274AA4"/>
    <w:rsid w:val="00275CA3"/>
    <w:rsid w:val="00284CA0"/>
    <w:rsid w:val="002855BF"/>
    <w:rsid w:val="002A43B7"/>
    <w:rsid w:val="002B0035"/>
    <w:rsid w:val="002D2F52"/>
    <w:rsid w:val="002D488E"/>
    <w:rsid w:val="002E5429"/>
    <w:rsid w:val="002E5AE7"/>
    <w:rsid w:val="002F0241"/>
    <w:rsid w:val="002F120A"/>
    <w:rsid w:val="002F4E23"/>
    <w:rsid w:val="00303E5D"/>
    <w:rsid w:val="003076D6"/>
    <w:rsid w:val="00315882"/>
    <w:rsid w:val="003271FF"/>
    <w:rsid w:val="003305C6"/>
    <w:rsid w:val="00361955"/>
    <w:rsid w:val="00372871"/>
    <w:rsid w:val="00383C29"/>
    <w:rsid w:val="003B36BA"/>
    <w:rsid w:val="003B60C8"/>
    <w:rsid w:val="003C1E6E"/>
    <w:rsid w:val="003D5F8B"/>
    <w:rsid w:val="003E26F9"/>
    <w:rsid w:val="003F38F7"/>
    <w:rsid w:val="0041076F"/>
    <w:rsid w:val="00413C3F"/>
    <w:rsid w:val="0042528A"/>
    <w:rsid w:val="00425985"/>
    <w:rsid w:val="00436BF8"/>
    <w:rsid w:val="00436FD9"/>
    <w:rsid w:val="004579E8"/>
    <w:rsid w:val="004651D1"/>
    <w:rsid w:val="0046526D"/>
    <w:rsid w:val="00471274"/>
    <w:rsid w:val="00482524"/>
    <w:rsid w:val="00484308"/>
    <w:rsid w:val="004A6A49"/>
    <w:rsid w:val="004B66A6"/>
    <w:rsid w:val="004B74A9"/>
    <w:rsid w:val="004C03F4"/>
    <w:rsid w:val="004C2541"/>
    <w:rsid w:val="004C3F88"/>
    <w:rsid w:val="004D4B11"/>
    <w:rsid w:val="004F0E38"/>
    <w:rsid w:val="004F63C5"/>
    <w:rsid w:val="004F6A9B"/>
    <w:rsid w:val="004F7ADC"/>
    <w:rsid w:val="00505BDE"/>
    <w:rsid w:val="00510051"/>
    <w:rsid w:val="00515EBD"/>
    <w:rsid w:val="00533BCA"/>
    <w:rsid w:val="00534629"/>
    <w:rsid w:val="005423F4"/>
    <w:rsid w:val="00550930"/>
    <w:rsid w:val="00581DD6"/>
    <w:rsid w:val="00590853"/>
    <w:rsid w:val="00593D9D"/>
    <w:rsid w:val="005B2884"/>
    <w:rsid w:val="005B2A45"/>
    <w:rsid w:val="005B5818"/>
    <w:rsid w:val="005C0ACC"/>
    <w:rsid w:val="00601C79"/>
    <w:rsid w:val="00625B6E"/>
    <w:rsid w:val="00646314"/>
    <w:rsid w:val="006504C4"/>
    <w:rsid w:val="00663743"/>
    <w:rsid w:val="006665E0"/>
    <w:rsid w:val="0067046F"/>
    <w:rsid w:val="00671D52"/>
    <w:rsid w:val="0068204F"/>
    <w:rsid w:val="006868DD"/>
    <w:rsid w:val="00687E62"/>
    <w:rsid w:val="006911A1"/>
    <w:rsid w:val="00691376"/>
    <w:rsid w:val="006A053B"/>
    <w:rsid w:val="006A6889"/>
    <w:rsid w:val="006B400A"/>
    <w:rsid w:val="006B7736"/>
    <w:rsid w:val="006C2262"/>
    <w:rsid w:val="006C5041"/>
    <w:rsid w:val="006D116C"/>
    <w:rsid w:val="006D514B"/>
    <w:rsid w:val="006F3054"/>
    <w:rsid w:val="006F7226"/>
    <w:rsid w:val="007036CB"/>
    <w:rsid w:val="007051AD"/>
    <w:rsid w:val="00724C0A"/>
    <w:rsid w:val="00741AEB"/>
    <w:rsid w:val="0074484F"/>
    <w:rsid w:val="00746BD5"/>
    <w:rsid w:val="00752891"/>
    <w:rsid w:val="00773B2E"/>
    <w:rsid w:val="00777184"/>
    <w:rsid w:val="00791A39"/>
    <w:rsid w:val="007A31AC"/>
    <w:rsid w:val="007A4F5A"/>
    <w:rsid w:val="007B405F"/>
    <w:rsid w:val="007B7A87"/>
    <w:rsid w:val="007D2ADC"/>
    <w:rsid w:val="007E5947"/>
    <w:rsid w:val="007F3C27"/>
    <w:rsid w:val="008061C7"/>
    <w:rsid w:val="00812376"/>
    <w:rsid w:val="008211D7"/>
    <w:rsid w:val="0082399B"/>
    <w:rsid w:val="008305C8"/>
    <w:rsid w:val="00842857"/>
    <w:rsid w:val="00846CCA"/>
    <w:rsid w:val="00851AA2"/>
    <w:rsid w:val="00855988"/>
    <w:rsid w:val="00860472"/>
    <w:rsid w:val="00862743"/>
    <w:rsid w:val="00875A91"/>
    <w:rsid w:val="00892461"/>
    <w:rsid w:val="008A3B57"/>
    <w:rsid w:val="008A758E"/>
    <w:rsid w:val="008A7BDF"/>
    <w:rsid w:val="008B2DB5"/>
    <w:rsid w:val="008B6524"/>
    <w:rsid w:val="008C02EB"/>
    <w:rsid w:val="008C0C55"/>
    <w:rsid w:val="008D0704"/>
    <w:rsid w:val="008D0CC5"/>
    <w:rsid w:val="008D65FA"/>
    <w:rsid w:val="008D7181"/>
    <w:rsid w:val="008E38FB"/>
    <w:rsid w:val="008E3EE7"/>
    <w:rsid w:val="008F6730"/>
    <w:rsid w:val="008F7D8B"/>
    <w:rsid w:val="009004AC"/>
    <w:rsid w:val="00920F7C"/>
    <w:rsid w:val="00924183"/>
    <w:rsid w:val="00930E18"/>
    <w:rsid w:val="009318A6"/>
    <w:rsid w:val="0094502D"/>
    <w:rsid w:val="00956132"/>
    <w:rsid w:val="00962251"/>
    <w:rsid w:val="0096407A"/>
    <w:rsid w:val="0096587C"/>
    <w:rsid w:val="00971A42"/>
    <w:rsid w:val="009744AF"/>
    <w:rsid w:val="00982484"/>
    <w:rsid w:val="009828E5"/>
    <w:rsid w:val="0098665E"/>
    <w:rsid w:val="00987997"/>
    <w:rsid w:val="00993044"/>
    <w:rsid w:val="009B2870"/>
    <w:rsid w:val="009B3BF7"/>
    <w:rsid w:val="009B6547"/>
    <w:rsid w:val="009B7964"/>
    <w:rsid w:val="009C688F"/>
    <w:rsid w:val="009C6C3D"/>
    <w:rsid w:val="009D0E36"/>
    <w:rsid w:val="009D309D"/>
    <w:rsid w:val="009D3862"/>
    <w:rsid w:val="009D6DF7"/>
    <w:rsid w:val="009F4F9F"/>
    <w:rsid w:val="009F634E"/>
    <w:rsid w:val="00A073F6"/>
    <w:rsid w:val="00A118E8"/>
    <w:rsid w:val="00A14E25"/>
    <w:rsid w:val="00A16C98"/>
    <w:rsid w:val="00A21186"/>
    <w:rsid w:val="00A26538"/>
    <w:rsid w:val="00A2659D"/>
    <w:rsid w:val="00A2791F"/>
    <w:rsid w:val="00A31F32"/>
    <w:rsid w:val="00A3259C"/>
    <w:rsid w:val="00A35444"/>
    <w:rsid w:val="00A42244"/>
    <w:rsid w:val="00A46A55"/>
    <w:rsid w:val="00A476A0"/>
    <w:rsid w:val="00A72098"/>
    <w:rsid w:val="00A7773E"/>
    <w:rsid w:val="00A806E4"/>
    <w:rsid w:val="00A831BB"/>
    <w:rsid w:val="00A9422D"/>
    <w:rsid w:val="00AA1AC2"/>
    <w:rsid w:val="00AC0406"/>
    <w:rsid w:val="00AD6753"/>
    <w:rsid w:val="00AE356A"/>
    <w:rsid w:val="00AE3F1E"/>
    <w:rsid w:val="00AE719E"/>
    <w:rsid w:val="00AF2229"/>
    <w:rsid w:val="00B00784"/>
    <w:rsid w:val="00B05ED5"/>
    <w:rsid w:val="00B12EBC"/>
    <w:rsid w:val="00B16A6E"/>
    <w:rsid w:val="00B225A6"/>
    <w:rsid w:val="00B234AF"/>
    <w:rsid w:val="00B324D0"/>
    <w:rsid w:val="00B419C8"/>
    <w:rsid w:val="00B509E8"/>
    <w:rsid w:val="00B52329"/>
    <w:rsid w:val="00B54A30"/>
    <w:rsid w:val="00B60928"/>
    <w:rsid w:val="00B63C4D"/>
    <w:rsid w:val="00B65384"/>
    <w:rsid w:val="00B70A83"/>
    <w:rsid w:val="00B7138F"/>
    <w:rsid w:val="00B743C1"/>
    <w:rsid w:val="00B82705"/>
    <w:rsid w:val="00B82C2B"/>
    <w:rsid w:val="00B85BF0"/>
    <w:rsid w:val="00B87CB6"/>
    <w:rsid w:val="00B95CDC"/>
    <w:rsid w:val="00B967B7"/>
    <w:rsid w:val="00B9784B"/>
    <w:rsid w:val="00BA3CC3"/>
    <w:rsid w:val="00BB2B1F"/>
    <w:rsid w:val="00BB3575"/>
    <w:rsid w:val="00BC080D"/>
    <w:rsid w:val="00BC2E3D"/>
    <w:rsid w:val="00BC5F62"/>
    <w:rsid w:val="00BD1175"/>
    <w:rsid w:val="00BE0C25"/>
    <w:rsid w:val="00BE0CF6"/>
    <w:rsid w:val="00BE2535"/>
    <w:rsid w:val="00BE754A"/>
    <w:rsid w:val="00BF25CA"/>
    <w:rsid w:val="00BF3211"/>
    <w:rsid w:val="00BF486E"/>
    <w:rsid w:val="00C05FBA"/>
    <w:rsid w:val="00C1318B"/>
    <w:rsid w:val="00C20EC9"/>
    <w:rsid w:val="00C278F2"/>
    <w:rsid w:val="00C30338"/>
    <w:rsid w:val="00C32191"/>
    <w:rsid w:val="00C52801"/>
    <w:rsid w:val="00C55E34"/>
    <w:rsid w:val="00C56011"/>
    <w:rsid w:val="00C700C2"/>
    <w:rsid w:val="00C7517C"/>
    <w:rsid w:val="00C77CDC"/>
    <w:rsid w:val="00C82E9D"/>
    <w:rsid w:val="00C96C32"/>
    <w:rsid w:val="00CB516C"/>
    <w:rsid w:val="00CB668A"/>
    <w:rsid w:val="00CB73B1"/>
    <w:rsid w:val="00CC1F86"/>
    <w:rsid w:val="00CC2262"/>
    <w:rsid w:val="00CC6020"/>
    <w:rsid w:val="00CD04EE"/>
    <w:rsid w:val="00CD055C"/>
    <w:rsid w:val="00CD7886"/>
    <w:rsid w:val="00D05278"/>
    <w:rsid w:val="00D06911"/>
    <w:rsid w:val="00D12744"/>
    <w:rsid w:val="00D231ED"/>
    <w:rsid w:val="00D3324F"/>
    <w:rsid w:val="00D37492"/>
    <w:rsid w:val="00D43A42"/>
    <w:rsid w:val="00D450A0"/>
    <w:rsid w:val="00D57998"/>
    <w:rsid w:val="00D64C92"/>
    <w:rsid w:val="00D64D3E"/>
    <w:rsid w:val="00D651CA"/>
    <w:rsid w:val="00D678E6"/>
    <w:rsid w:val="00D767DE"/>
    <w:rsid w:val="00D81744"/>
    <w:rsid w:val="00D83398"/>
    <w:rsid w:val="00D92104"/>
    <w:rsid w:val="00D9298E"/>
    <w:rsid w:val="00D94B28"/>
    <w:rsid w:val="00D94E1D"/>
    <w:rsid w:val="00D9708E"/>
    <w:rsid w:val="00DA2E47"/>
    <w:rsid w:val="00DA5301"/>
    <w:rsid w:val="00DA68B6"/>
    <w:rsid w:val="00DC307B"/>
    <w:rsid w:val="00DC4EA6"/>
    <w:rsid w:val="00DC5B84"/>
    <w:rsid w:val="00DE2044"/>
    <w:rsid w:val="00DE41C9"/>
    <w:rsid w:val="00DF31E3"/>
    <w:rsid w:val="00DF3439"/>
    <w:rsid w:val="00DF554A"/>
    <w:rsid w:val="00E043BD"/>
    <w:rsid w:val="00E048A2"/>
    <w:rsid w:val="00E222AF"/>
    <w:rsid w:val="00E25895"/>
    <w:rsid w:val="00E30455"/>
    <w:rsid w:val="00E358DC"/>
    <w:rsid w:val="00E37FAA"/>
    <w:rsid w:val="00E4704C"/>
    <w:rsid w:val="00E505B5"/>
    <w:rsid w:val="00E525FE"/>
    <w:rsid w:val="00E545B0"/>
    <w:rsid w:val="00E54798"/>
    <w:rsid w:val="00E674FD"/>
    <w:rsid w:val="00E72E5B"/>
    <w:rsid w:val="00E751DF"/>
    <w:rsid w:val="00E76C65"/>
    <w:rsid w:val="00E8223F"/>
    <w:rsid w:val="00E90A91"/>
    <w:rsid w:val="00E91A85"/>
    <w:rsid w:val="00E92BCE"/>
    <w:rsid w:val="00E9606E"/>
    <w:rsid w:val="00EA302B"/>
    <w:rsid w:val="00EA30C8"/>
    <w:rsid w:val="00EA34B7"/>
    <w:rsid w:val="00EA6C53"/>
    <w:rsid w:val="00EA7D61"/>
    <w:rsid w:val="00EC3F59"/>
    <w:rsid w:val="00ED0FF5"/>
    <w:rsid w:val="00F00C34"/>
    <w:rsid w:val="00F0310E"/>
    <w:rsid w:val="00F071D4"/>
    <w:rsid w:val="00F116D3"/>
    <w:rsid w:val="00F12D97"/>
    <w:rsid w:val="00F13DB3"/>
    <w:rsid w:val="00F15CD9"/>
    <w:rsid w:val="00F1639F"/>
    <w:rsid w:val="00F304BD"/>
    <w:rsid w:val="00F30DFB"/>
    <w:rsid w:val="00F52335"/>
    <w:rsid w:val="00F55A92"/>
    <w:rsid w:val="00F629A4"/>
    <w:rsid w:val="00F65DD2"/>
    <w:rsid w:val="00F910FF"/>
    <w:rsid w:val="00F9247B"/>
    <w:rsid w:val="00FB6261"/>
    <w:rsid w:val="00FB6991"/>
    <w:rsid w:val="00FC4194"/>
    <w:rsid w:val="00FD7522"/>
    <w:rsid w:val="00FF40A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9453"/>
  <w15:docId w15:val="{36687854-DA17-424C-8A20-8EC0C720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4194"/>
    <w:pPr>
      <w:ind w:left="720"/>
      <w:contextualSpacing/>
    </w:pPr>
  </w:style>
  <w:style w:type="paragraph" w:styleId="Encabezado">
    <w:name w:val="header"/>
    <w:basedOn w:val="Normal"/>
    <w:link w:val="EncabezadoCar"/>
    <w:uiPriority w:val="99"/>
    <w:unhideWhenUsed/>
    <w:rsid w:val="005B58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5818"/>
  </w:style>
  <w:style w:type="paragraph" w:styleId="Piedepgina">
    <w:name w:val="footer"/>
    <w:basedOn w:val="Normal"/>
    <w:link w:val="PiedepginaCar"/>
    <w:uiPriority w:val="99"/>
    <w:unhideWhenUsed/>
    <w:rsid w:val="005B58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5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13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26A10-0A6F-4B5B-A75B-D588705AD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Pages>
  <Words>9722</Words>
  <Characters>53476</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Licciardi</dc:creator>
  <cp:lastModifiedBy>Usuario</cp:lastModifiedBy>
  <cp:revision>4</cp:revision>
  <dcterms:created xsi:type="dcterms:W3CDTF">2025-06-24T17:53:00Z</dcterms:created>
  <dcterms:modified xsi:type="dcterms:W3CDTF">2025-06-26T11:11:00Z</dcterms:modified>
</cp:coreProperties>
</file>