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079A" w14:textId="686D637E" w:rsidR="00CE330B" w:rsidRPr="00FB202B" w:rsidRDefault="0062114C" w:rsidP="00FB202B">
      <w:pPr>
        <w:keepNext/>
        <w:keepLines/>
        <w:spacing w:before="240" w:after="0" w:line="256" w:lineRule="auto"/>
        <w:jc w:val="both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 </w:t>
      </w:r>
      <w:r w:rsidR="009E2729" w:rsidRPr="00FB202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Pautas del curso reglamentado de Derecho Laboral II </w:t>
      </w:r>
      <w:r w:rsidR="00CE330B" w:rsidRPr="00FB202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  </w:t>
      </w:r>
    </w:p>
    <w:p w14:paraId="11E5AB2E" w14:textId="7EE9C322" w:rsidR="009E2729" w:rsidRDefault="009E2729" w:rsidP="00FB202B">
      <w:pPr>
        <w:keepNext/>
        <w:keepLines/>
        <w:spacing w:before="240" w:after="0" w:line="256" w:lineRule="auto"/>
        <w:jc w:val="both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</w:pPr>
      <w:r w:rsidRPr="00FB202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Plan 2016. </w:t>
      </w:r>
    </w:p>
    <w:p w14:paraId="68EFDD58" w14:textId="6C24A3BE" w:rsidR="00A10FA9" w:rsidRPr="00FB202B" w:rsidRDefault="00A10FA9" w:rsidP="00FB202B">
      <w:pPr>
        <w:keepNext/>
        <w:keepLines/>
        <w:spacing w:before="240" w:after="0" w:line="256" w:lineRule="auto"/>
        <w:jc w:val="both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Curso teórico y taller. </w:t>
      </w:r>
    </w:p>
    <w:p w14:paraId="0BCDAADE" w14:textId="77777777" w:rsidR="009E2729" w:rsidRPr="00FB202B" w:rsidRDefault="009E2729" w:rsidP="00FB202B">
      <w:pPr>
        <w:keepNext/>
        <w:keepLines/>
        <w:spacing w:before="240" w:after="0" w:line="256" w:lineRule="auto"/>
        <w:jc w:val="both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</w:pPr>
      <w:r w:rsidRPr="00FB202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  <w:lang w:val="es-MX"/>
        </w:rPr>
        <w:t xml:space="preserve">Rosina Rossi y equipo docente.  </w:t>
      </w:r>
    </w:p>
    <w:p w14:paraId="6C20CB5B" w14:textId="77777777" w:rsidR="009E2729" w:rsidRPr="00F66EEC" w:rsidRDefault="009E2729" w:rsidP="00FB202B">
      <w:pPr>
        <w:spacing w:line="256" w:lineRule="auto"/>
        <w:jc w:val="both"/>
        <w:rPr>
          <w:b/>
          <w:sz w:val="28"/>
          <w:szCs w:val="28"/>
          <w:lang w:val="es-MX"/>
        </w:rPr>
      </w:pPr>
    </w:p>
    <w:p w14:paraId="796AEB43" w14:textId="2E54D187" w:rsidR="000273AC" w:rsidRPr="00727783" w:rsidRDefault="000273AC" w:rsidP="00727783">
      <w:pPr>
        <w:spacing w:line="256" w:lineRule="auto"/>
        <w:ind w:left="360"/>
        <w:jc w:val="both"/>
        <w:rPr>
          <w:rFonts w:cstheme="minorHAnsi"/>
          <w:color w:val="000000" w:themeColor="text1"/>
          <w:sz w:val="28"/>
          <w:szCs w:val="28"/>
        </w:rPr>
      </w:pPr>
    </w:p>
    <w:p w14:paraId="07C0A3ED" w14:textId="22205022" w:rsidR="000273AC" w:rsidRDefault="000273AC" w:rsidP="00FB202B">
      <w:pPr>
        <w:spacing w:line="256" w:lineRule="auto"/>
        <w:ind w:left="360"/>
        <w:contextualSpacing/>
        <w:jc w:val="both"/>
        <w:rPr>
          <w:b/>
          <w:sz w:val="28"/>
          <w:szCs w:val="28"/>
          <w:lang w:val="es-MX"/>
        </w:rPr>
      </w:pPr>
    </w:p>
    <w:p w14:paraId="4126518D" w14:textId="328DDF6A" w:rsidR="009E2729" w:rsidRPr="00F66EEC" w:rsidRDefault="009E2729" w:rsidP="00FB202B">
      <w:pPr>
        <w:numPr>
          <w:ilvl w:val="0"/>
          <w:numId w:val="1"/>
        </w:numPr>
        <w:spacing w:line="256" w:lineRule="auto"/>
        <w:contextualSpacing/>
        <w:jc w:val="both"/>
        <w:rPr>
          <w:b/>
          <w:sz w:val="28"/>
          <w:szCs w:val="28"/>
          <w:lang w:val="es-MX"/>
        </w:rPr>
      </w:pPr>
      <w:r w:rsidRPr="00F66EEC">
        <w:rPr>
          <w:b/>
          <w:sz w:val="28"/>
          <w:szCs w:val="28"/>
          <w:lang w:val="es-MX"/>
        </w:rPr>
        <w:t xml:space="preserve">Objetivos del curso. </w:t>
      </w:r>
    </w:p>
    <w:p w14:paraId="761372D9" w14:textId="77777777" w:rsidR="009E2729" w:rsidRPr="00F66EEC" w:rsidRDefault="009E2729" w:rsidP="00FB202B">
      <w:pPr>
        <w:spacing w:line="256" w:lineRule="auto"/>
        <w:ind w:left="360"/>
        <w:jc w:val="both"/>
        <w:rPr>
          <w:b/>
          <w:sz w:val="28"/>
          <w:szCs w:val="28"/>
          <w:lang w:val="es-MX"/>
        </w:rPr>
      </w:pPr>
    </w:p>
    <w:p w14:paraId="6329ECDC" w14:textId="4D496A73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Derecho del </w:t>
      </w:r>
      <w:r w:rsidR="00A76487">
        <w:rPr>
          <w:sz w:val="28"/>
          <w:szCs w:val="28"/>
          <w:lang w:val="es-MX"/>
        </w:rPr>
        <w:t>T</w:t>
      </w:r>
      <w:r w:rsidRPr="00F66EEC">
        <w:rPr>
          <w:sz w:val="28"/>
          <w:szCs w:val="28"/>
          <w:lang w:val="es-MX"/>
        </w:rPr>
        <w:t>rabajo</w:t>
      </w:r>
      <w:r>
        <w:rPr>
          <w:sz w:val="28"/>
          <w:szCs w:val="28"/>
          <w:lang w:val="es-MX"/>
        </w:rPr>
        <w:t xml:space="preserve"> es </w:t>
      </w:r>
      <w:r w:rsidRPr="00F66EEC">
        <w:rPr>
          <w:sz w:val="28"/>
          <w:szCs w:val="28"/>
          <w:lang w:val="es-MX"/>
        </w:rPr>
        <w:t xml:space="preserve">derecho de la vida. </w:t>
      </w:r>
    </w:p>
    <w:p w14:paraId="5A70A1D7" w14:textId="77777777" w:rsidR="009E2729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No se trata de enseñar, sino de enseñar-aprender. </w:t>
      </w:r>
    </w:p>
    <w:p w14:paraId="2DFDA0DB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El docente solo, trasmite. Junto con el estudiante puede lograr enseñar con aprendizaje. </w:t>
      </w:r>
    </w:p>
    <w:p w14:paraId="7610ACAD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El objetivo no es que aprendan mucho Derecho del Trabajo. </w:t>
      </w:r>
    </w:p>
    <w:p w14:paraId="78BD4EBF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proofErr w:type="gramStart"/>
      <w:r w:rsidRPr="00F66EEC">
        <w:rPr>
          <w:sz w:val="28"/>
          <w:szCs w:val="28"/>
          <w:lang w:val="es-MX"/>
        </w:rPr>
        <w:t>Sino</w:t>
      </w:r>
      <w:proofErr w:type="gramEnd"/>
      <w:r w:rsidRPr="00F66EEC">
        <w:rPr>
          <w:sz w:val="28"/>
          <w:szCs w:val="28"/>
          <w:lang w:val="es-MX"/>
        </w:rPr>
        <w:t xml:space="preserve">. </w:t>
      </w:r>
    </w:p>
    <w:p w14:paraId="1182F6CB" w14:textId="7084AE18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Que juntos descubramos la forma de comprender el Derecho del Trabajo, y aprendamos a solucionar problemas de la vida laboral mediante el Derecho del Trabajo.  </w:t>
      </w:r>
      <w:r w:rsidR="00A76487">
        <w:rPr>
          <w:sz w:val="28"/>
          <w:szCs w:val="28"/>
          <w:lang w:val="es-MX"/>
        </w:rPr>
        <w:t xml:space="preserve">Se trata de una construcción continua en cooperativa alumnos y docentes. </w:t>
      </w:r>
    </w:p>
    <w:p w14:paraId="68427188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Para ello trabajaremos desde la primera unidad, y a lo largo de todo el curso, las herramientas para lograr tales objetivos. </w:t>
      </w:r>
    </w:p>
    <w:p w14:paraId="580A598D" w14:textId="341EA1AF" w:rsidR="009E2729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Será un </w:t>
      </w:r>
      <w:r w:rsidRPr="00F66EEC">
        <w:rPr>
          <w:b/>
          <w:bCs/>
          <w:sz w:val="28"/>
          <w:szCs w:val="28"/>
          <w:lang w:val="es-MX"/>
        </w:rPr>
        <w:t>curso de herramientas</w:t>
      </w:r>
      <w:r w:rsidRPr="00F66EEC">
        <w:rPr>
          <w:sz w:val="28"/>
          <w:szCs w:val="28"/>
          <w:lang w:val="es-MX"/>
        </w:rPr>
        <w:t xml:space="preserve"> para la comprensión y la aplicación del Derecho del Trabajo conforme los principios que informan la disciplina.  </w:t>
      </w:r>
    </w:p>
    <w:p w14:paraId="32BEB840" w14:textId="77777777" w:rsidR="00A10FA9" w:rsidRPr="00A10FA9" w:rsidRDefault="00A10FA9" w:rsidP="00A76487">
      <w:pPr>
        <w:spacing w:line="256" w:lineRule="auto"/>
        <w:ind w:left="360"/>
        <w:contextualSpacing/>
        <w:jc w:val="both"/>
        <w:rPr>
          <w:sz w:val="28"/>
          <w:szCs w:val="28"/>
          <w:lang w:val="es-MX"/>
        </w:rPr>
      </w:pPr>
    </w:p>
    <w:p w14:paraId="06E1C353" w14:textId="77777777" w:rsidR="00A10FA9" w:rsidRPr="00A10FA9" w:rsidRDefault="00A10FA9" w:rsidP="00A10FA9">
      <w:pPr>
        <w:spacing w:line="256" w:lineRule="auto"/>
        <w:contextualSpacing/>
        <w:jc w:val="both"/>
        <w:rPr>
          <w:sz w:val="28"/>
          <w:szCs w:val="28"/>
          <w:lang w:val="es-MX"/>
        </w:rPr>
      </w:pPr>
    </w:p>
    <w:p w14:paraId="109B3BAC" w14:textId="59AF3CE0" w:rsidR="009E2729" w:rsidRDefault="009E2729" w:rsidP="00FB202B">
      <w:pPr>
        <w:numPr>
          <w:ilvl w:val="0"/>
          <w:numId w:val="1"/>
        </w:numPr>
        <w:spacing w:line="256" w:lineRule="auto"/>
        <w:contextualSpacing/>
        <w:jc w:val="both"/>
        <w:rPr>
          <w:sz w:val="28"/>
          <w:szCs w:val="28"/>
          <w:lang w:val="es-MX"/>
        </w:rPr>
      </w:pPr>
      <w:r w:rsidRPr="00F66EEC">
        <w:rPr>
          <w:b/>
          <w:sz w:val="28"/>
          <w:szCs w:val="28"/>
          <w:lang w:val="es-MX"/>
        </w:rPr>
        <w:t>Metodología de trabajo</w:t>
      </w:r>
      <w:r w:rsidRPr="00F66EEC">
        <w:rPr>
          <w:sz w:val="28"/>
          <w:szCs w:val="28"/>
          <w:lang w:val="es-MX"/>
        </w:rPr>
        <w:t xml:space="preserve">. </w:t>
      </w:r>
    </w:p>
    <w:p w14:paraId="2E4CF95F" w14:textId="77777777" w:rsidR="009E2729" w:rsidRPr="00F66EEC" w:rsidRDefault="009E2729" w:rsidP="00FB202B">
      <w:pPr>
        <w:spacing w:line="256" w:lineRule="auto"/>
        <w:ind w:left="360"/>
        <w:contextualSpacing/>
        <w:jc w:val="both"/>
        <w:rPr>
          <w:sz w:val="28"/>
          <w:szCs w:val="28"/>
          <w:lang w:val="es-MX"/>
        </w:rPr>
      </w:pPr>
    </w:p>
    <w:p w14:paraId="5A077AB7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lastRenderedPageBreak/>
        <w:t xml:space="preserve">Utilización de la plataforma EVA. </w:t>
      </w:r>
    </w:p>
    <w:p w14:paraId="6BFBAA13" w14:textId="4D57E712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Ficha personal: entregar </w:t>
      </w:r>
      <w:r w:rsidR="000273AC">
        <w:rPr>
          <w:sz w:val="28"/>
          <w:szCs w:val="28"/>
          <w:lang w:val="es-MX"/>
        </w:rPr>
        <w:t>por plataforma</w:t>
      </w:r>
      <w:r w:rsidRPr="00F66EEC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antes del 20.3. </w:t>
      </w:r>
      <w:r w:rsidRPr="00F66EEC">
        <w:rPr>
          <w:sz w:val="28"/>
          <w:szCs w:val="28"/>
          <w:lang w:val="es-MX"/>
        </w:rPr>
        <w:t xml:space="preserve"> </w:t>
      </w:r>
    </w:p>
    <w:p w14:paraId="30B894D0" w14:textId="2ED1C4BE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>El horario de ingreso al aula no ser m</w:t>
      </w:r>
      <w:r w:rsidR="00DA3C91">
        <w:rPr>
          <w:sz w:val="28"/>
          <w:szCs w:val="28"/>
          <w:lang w:val="es-MX"/>
        </w:rPr>
        <w:t>á</w:t>
      </w:r>
      <w:r w:rsidRPr="00F66EEC">
        <w:rPr>
          <w:sz w:val="28"/>
          <w:szCs w:val="28"/>
          <w:lang w:val="es-MX"/>
        </w:rPr>
        <w:t xml:space="preserve">s allá de </w:t>
      </w:r>
      <w:r w:rsidR="0062464C">
        <w:rPr>
          <w:sz w:val="28"/>
          <w:szCs w:val="28"/>
          <w:lang w:val="es-MX"/>
        </w:rPr>
        <w:t>12</w:t>
      </w:r>
      <w:r w:rsidRPr="00F66EEC">
        <w:rPr>
          <w:sz w:val="28"/>
          <w:szCs w:val="28"/>
          <w:lang w:val="es-MX"/>
        </w:rPr>
        <w:t xml:space="preserve">.15 y finalizará a las </w:t>
      </w:r>
      <w:r w:rsidR="0062464C">
        <w:rPr>
          <w:sz w:val="28"/>
          <w:szCs w:val="28"/>
          <w:lang w:val="es-MX"/>
        </w:rPr>
        <w:t>13.45</w:t>
      </w:r>
      <w:r w:rsidRPr="00F66EEC">
        <w:rPr>
          <w:sz w:val="28"/>
          <w:szCs w:val="28"/>
          <w:lang w:val="es-MX"/>
        </w:rPr>
        <w:t xml:space="preserve">  </w:t>
      </w:r>
    </w:p>
    <w:p w14:paraId="3431B76B" w14:textId="3B17E5D6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Semana de suspensión de clases por período de examen: </w:t>
      </w:r>
      <w:r w:rsidR="00FB202B">
        <w:rPr>
          <w:sz w:val="28"/>
          <w:szCs w:val="28"/>
          <w:lang w:val="es-MX"/>
        </w:rPr>
        <w:t xml:space="preserve"> </w:t>
      </w:r>
      <w:r w:rsidR="00A76487">
        <w:rPr>
          <w:sz w:val="28"/>
          <w:szCs w:val="28"/>
          <w:lang w:val="es-MX"/>
        </w:rPr>
        <w:t xml:space="preserve">12 al 16 de mayo. </w:t>
      </w:r>
    </w:p>
    <w:p w14:paraId="72566520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  </w:t>
      </w:r>
    </w:p>
    <w:p w14:paraId="777273FC" w14:textId="7E3A28D9" w:rsidR="009E2729" w:rsidRPr="000273AC" w:rsidRDefault="000273AC" w:rsidP="00FB202B">
      <w:pPr>
        <w:pStyle w:val="Prrafodelista"/>
        <w:numPr>
          <w:ilvl w:val="0"/>
          <w:numId w:val="1"/>
        </w:numPr>
        <w:spacing w:line="256" w:lineRule="auto"/>
        <w:jc w:val="both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Clases. </w:t>
      </w:r>
    </w:p>
    <w:p w14:paraId="169B242D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>Alentaremos la participación de estudiantes.</w:t>
      </w:r>
    </w:p>
    <w:p w14:paraId="58C79DA6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Analizaremos casos de jurisprudencia, tomados de la BJN, de la Revista Derecho Laboral y de los Anuarios de Jurisprudencia Laboral. </w:t>
      </w:r>
    </w:p>
    <w:p w14:paraId="7CF7D832" w14:textId="77777777" w:rsidR="009E2729" w:rsidRPr="00F66EEC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>Analizaremos casos virtuales</w:t>
      </w:r>
      <w:r>
        <w:rPr>
          <w:sz w:val="28"/>
          <w:szCs w:val="28"/>
          <w:lang w:val="es-MX"/>
        </w:rPr>
        <w:t>.</w:t>
      </w:r>
      <w:r w:rsidRPr="00F66EEC">
        <w:rPr>
          <w:sz w:val="28"/>
          <w:szCs w:val="28"/>
          <w:lang w:val="es-MX"/>
        </w:rPr>
        <w:t xml:space="preserve"> </w:t>
      </w:r>
    </w:p>
    <w:p w14:paraId="4B2DEFC6" w14:textId="77777777" w:rsidR="009E2729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>Todos los docentes del equipo daremos clases</w:t>
      </w:r>
      <w:r>
        <w:rPr>
          <w:sz w:val="28"/>
          <w:szCs w:val="28"/>
          <w:lang w:val="es-MX"/>
        </w:rPr>
        <w:t xml:space="preserve">. </w:t>
      </w:r>
    </w:p>
    <w:p w14:paraId="7A11537B" w14:textId="10C7C096" w:rsidR="009E2729" w:rsidRDefault="009E2729" w:rsidP="00FB202B">
      <w:pPr>
        <w:spacing w:line="256" w:lineRule="auto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Algunos temas del curso, quedarán grabados mediante el recurso </w:t>
      </w:r>
      <w:proofErr w:type="spellStart"/>
      <w:r w:rsidRPr="007B5A4D">
        <w:rPr>
          <w:i/>
          <w:iCs/>
          <w:sz w:val="28"/>
          <w:szCs w:val="28"/>
          <w:lang w:val="es-MX"/>
        </w:rPr>
        <w:t>big</w:t>
      </w:r>
      <w:proofErr w:type="spellEnd"/>
      <w:r w:rsidRPr="007B5A4D">
        <w:rPr>
          <w:i/>
          <w:iCs/>
          <w:sz w:val="28"/>
          <w:szCs w:val="28"/>
          <w:lang w:val="es-MX"/>
        </w:rPr>
        <w:t xml:space="preserve"> blue </w:t>
      </w:r>
      <w:proofErr w:type="spellStart"/>
      <w:r w:rsidRPr="007B5A4D">
        <w:rPr>
          <w:i/>
          <w:iCs/>
          <w:sz w:val="28"/>
          <w:szCs w:val="28"/>
          <w:lang w:val="es-MX"/>
        </w:rPr>
        <w:t>button</w:t>
      </w:r>
      <w:proofErr w:type="spellEnd"/>
      <w:r>
        <w:rPr>
          <w:sz w:val="28"/>
          <w:szCs w:val="28"/>
          <w:lang w:val="es-MX"/>
        </w:rPr>
        <w:t xml:space="preserve"> en la plataforma EVA.</w:t>
      </w:r>
      <w:r w:rsidRPr="00F66EEC">
        <w:rPr>
          <w:sz w:val="28"/>
          <w:szCs w:val="28"/>
          <w:lang w:val="es-MX"/>
        </w:rPr>
        <w:t xml:space="preserve"> </w:t>
      </w:r>
    </w:p>
    <w:p w14:paraId="5A33FA8E" w14:textId="69F8D1F2" w:rsidR="009B786F" w:rsidRDefault="009B786F" w:rsidP="00FB202B">
      <w:pPr>
        <w:spacing w:line="256" w:lineRule="auto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Tendremos profesores invitados para temas puntuales. </w:t>
      </w:r>
    </w:p>
    <w:p w14:paraId="02B3D785" w14:textId="37C2F4F8" w:rsidR="000273AC" w:rsidRPr="000273AC" w:rsidRDefault="000273AC" w:rsidP="00FB202B">
      <w:pPr>
        <w:spacing w:line="256" w:lineRule="auto"/>
        <w:jc w:val="both"/>
        <w:rPr>
          <w:b/>
          <w:bCs/>
          <w:sz w:val="28"/>
          <w:szCs w:val="28"/>
          <w:lang w:val="es-MX"/>
        </w:rPr>
      </w:pPr>
    </w:p>
    <w:p w14:paraId="78A3CEBF" w14:textId="5818EBCB" w:rsidR="000273AC" w:rsidRPr="000273AC" w:rsidRDefault="000273AC" w:rsidP="00FB202B">
      <w:pPr>
        <w:pStyle w:val="Prrafodelista"/>
        <w:numPr>
          <w:ilvl w:val="0"/>
          <w:numId w:val="1"/>
        </w:numPr>
        <w:spacing w:line="256" w:lineRule="auto"/>
        <w:jc w:val="both"/>
        <w:rPr>
          <w:b/>
          <w:bCs/>
          <w:sz w:val="28"/>
          <w:szCs w:val="28"/>
          <w:lang w:val="es-MX"/>
        </w:rPr>
      </w:pPr>
      <w:r w:rsidRPr="000273AC">
        <w:rPr>
          <w:b/>
          <w:bCs/>
          <w:sz w:val="28"/>
          <w:szCs w:val="28"/>
          <w:lang w:val="es-MX"/>
        </w:rPr>
        <w:t xml:space="preserve">Pruebas.  </w:t>
      </w:r>
    </w:p>
    <w:p w14:paraId="5D5B6C29" w14:textId="77777777" w:rsidR="00A10FA9" w:rsidRDefault="00A10FA9" w:rsidP="00FB202B">
      <w:pPr>
        <w:ind w:firstLine="708"/>
        <w:jc w:val="both"/>
        <w:outlineLvl w:val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Fechas:</w:t>
      </w:r>
    </w:p>
    <w:p w14:paraId="6717F66B" w14:textId="5A3226F0" w:rsidR="000273AC" w:rsidRDefault="00A10FA9" w:rsidP="00FB202B">
      <w:pPr>
        <w:ind w:firstLine="708"/>
        <w:jc w:val="both"/>
        <w:outlineLvl w:val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A76487">
        <w:rPr>
          <w:rFonts w:cstheme="minorHAnsi"/>
          <w:color w:val="000000" w:themeColor="text1"/>
          <w:sz w:val="28"/>
          <w:szCs w:val="28"/>
        </w:rPr>
        <w:t xml:space="preserve">30.4.2025. </w:t>
      </w:r>
    </w:p>
    <w:p w14:paraId="0264420F" w14:textId="42C8AB2A" w:rsidR="00A10FA9" w:rsidRDefault="00A10FA9" w:rsidP="00FB202B">
      <w:pPr>
        <w:ind w:firstLine="708"/>
        <w:jc w:val="both"/>
        <w:outlineLvl w:val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3</w:t>
      </w:r>
      <w:r w:rsidR="00A76487">
        <w:rPr>
          <w:rFonts w:cstheme="minorHAnsi"/>
          <w:color w:val="000000" w:themeColor="text1"/>
          <w:sz w:val="28"/>
          <w:szCs w:val="28"/>
        </w:rPr>
        <w:t xml:space="preserve">0.6.2025. </w:t>
      </w:r>
    </w:p>
    <w:p w14:paraId="42370614" w14:textId="53F0F412" w:rsidR="007B5A4D" w:rsidRDefault="007B5A4D" w:rsidP="00FB202B">
      <w:pPr>
        <w:jc w:val="both"/>
        <w:rPr>
          <w:sz w:val="28"/>
          <w:szCs w:val="28"/>
        </w:rPr>
      </w:pPr>
    </w:p>
    <w:p w14:paraId="1A99FFD9" w14:textId="46D79F4C" w:rsidR="007B5A4D" w:rsidRPr="00F66EEC" w:rsidRDefault="007B5A4D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No </w:t>
      </w:r>
      <w:r>
        <w:rPr>
          <w:sz w:val="28"/>
          <w:szCs w:val="28"/>
          <w:lang w:val="es-MX"/>
        </w:rPr>
        <w:t xml:space="preserve">se alterarán </w:t>
      </w:r>
      <w:r w:rsidRPr="00F66EEC">
        <w:rPr>
          <w:sz w:val="28"/>
          <w:szCs w:val="28"/>
          <w:lang w:val="es-MX"/>
        </w:rPr>
        <w:t>las fechas</w:t>
      </w:r>
      <w:r>
        <w:rPr>
          <w:sz w:val="28"/>
          <w:szCs w:val="28"/>
          <w:lang w:val="es-MX"/>
        </w:rPr>
        <w:t xml:space="preserve"> previstas salvo situaciones generales y excepcionales. </w:t>
      </w:r>
      <w:r w:rsidRPr="00F66EEC">
        <w:rPr>
          <w:sz w:val="28"/>
          <w:szCs w:val="28"/>
          <w:lang w:val="es-MX"/>
        </w:rPr>
        <w:t xml:space="preserve">  </w:t>
      </w:r>
    </w:p>
    <w:p w14:paraId="20F8E3A1" w14:textId="77777777" w:rsidR="007B5A4D" w:rsidRDefault="007B5A4D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La no realización del parcial y la posibilidad de nueva fecha solo podría gestionarse por enfermedad acreditada por certificado médico expedido por la universidad; y en su caso, por otra causa de grave entidad debidamente justificada.  </w:t>
      </w:r>
    </w:p>
    <w:p w14:paraId="07414905" w14:textId="77777777" w:rsidR="007B5A4D" w:rsidRPr="00F66EEC" w:rsidRDefault="007B5A4D" w:rsidP="00FB202B">
      <w:pPr>
        <w:spacing w:line="256" w:lineRule="auto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Todos los parciales tendrán como consigna un caso práctico, y a partir de él se realizarán preguntas. </w:t>
      </w:r>
    </w:p>
    <w:p w14:paraId="3BB422F6" w14:textId="1C21E43D" w:rsidR="00727783" w:rsidRDefault="007B5A4D" w:rsidP="00FB202B">
      <w:pPr>
        <w:spacing w:line="256" w:lineRule="auto"/>
        <w:jc w:val="both"/>
        <w:rPr>
          <w:sz w:val="28"/>
          <w:szCs w:val="28"/>
          <w:lang w:val="es-MX"/>
        </w:rPr>
      </w:pPr>
      <w:r w:rsidRPr="00F66EEC">
        <w:rPr>
          <w:sz w:val="28"/>
          <w:szCs w:val="28"/>
          <w:lang w:val="es-MX"/>
        </w:rPr>
        <w:t xml:space="preserve">Realizaremos </w:t>
      </w:r>
      <w:proofErr w:type="gramStart"/>
      <w:r w:rsidR="00A76487">
        <w:rPr>
          <w:sz w:val="28"/>
          <w:szCs w:val="28"/>
          <w:lang w:val="es-MX"/>
        </w:rPr>
        <w:t xml:space="preserve">dos </w:t>
      </w:r>
      <w:r>
        <w:rPr>
          <w:sz w:val="28"/>
          <w:szCs w:val="28"/>
          <w:lang w:val="es-MX"/>
        </w:rPr>
        <w:t xml:space="preserve"> </w:t>
      </w:r>
      <w:r w:rsidRPr="00F66EEC">
        <w:rPr>
          <w:sz w:val="28"/>
          <w:szCs w:val="28"/>
          <w:lang w:val="es-MX"/>
        </w:rPr>
        <w:t>parciales</w:t>
      </w:r>
      <w:proofErr w:type="gramEnd"/>
      <w:r w:rsidRPr="00F66EEC">
        <w:rPr>
          <w:sz w:val="28"/>
          <w:szCs w:val="28"/>
          <w:lang w:val="es-MX"/>
        </w:rPr>
        <w:t xml:space="preserve"> en total</w:t>
      </w:r>
      <w:r w:rsidR="00727783">
        <w:rPr>
          <w:sz w:val="28"/>
          <w:szCs w:val="28"/>
          <w:lang w:val="es-MX"/>
        </w:rPr>
        <w:t xml:space="preserve">. </w:t>
      </w:r>
      <w:r w:rsidR="00A76487">
        <w:rPr>
          <w:sz w:val="28"/>
          <w:szCs w:val="28"/>
          <w:lang w:val="es-MX"/>
        </w:rPr>
        <w:t xml:space="preserve">Para el primer parcial y para continuar el curso, el estudiante habrá de obtener como calificación mínima ACEPTABLE. En el segundo y último parcial que reunirá todos los temas del curso, el estudiante deberá obtener una calificación mínima de BUENO. El conjunto de ambas calificaciones como mínimo lo habilitará a exonerar el curso. De lo contrario deberá rendir examen. </w:t>
      </w:r>
      <w:r w:rsidR="00727783">
        <w:rPr>
          <w:sz w:val="28"/>
          <w:szCs w:val="28"/>
          <w:lang w:val="es-MX"/>
        </w:rPr>
        <w:t xml:space="preserve"> </w:t>
      </w:r>
      <w:r w:rsidR="0062464C">
        <w:rPr>
          <w:sz w:val="28"/>
          <w:szCs w:val="28"/>
          <w:lang w:val="es-MX"/>
        </w:rPr>
        <w:t xml:space="preserve">Los </w:t>
      </w:r>
      <w:proofErr w:type="gramStart"/>
      <w:r w:rsidR="00A76487">
        <w:rPr>
          <w:sz w:val="28"/>
          <w:szCs w:val="28"/>
          <w:lang w:val="es-MX"/>
        </w:rPr>
        <w:t xml:space="preserve">dos </w:t>
      </w:r>
      <w:r w:rsidR="0062464C">
        <w:rPr>
          <w:sz w:val="28"/>
          <w:szCs w:val="28"/>
          <w:lang w:val="es-MX"/>
        </w:rPr>
        <w:t xml:space="preserve"> parciales</w:t>
      </w:r>
      <w:proofErr w:type="gramEnd"/>
      <w:r w:rsidR="0062464C">
        <w:rPr>
          <w:sz w:val="28"/>
          <w:szCs w:val="28"/>
          <w:lang w:val="es-MX"/>
        </w:rPr>
        <w:t xml:space="preserve"> son presenciales</w:t>
      </w:r>
      <w:r w:rsidR="00A10FA9">
        <w:rPr>
          <w:sz w:val="28"/>
          <w:szCs w:val="28"/>
          <w:lang w:val="es-MX"/>
        </w:rPr>
        <w:t>,</w:t>
      </w:r>
      <w:r w:rsidR="0062464C">
        <w:rPr>
          <w:sz w:val="28"/>
          <w:szCs w:val="28"/>
          <w:lang w:val="es-MX"/>
        </w:rPr>
        <w:t xml:space="preserve"> pero se podría usar laptop. También se podrán utilizar los materiales que se indiquen antes del parcial. Los parciales son individuales.  </w:t>
      </w:r>
    </w:p>
    <w:p w14:paraId="6D716E70" w14:textId="5A81D011" w:rsidR="00A10FA9" w:rsidRDefault="00A76487" w:rsidP="00FB202B">
      <w:pPr>
        <w:spacing w:line="256" w:lineRule="auto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Ofreceremos la realización de tareas domiciliarias que habrán de calificarse y que, si bien serán voluntarias y tempestivas, aportarán al promedio final del curso. </w:t>
      </w:r>
    </w:p>
    <w:p w14:paraId="0D126E4B" w14:textId="352F2A2A" w:rsidR="00A10FA9" w:rsidRDefault="00A10FA9" w:rsidP="00FB202B">
      <w:pPr>
        <w:spacing w:line="256" w:lineRule="auto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</w:p>
    <w:p w14:paraId="4E291C99" w14:textId="77777777" w:rsidR="000273AC" w:rsidRPr="007B5A4D" w:rsidRDefault="000273AC" w:rsidP="00FB202B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B5A4D">
        <w:rPr>
          <w:b/>
          <w:bCs/>
          <w:sz w:val="28"/>
          <w:szCs w:val="28"/>
        </w:rPr>
        <w:t xml:space="preserve">Investigación. </w:t>
      </w:r>
    </w:p>
    <w:p w14:paraId="022C4B72" w14:textId="58AF410F" w:rsidR="0062464C" w:rsidRDefault="0062464C" w:rsidP="00A1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realizará una actividad de investigación </w:t>
      </w:r>
      <w:r w:rsidR="00D50684">
        <w:rPr>
          <w:sz w:val="28"/>
          <w:szCs w:val="28"/>
        </w:rPr>
        <w:t xml:space="preserve">grupal </w:t>
      </w:r>
      <w:r w:rsidR="00A76487">
        <w:rPr>
          <w:sz w:val="28"/>
          <w:szCs w:val="28"/>
        </w:rPr>
        <w:t xml:space="preserve">fuera de aula que se concretará en función de la consideración del número de estudiantes que finalmente permanezca en el curso.  </w:t>
      </w:r>
    </w:p>
    <w:p w14:paraId="04439A10" w14:textId="77777777" w:rsidR="0062464C" w:rsidRDefault="0062464C" w:rsidP="00A1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resultado de la investigación se presentará por escrito en no más de 4 carillas. Puede incluir cuadros en Excel. Si fuera posible se realizará una instancia de presentación colectiva. </w:t>
      </w:r>
    </w:p>
    <w:p w14:paraId="14A5BCD2" w14:textId="14BABD04" w:rsidR="0062464C" w:rsidRDefault="0062464C" w:rsidP="00A10FA9">
      <w:pPr>
        <w:jc w:val="both"/>
        <w:rPr>
          <w:sz w:val="28"/>
          <w:szCs w:val="28"/>
        </w:rPr>
      </w:pPr>
      <w:r>
        <w:rPr>
          <w:sz w:val="28"/>
          <w:szCs w:val="28"/>
        </w:rPr>
        <w:t>El resultado de la investigación se deberá presentar como fecha máxima en la de finalización del curso</w:t>
      </w:r>
      <w:r w:rsidR="00D506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2F4373A" w14:textId="0F2C6105" w:rsidR="00DB2635" w:rsidRDefault="007B5A4D" w:rsidP="00A10FA9">
      <w:pPr>
        <w:jc w:val="both"/>
        <w:rPr>
          <w:sz w:val="28"/>
          <w:szCs w:val="28"/>
        </w:rPr>
      </w:pPr>
      <w:r>
        <w:rPr>
          <w:sz w:val="28"/>
          <w:szCs w:val="28"/>
        </w:rPr>
        <w:t>Incidencia de la actividad en la evaluación del curso: agrega una calificación para la evaluación final</w:t>
      </w:r>
      <w:r w:rsidR="00DB2635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14:paraId="3492C2A7" w14:textId="4E37E39E" w:rsidR="0062464C" w:rsidRDefault="0062464C" w:rsidP="00A10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informará la integración de los grupos y el tema por comunicación mediante la plataforma EVA. </w:t>
      </w:r>
    </w:p>
    <w:p w14:paraId="29EEE376" w14:textId="75DCF9DD" w:rsidR="007B5A4D" w:rsidRPr="00DB2635" w:rsidRDefault="00DB2635" w:rsidP="00DB2635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B2635">
        <w:rPr>
          <w:b/>
          <w:sz w:val="28"/>
          <w:szCs w:val="28"/>
        </w:rPr>
        <w:t xml:space="preserve">El programa. </w:t>
      </w:r>
      <w:r w:rsidR="007B5A4D" w:rsidRPr="00DB2635">
        <w:rPr>
          <w:b/>
          <w:sz w:val="28"/>
          <w:szCs w:val="28"/>
        </w:rPr>
        <w:t xml:space="preserve"> </w:t>
      </w:r>
    </w:p>
    <w:p w14:paraId="5F592F06" w14:textId="61C9F2B5" w:rsidR="009E2729" w:rsidRPr="00DB2635" w:rsidRDefault="00DB2635" w:rsidP="00DB2635">
      <w:pPr>
        <w:spacing w:line="256" w:lineRule="auto"/>
        <w:ind w:left="360"/>
        <w:contextualSpacing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Se buscará abarcar todo el programa del curso ya sea mediante exposición e intercambio en las clases o mediante lecturas encomendadas a los </w:t>
      </w:r>
      <w:r>
        <w:rPr>
          <w:sz w:val="28"/>
          <w:szCs w:val="28"/>
          <w:lang w:val="es-MX"/>
        </w:rPr>
        <w:lastRenderedPageBreak/>
        <w:t xml:space="preserve">estudiantes. </w:t>
      </w:r>
      <w:r w:rsidRPr="00DB2635">
        <w:rPr>
          <w:sz w:val="28"/>
          <w:szCs w:val="28"/>
          <w:lang w:val="es-MX"/>
        </w:rPr>
        <w:t xml:space="preserve">Se previene a los estudiantes que el curso es muy largo como para que todos los temas se traten analíticamente en clase. </w:t>
      </w:r>
    </w:p>
    <w:p w14:paraId="1B70F2CE" w14:textId="77777777" w:rsidR="00DB2635" w:rsidRPr="00DB2635" w:rsidRDefault="00DB2635" w:rsidP="00DB2635">
      <w:pPr>
        <w:spacing w:line="256" w:lineRule="auto"/>
        <w:ind w:left="360"/>
        <w:contextualSpacing/>
        <w:jc w:val="both"/>
        <w:rPr>
          <w:sz w:val="28"/>
          <w:szCs w:val="28"/>
          <w:lang w:val="es-MX"/>
        </w:rPr>
      </w:pPr>
    </w:p>
    <w:p w14:paraId="5ED7E4AA" w14:textId="4C9A3358" w:rsidR="00DB2635" w:rsidRPr="00DB2635" w:rsidRDefault="00DB2635" w:rsidP="00DB2635">
      <w:pPr>
        <w:pStyle w:val="Prrafodelista"/>
        <w:numPr>
          <w:ilvl w:val="0"/>
          <w:numId w:val="1"/>
        </w:numPr>
        <w:spacing w:line="256" w:lineRule="auto"/>
        <w:jc w:val="both"/>
        <w:rPr>
          <w:b/>
          <w:sz w:val="28"/>
          <w:szCs w:val="28"/>
          <w:lang w:val="es-MX"/>
        </w:rPr>
      </w:pPr>
      <w:r w:rsidRPr="00DB2635">
        <w:rPr>
          <w:b/>
          <w:sz w:val="28"/>
          <w:szCs w:val="28"/>
          <w:lang w:val="es-MX"/>
        </w:rPr>
        <w:t xml:space="preserve">Asistencia. </w:t>
      </w:r>
    </w:p>
    <w:p w14:paraId="571F95A3" w14:textId="35A00993" w:rsidR="00DB2635" w:rsidRPr="00DB2635" w:rsidRDefault="00DB2635" w:rsidP="00DB2635">
      <w:pPr>
        <w:spacing w:line="256" w:lineRule="auto"/>
        <w:ind w:left="360"/>
        <w:jc w:val="both"/>
        <w:rPr>
          <w:sz w:val="28"/>
          <w:szCs w:val="28"/>
          <w:lang w:val="es-MX"/>
        </w:rPr>
      </w:pPr>
      <w:r w:rsidRPr="00DB2635">
        <w:rPr>
          <w:sz w:val="28"/>
          <w:szCs w:val="28"/>
          <w:lang w:val="es-MX"/>
        </w:rPr>
        <w:t>Se controlará la asistencia</w:t>
      </w:r>
      <w:r w:rsidR="0062464C">
        <w:rPr>
          <w:sz w:val="28"/>
          <w:szCs w:val="28"/>
          <w:lang w:val="es-MX"/>
        </w:rPr>
        <w:t xml:space="preserve"> por EVA</w:t>
      </w:r>
      <w:r w:rsidRPr="00DB2635">
        <w:rPr>
          <w:sz w:val="28"/>
          <w:szCs w:val="28"/>
          <w:lang w:val="es-MX"/>
        </w:rPr>
        <w:t>.</w:t>
      </w:r>
    </w:p>
    <w:p w14:paraId="7B6DD81C" w14:textId="77777777" w:rsidR="009E2729" w:rsidRPr="00DB2635" w:rsidRDefault="009E2729" w:rsidP="00FB202B">
      <w:pPr>
        <w:jc w:val="both"/>
        <w:rPr>
          <w:sz w:val="28"/>
          <w:szCs w:val="28"/>
          <w:lang w:val="es-MX"/>
        </w:rPr>
      </w:pPr>
    </w:p>
    <w:p w14:paraId="1AEDB58F" w14:textId="77777777" w:rsidR="005A3958" w:rsidRPr="00DB2635" w:rsidRDefault="005A3958" w:rsidP="00FB202B">
      <w:pPr>
        <w:jc w:val="both"/>
        <w:rPr>
          <w:sz w:val="28"/>
          <w:szCs w:val="28"/>
        </w:rPr>
      </w:pPr>
    </w:p>
    <w:sectPr w:rsidR="005A3958" w:rsidRPr="00DB2635" w:rsidSect="00C56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6108" w14:textId="77777777" w:rsidR="00BA70AB" w:rsidRDefault="00BA70AB">
      <w:pPr>
        <w:spacing w:after="0" w:line="240" w:lineRule="auto"/>
      </w:pPr>
      <w:r>
        <w:separator/>
      </w:r>
    </w:p>
  </w:endnote>
  <w:endnote w:type="continuationSeparator" w:id="0">
    <w:p w14:paraId="49568A59" w14:textId="77777777" w:rsidR="00BA70AB" w:rsidRDefault="00BA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6CF9" w14:textId="77777777" w:rsidR="009F2495" w:rsidRDefault="00BA70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4086194"/>
      <w:docPartObj>
        <w:docPartGallery w:val="Page Numbers (Bottom of Page)"/>
        <w:docPartUnique/>
      </w:docPartObj>
    </w:sdtPr>
    <w:sdtEndPr/>
    <w:sdtContent>
      <w:p w14:paraId="1AF8D419" w14:textId="6E0707D6" w:rsidR="002C2BB9" w:rsidRDefault="002C2B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2BB9">
          <w:rPr>
            <w:noProof/>
            <w:lang w:val="es-ES"/>
          </w:rPr>
          <w:t>3</w:t>
        </w:r>
        <w:r>
          <w:fldChar w:fldCharType="end"/>
        </w:r>
      </w:p>
    </w:sdtContent>
  </w:sdt>
  <w:p w14:paraId="1EBC3D22" w14:textId="77777777" w:rsidR="009F2495" w:rsidRDefault="00BA70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92C4" w14:textId="77777777" w:rsidR="009F2495" w:rsidRDefault="00BA70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4AB5" w14:textId="77777777" w:rsidR="00BA70AB" w:rsidRDefault="00BA70AB">
      <w:pPr>
        <w:spacing w:after="0" w:line="240" w:lineRule="auto"/>
      </w:pPr>
      <w:r>
        <w:separator/>
      </w:r>
    </w:p>
  </w:footnote>
  <w:footnote w:type="continuationSeparator" w:id="0">
    <w:p w14:paraId="4DC9939A" w14:textId="77777777" w:rsidR="00BA70AB" w:rsidRDefault="00BA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AFB2" w14:textId="77777777" w:rsidR="009F2495" w:rsidRDefault="00BA70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419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98503B" w14:textId="77777777" w:rsidR="009F2495" w:rsidRDefault="00CE330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B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4AA1A8" w14:textId="77777777" w:rsidR="009F2495" w:rsidRDefault="00BA70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6E7" w14:textId="77777777" w:rsidR="009F2495" w:rsidRDefault="00BA7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FA0"/>
    <w:multiLevelType w:val="hybridMultilevel"/>
    <w:tmpl w:val="F37A2222"/>
    <w:lvl w:ilvl="0" w:tplc="C430ED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58"/>
    <w:rsid w:val="000273AC"/>
    <w:rsid w:val="000D5C6F"/>
    <w:rsid w:val="00133464"/>
    <w:rsid w:val="0016659B"/>
    <w:rsid w:val="001F560B"/>
    <w:rsid w:val="00286A3B"/>
    <w:rsid w:val="002A0255"/>
    <w:rsid w:val="002B59E6"/>
    <w:rsid w:val="002C2BB9"/>
    <w:rsid w:val="0037279F"/>
    <w:rsid w:val="003D6FBE"/>
    <w:rsid w:val="00481FAD"/>
    <w:rsid w:val="004E7491"/>
    <w:rsid w:val="0053678F"/>
    <w:rsid w:val="005420ED"/>
    <w:rsid w:val="005A3958"/>
    <w:rsid w:val="00606BFE"/>
    <w:rsid w:val="0062114C"/>
    <w:rsid w:val="0062464C"/>
    <w:rsid w:val="00727783"/>
    <w:rsid w:val="00730774"/>
    <w:rsid w:val="007B5A4D"/>
    <w:rsid w:val="00832932"/>
    <w:rsid w:val="009B7083"/>
    <w:rsid w:val="009B786F"/>
    <w:rsid w:val="009E2729"/>
    <w:rsid w:val="00A02DC4"/>
    <w:rsid w:val="00A10FA9"/>
    <w:rsid w:val="00A50E5D"/>
    <w:rsid w:val="00A72F28"/>
    <w:rsid w:val="00A76487"/>
    <w:rsid w:val="00AE069D"/>
    <w:rsid w:val="00BA70AB"/>
    <w:rsid w:val="00BD45CE"/>
    <w:rsid w:val="00C21056"/>
    <w:rsid w:val="00C27057"/>
    <w:rsid w:val="00C466BD"/>
    <w:rsid w:val="00C75D7C"/>
    <w:rsid w:val="00CE330B"/>
    <w:rsid w:val="00D50684"/>
    <w:rsid w:val="00DA3C91"/>
    <w:rsid w:val="00DB1263"/>
    <w:rsid w:val="00DB2635"/>
    <w:rsid w:val="00DC5C07"/>
    <w:rsid w:val="00E30185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7325"/>
  <w15:docId w15:val="{E6198D44-9A63-49C3-A3F2-11E00EA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29"/>
  </w:style>
  <w:style w:type="paragraph" w:styleId="Ttulo1">
    <w:name w:val="heading 1"/>
    <w:basedOn w:val="Normal"/>
    <w:next w:val="Normal"/>
    <w:link w:val="Ttulo1Car"/>
    <w:uiPriority w:val="9"/>
    <w:qFormat/>
    <w:rsid w:val="000273A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729"/>
  </w:style>
  <w:style w:type="paragraph" w:styleId="Piedepgina">
    <w:name w:val="footer"/>
    <w:basedOn w:val="Normal"/>
    <w:link w:val="PiedepginaCar"/>
    <w:uiPriority w:val="99"/>
    <w:unhideWhenUsed/>
    <w:rsid w:val="009E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729"/>
  </w:style>
  <w:style w:type="character" w:customStyle="1" w:styleId="Ttulo1Car">
    <w:name w:val="Título 1 Car"/>
    <w:basedOn w:val="Fuentedeprrafopredeter"/>
    <w:link w:val="Ttulo1"/>
    <w:uiPriority w:val="9"/>
    <w:rsid w:val="000273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02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C825-9725-42A3-BAF3-5163CD60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m.rosina.rossi@gmail.com</dc:creator>
  <cp:lastModifiedBy>Usuario</cp:lastModifiedBy>
  <cp:revision>2</cp:revision>
  <dcterms:created xsi:type="dcterms:W3CDTF">2025-03-04T21:44:00Z</dcterms:created>
  <dcterms:modified xsi:type="dcterms:W3CDTF">2025-03-04T21:44:00Z</dcterms:modified>
</cp:coreProperties>
</file>