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B1" w:rsidRPr="00403A27" w:rsidRDefault="005B14B1" w:rsidP="005B14B1">
      <w:pPr>
        <w:pStyle w:val="Textoindependiente"/>
        <w:spacing w:before="80"/>
        <w:ind w:left="1041"/>
        <w:jc w:val="both"/>
        <w:rPr>
          <w:rFonts w:asciiTheme="majorHAnsi" w:hAnsiTheme="majorHAnsi"/>
          <w:b/>
        </w:rPr>
      </w:pPr>
      <w:r w:rsidRPr="00403A27">
        <w:rPr>
          <w:rFonts w:asciiTheme="majorHAnsi" w:hAnsiTheme="majorHAnsi"/>
          <w:b/>
        </w:rPr>
        <w:t xml:space="preserve">CONTRALORES NOTARIALES FISCALES .2024.EJERCICIOS </w:t>
      </w:r>
      <w:r w:rsidRPr="00403A27">
        <w:rPr>
          <w:rFonts w:asciiTheme="majorHAnsi" w:hAnsiTheme="majorHAnsi"/>
          <w:b/>
          <w:spacing w:val="-2"/>
        </w:rPr>
        <w:t>EXTERNOS</w:t>
      </w:r>
    </w:p>
    <w:p w:rsidR="00001FE2" w:rsidRPr="00E51FFC" w:rsidRDefault="00001FE2">
      <w:pPr>
        <w:pStyle w:val="Textoindependiente"/>
        <w:rPr>
          <w:rFonts w:asciiTheme="majorHAnsi" w:hAnsiTheme="majorHAnsi"/>
        </w:rPr>
      </w:pPr>
    </w:p>
    <w:p w:rsidR="00001FE2" w:rsidRPr="00E51FFC" w:rsidRDefault="00001FE2">
      <w:pPr>
        <w:pStyle w:val="Textoindependiente"/>
        <w:spacing w:before="2"/>
        <w:rPr>
          <w:rFonts w:asciiTheme="majorHAnsi" w:hAnsiTheme="majorHAnsi"/>
        </w:rPr>
      </w:pPr>
    </w:p>
    <w:p w:rsidR="00001FE2" w:rsidRPr="00E51FFC" w:rsidRDefault="007255C2">
      <w:pPr>
        <w:pStyle w:val="Textoindependiente"/>
        <w:spacing w:line="360" w:lineRule="auto"/>
        <w:ind w:left="1041" w:right="126"/>
        <w:jc w:val="both"/>
        <w:rPr>
          <w:rFonts w:asciiTheme="majorHAnsi" w:hAnsiTheme="majorHAnsi"/>
        </w:rPr>
      </w:pPr>
      <w:r w:rsidRPr="00E51FFC">
        <w:rPr>
          <w:rFonts w:asciiTheme="majorHAnsi" w:hAnsiTheme="majorHAnsi"/>
        </w:rPr>
        <w:t>Indicar los contralores notariales fiscales, y/o declaraciones que correspondan en los siguientes actos y contratos:</w:t>
      </w:r>
    </w:p>
    <w:p w:rsidR="00001FE2" w:rsidRPr="00E51FFC" w:rsidRDefault="007255C2">
      <w:pPr>
        <w:pStyle w:val="Textoindependiente"/>
        <w:spacing w:line="273" w:lineRule="exact"/>
        <w:ind w:left="1041"/>
        <w:jc w:val="both"/>
        <w:rPr>
          <w:rFonts w:asciiTheme="majorHAnsi" w:hAnsiTheme="majorHAnsi"/>
        </w:rPr>
      </w:pPr>
      <w:r w:rsidRPr="00E51FFC">
        <w:rPr>
          <w:rFonts w:asciiTheme="majorHAnsi" w:hAnsiTheme="majorHAnsi"/>
          <w:u w:val="single"/>
        </w:rPr>
        <w:t>Parte</w:t>
      </w:r>
      <w:r w:rsidR="004878F3" w:rsidRPr="00E51FFC">
        <w:rPr>
          <w:rFonts w:asciiTheme="majorHAnsi" w:hAnsiTheme="majorHAnsi"/>
          <w:u w:val="single"/>
        </w:rPr>
        <w:t xml:space="preserve"> </w:t>
      </w:r>
      <w:r w:rsidRPr="00E51FFC">
        <w:rPr>
          <w:rFonts w:asciiTheme="majorHAnsi" w:hAnsiTheme="majorHAnsi"/>
          <w:u w:val="single"/>
        </w:rPr>
        <w:t>A)</w:t>
      </w:r>
      <w:r w:rsidR="003036AE" w:rsidRPr="00E51FFC">
        <w:rPr>
          <w:rFonts w:asciiTheme="majorHAnsi" w:hAnsiTheme="majorHAnsi"/>
          <w:u w:val="single"/>
        </w:rPr>
        <w:t xml:space="preserve"> </w:t>
      </w:r>
      <w:r w:rsidRPr="00E51FFC">
        <w:rPr>
          <w:rFonts w:asciiTheme="majorHAnsi" w:hAnsiTheme="majorHAnsi"/>
          <w:spacing w:val="-2"/>
          <w:u w:val="single"/>
        </w:rPr>
        <w:t>Civiles</w:t>
      </w:r>
      <w:r w:rsidRPr="00E51FFC">
        <w:rPr>
          <w:rFonts w:asciiTheme="majorHAnsi" w:hAnsiTheme="majorHAnsi"/>
          <w:spacing w:val="-2"/>
        </w:rPr>
        <w:t>:</w:t>
      </w:r>
    </w:p>
    <w:p w:rsidR="00001FE2" w:rsidRPr="00E51FFC" w:rsidRDefault="007255C2">
      <w:pPr>
        <w:pStyle w:val="Prrafodelista"/>
        <w:numPr>
          <w:ilvl w:val="0"/>
          <w:numId w:val="1"/>
        </w:numPr>
        <w:tabs>
          <w:tab w:val="left" w:pos="1889"/>
          <w:tab w:val="left" w:pos="1891"/>
        </w:tabs>
        <w:spacing w:before="139" w:line="360" w:lineRule="auto"/>
        <w:ind w:right="113"/>
        <w:jc w:val="both"/>
        <w:rPr>
          <w:rFonts w:asciiTheme="majorHAnsi" w:hAnsiTheme="majorHAnsi"/>
          <w:sz w:val="24"/>
          <w:szCs w:val="24"/>
        </w:rPr>
      </w:pPr>
      <w:r w:rsidRPr="00E51FFC">
        <w:rPr>
          <w:rFonts w:asciiTheme="majorHAnsi" w:hAnsiTheme="majorHAnsi"/>
          <w:sz w:val="24"/>
          <w:szCs w:val="24"/>
        </w:rPr>
        <w:t>Alfonso</w:t>
      </w:r>
      <w:r w:rsidR="003036AE" w:rsidRPr="00E51FFC">
        <w:rPr>
          <w:rFonts w:asciiTheme="majorHAnsi" w:hAnsiTheme="majorHAnsi"/>
          <w:sz w:val="24"/>
          <w:szCs w:val="24"/>
        </w:rPr>
        <w:t xml:space="preserve"> </w:t>
      </w:r>
      <w:r w:rsidRPr="00E51FFC">
        <w:rPr>
          <w:rFonts w:asciiTheme="majorHAnsi" w:hAnsiTheme="majorHAnsi"/>
          <w:sz w:val="24"/>
          <w:szCs w:val="24"/>
        </w:rPr>
        <w:t>Castillo</w:t>
      </w:r>
      <w:r w:rsidR="003036AE" w:rsidRPr="00E51FFC">
        <w:rPr>
          <w:rFonts w:asciiTheme="majorHAnsi" w:hAnsiTheme="majorHAnsi"/>
          <w:sz w:val="24"/>
          <w:szCs w:val="24"/>
        </w:rPr>
        <w:t xml:space="preserve"> </w:t>
      </w:r>
      <w:r w:rsidRPr="00E51FFC">
        <w:rPr>
          <w:rFonts w:asciiTheme="majorHAnsi" w:hAnsiTheme="majorHAnsi"/>
          <w:b/>
          <w:sz w:val="24"/>
          <w:szCs w:val="24"/>
        </w:rPr>
        <w:t>promete</w:t>
      </w:r>
      <w:r w:rsidR="003036AE" w:rsidRPr="00E51FFC">
        <w:rPr>
          <w:rFonts w:asciiTheme="majorHAnsi" w:hAnsiTheme="majorHAnsi"/>
          <w:b/>
          <w:sz w:val="24"/>
          <w:szCs w:val="24"/>
        </w:rPr>
        <w:t xml:space="preserve"> </w:t>
      </w:r>
      <w:r w:rsidRPr="00E51FFC">
        <w:rPr>
          <w:rFonts w:asciiTheme="majorHAnsi" w:hAnsiTheme="majorHAnsi"/>
          <w:b/>
          <w:sz w:val="24"/>
          <w:szCs w:val="24"/>
        </w:rPr>
        <w:t>vender</w:t>
      </w:r>
      <w:r w:rsidR="003036AE" w:rsidRPr="00E51FFC">
        <w:rPr>
          <w:rFonts w:asciiTheme="majorHAnsi" w:hAnsiTheme="majorHAnsi"/>
          <w:b/>
          <w:sz w:val="24"/>
          <w:szCs w:val="24"/>
        </w:rPr>
        <w:t xml:space="preserve"> </w:t>
      </w:r>
      <w:r w:rsidRPr="00E51FFC">
        <w:rPr>
          <w:rFonts w:asciiTheme="majorHAnsi" w:hAnsiTheme="majorHAnsi"/>
          <w:sz w:val="24"/>
          <w:szCs w:val="24"/>
        </w:rPr>
        <w:t>a</w:t>
      </w:r>
      <w:r w:rsidR="003036AE" w:rsidRPr="00E51FFC">
        <w:rPr>
          <w:rFonts w:asciiTheme="majorHAnsi" w:hAnsiTheme="majorHAnsi"/>
          <w:sz w:val="24"/>
          <w:szCs w:val="24"/>
        </w:rPr>
        <w:t xml:space="preserve"> </w:t>
      </w:r>
      <w:r w:rsidRPr="00E51FFC">
        <w:rPr>
          <w:rFonts w:asciiTheme="majorHAnsi" w:hAnsiTheme="majorHAnsi"/>
          <w:sz w:val="24"/>
          <w:szCs w:val="24"/>
        </w:rPr>
        <w:t>Alba</w:t>
      </w:r>
      <w:r w:rsidR="003036AE" w:rsidRPr="00E51FFC">
        <w:rPr>
          <w:rFonts w:asciiTheme="majorHAnsi" w:hAnsiTheme="majorHAnsi"/>
          <w:sz w:val="24"/>
          <w:szCs w:val="24"/>
        </w:rPr>
        <w:t xml:space="preserve"> </w:t>
      </w:r>
      <w:r w:rsidRPr="00E51FFC">
        <w:rPr>
          <w:rFonts w:asciiTheme="majorHAnsi" w:hAnsiTheme="majorHAnsi"/>
          <w:sz w:val="24"/>
          <w:szCs w:val="24"/>
        </w:rPr>
        <w:t>Risso</w:t>
      </w:r>
      <w:r w:rsidR="003036AE" w:rsidRPr="00E51FFC">
        <w:rPr>
          <w:rFonts w:asciiTheme="majorHAnsi" w:hAnsiTheme="majorHAnsi"/>
          <w:sz w:val="24"/>
          <w:szCs w:val="24"/>
        </w:rPr>
        <w:t xml:space="preserve"> </w:t>
      </w:r>
      <w:r w:rsidRPr="00E51FFC">
        <w:rPr>
          <w:rFonts w:asciiTheme="majorHAnsi" w:hAnsiTheme="majorHAnsi"/>
          <w:sz w:val="24"/>
          <w:szCs w:val="24"/>
        </w:rPr>
        <w:t>el</w:t>
      </w:r>
      <w:r w:rsidR="003036AE" w:rsidRPr="00E51FFC">
        <w:rPr>
          <w:rFonts w:asciiTheme="majorHAnsi" w:hAnsiTheme="majorHAnsi"/>
          <w:sz w:val="24"/>
          <w:szCs w:val="24"/>
        </w:rPr>
        <w:t xml:space="preserve"> </w:t>
      </w:r>
      <w:r w:rsidRPr="00E51FFC">
        <w:rPr>
          <w:rFonts w:asciiTheme="majorHAnsi" w:hAnsiTheme="majorHAnsi"/>
          <w:sz w:val="24"/>
          <w:szCs w:val="24"/>
        </w:rPr>
        <w:t>solar</w:t>
      </w:r>
      <w:r w:rsidR="003036AE" w:rsidRPr="00E51FFC">
        <w:rPr>
          <w:rFonts w:asciiTheme="majorHAnsi" w:hAnsiTheme="majorHAnsi"/>
          <w:sz w:val="24"/>
          <w:szCs w:val="24"/>
        </w:rPr>
        <w:t xml:space="preserve"> </w:t>
      </w:r>
      <w:r w:rsidRPr="00E51FFC">
        <w:rPr>
          <w:rFonts w:asciiTheme="majorHAnsi" w:hAnsiTheme="majorHAnsi"/>
          <w:sz w:val="24"/>
          <w:szCs w:val="24"/>
        </w:rPr>
        <w:t>baldío</w:t>
      </w:r>
      <w:r w:rsidR="003036AE" w:rsidRPr="00E51FFC">
        <w:rPr>
          <w:rFonts w:asciiTheme="majorHAnsi" w:hAnsiTheme="majorHAnsi"/>
          <w:sz w:val="24"/>
          <w:szCs w:val="24"/>
        </w:rPr>
        <w:t xml:space="preserve"> </w:t>
      </w:r>
      <w:r w:rsidRPr="00E51FFC">
        <w:rPr>
          <w:rFonts w:asciiTheme="majorHAnsi" w:hAnsiTheme="majorHAnsi"/>
          <w:sz w:val="24"/>
          <w:szCs w:val="24"/>
        </w:rPr>
        <w:t>padrón</w:t>
      </w:r>
      <w:r w:rsidR="003036AE" w:rsidRPr="00E51FFC">
        <w:rPr>
          <w:rFonts w:asciiTheme="majorHAnsi" w:hAnsiTheme="majorHAnsi"/>
          <w:sz w:val="24"/>
          <w:szCs w:val="24"/>
        </w:rPr>
        <w:t xml:space="preserve"> </w:t>
      </w:r>
      <w:r w:rsidRPr="00E51FFC">
        <w:rPr>
          <w:rFonts w:asciiTheme="majorHAnsi" w:hAnsiTheme="majorHAnsi"/>
          <w:sz w:val="24"/>
          <w:szCs w:val="24"/>
        </w:rPr>
        <w:t>8766</w:t>
      </w:r>
      <w:r w:rsidR="003036AE" w:rsidRPr="00E51FFC">
        <w:rPr>
          <w:rFonts w:asciiTheme="majorHAnsi" w:hAnsiTheme="majorHAnsi"/>
          <w:sz w:val="24"/>
          <w:szCs w:val="24"/>
        </w:rPr>
        <w:t xml:space="preserve"> </w:t>
      </w:r>
      <w:r w:rsidRPr="00E51FFC">
        <w:rPr>
          <w:rFonts w:asciiTheme="majorHAnsi" w:hAnsiTheme="majorHAnsi"/>
          <w:sz w:val="24"/>
          <w:szCs w:val="24"/>
        </w:rPr>
        <w:t>sito</w:t>
      </w:r>
      <w:r w:rsidR="003036AE" w:rsidRPr="00E51FFC">
        <w:rPr>
          <w:rFonts w:asciiTheme="majorHAnsi" w:hAnsiTheme="majorHAnsi"/>
          <w:sz w:val="24"/>
          <w:szCs w:val="24"/>
        </w:rPr>
        <w:t xml:space="preserve"> </w:t>
      </w:r>
      <w:r w:rsidRPr="00E51FFC">
        <w:rPr>
          <w:rFonts w:asciiTheme="majorHAnsi" w:hAnsiTheme="majorHAnsi"/>
          <w:sz w:val="24"/>
          <w:szCs w:val="24"/>
        </w:rPr>
        <w:t>en la</w:t>
      </w:r>
      <w:r w:rsidR="003036AE" w:rsidRPr="00E51FFC">
        <w:rPr>
          <w:rFonts w:asciiTheme="majorHAnsi" w:hAnsiTheme="majorHAnsi"/>
          <w:sz w:val="24"/>
          <w:szCs w:val="24"/>
        </w:rPr>
        <w:t xml:space="preserve"> </w:t>
      </w:r>
      <w:r w:rsidRPr="00E51FFC">
        <w:rPr>
          <w:rFonts w:asciiTheme="majorHAnsi" w:hAnsiTheme="majorHAnsi"/>
          <w:sz w:val="24"/>
          <w:szCs w:val="24"/>
        </w:rPr>
        <w:t>Localidad</w:t>
      </w:r>
      <w:r w:rsidR="003036AE" w:rsidRPr="00E51FFC">
        <w:rPr>
          <w:rFonts w:asciiTheme="majorHAnsi" w:hAnsiTheme="majorHAnsi"/>
          <w:sz w:val="24"/>
          <w:szCs w:val="24"/>
        </w:rPr>
        <w:t xml:space="preserve"> </w:t>
      </w:r>
      <w:r w:rsidRPr="00E51FFC">
        <w:rPr>
          <w:rFonts w:asciiTheme="majorHAnsi" w:hAnsiTheme="majorHAnsi"/>
          <w:sz w:val="24"/>
          <w:szCs w:val="24"/>
        </w:rPr>
        <w:t>Catastral</w:t>
      </w:r>
      <w:r w:rsidR="003036AE" w:rsidRPr="00E51FFC">
        <w:rPr>
          <w:rFonts w:asciiTheme="majorHAnsi" w:hAnsiTheme="majorHAnsi"/>
          <w:sz w:val="24"/>
          <w:szCs w:val="24"/>
        </w:rPr>
        <w:t xml:space="preserve"> </w:t>
      </w:r>
      <w:r w:rsidRPr="00E51FFC">
        <w:rPr>
          <w:rFonts w:asciiTheme="majorHAnsi" w:hAnsiTheme="majorHAnsi"/>
          <w:sz w:val="24"/>
          <w:szCs w:val="24"/>
        </w:rPr>
        <w:t>Montevideo.</w:t>
      </w:r>
      <w:r w:rsidR="003036AE" w:rsidRPr="00E51FFC">
        <w:rPr>
          <w:rFonts w:asciiTheme="majorHAnsi" w:hAnsiTheme="majorHAnsi"/>
          <w:sz w:val="24"/>
          <w:szCs w:val="24"/>
        </w:rPr>
        <w:t xml:space="preserve"> </w:t>
      </w:r>
      <w:r w:rsidRPr="00E51FFC">
        <w:rPr>
          <w:rFonts w:asciiTheme="majorHAnsi" w:hAnsiTheme="majorHAnsi"/>
          <w:sz w:val="24"/>
          <w:szCs w:val="24"/>
        </w:rPr>
        <w:t>Ambas partes son</w:t>
      </w:r>
      <w:r w:rsidR="003036AE" w:rsidRPr="00E51FFC">
        <w:rPr>
          <w:rFonts w:asciiTheme="majorHAnsi" w:hAnsiTheme="majorHAnsi"/>
          <w:sz w:val="24"/>
          <w:szCs w:val="24"/>
        </w:rPr>
        <w:t xml:space="preserve"> </w:t>
      </w:r>
      <w:r w:rsidRPr="00E51FFC">
        <w:rPr>
          <w:rFonts w:asciiTheme="majorHAnsi" w:hAnsiTheme="majorHAnsi"/>
          <w:sz w:val="24"/>
          <w:szCs w:val="24"/>
        </w:rPr>
        <w:t>contribuyentes del</w:t>
      </w:r>
      <w:r w:rsidR="003036AE" w:rsidRPr="00E51FFC">
        <w:rPr>
          <w:rFonts w:asciiTheme="majorHAnsi" w:hAnsiTheme="majorHAnsi"/>
          <w:sz w:val="24"/>
          <w:szCs w:val="24"/>
        </w:rPr>
        <w:t xml:space="preserve"> </w:t>
      </w:r>
      <w:r w:rsidRPr="00E51FFC">
        <w:rPr>
          <w:rFonts w:asciiTheme="majorHAnsi" w:hAnsiTheme="majorHAnsi"/>
          <w:sz w:val="24"/>
          <w:szCs w:val="24"/>
        </w:rPr>
        <w:t>B.P.S.</w:t>
      </w:r>
      <w:r w:rsidR="003036AE" w:rsidRPr="00E51FFC">
        <w:rPr>
          <w:rFonts w:asciiTheme="majorHAnsi" w:hAnsiTheme="majorHAnsi"/>
          <w:sz w:val="24"/>
          <w:szCs w:val="24"/>
        </w:rPr>
        <w:t xml:space="preserve"> </w:t>
      </w:r>
      <w:r w:rsidRPr="00E51FFC">
        <w:rPr>
          <w:rFonts w:asciiTheme="majorHAnsi" w:hAnsiTheme="majorHAnsi"/>
          <w:sz w:val="24"/>
          <w:szCs w:val="24"/>
        </w:rPr>
        <w:t>y del Impuesto al Patrimonio.</w:t>
      </w:r>
    </w:p>
    <w:p w:rsidR="003036AE" w:rsidRPr="00E51FFC" w:rsidRDefault="003036AE" w:rsidP="003036AE">
      <w:pPr>
        <w:tabs>
          <w:tab w:val="left" w:pos="1889"/>
          <w:tab w:val="left" w:pos="1891"/>
        </w:tabs>
        <w:spacing w:before="139" w:line="360" w:lineRule="auto"/>
        <w:ind w:right="113"/>
        <w:jc w:val="both"/>
        <w:rPr>
          <w:rFonts w:asciiTheme="majorHAnsi" w:hAnsiTheme="majorHAnsi"/>
          <w:sz w:val="24"/>
          <w:szCs w:val="24"/>
        </w:rPr>
      </w:pPr>
    </w:p>
    <w:p w:rsidR="003036AE" w:rsidRPr="00E51FFC" w:rsidRDefault="003036AE" w:rsidP="003036AE">
      <w:pPr>
        <w:ind w:left="360"/>
        <w:rPr>
          <w:rFonts w:asciiTheme="majorHAnsi" w:hAnsiTheme="majorHAnsi"/>
          <w:sz w:val="24"/>
          <w:szCs w:val="24"/>
          <w:lang w:val="es-ES_tradnl"/>
        </w:rPr>
      </w:pPr>
    </w:p>
    <w:p w:rsidR="003036AE" w:rsidRPr="00E51FFC" w:rsidRDefault="003036AE" w:rsidP="003036AE">
      <w:pPr>
        <w:ind w:left="360"/>
        <w:rPr>
          <w:rFonts w:asciiTheme="majorHAnsi" w:hAnsiTheme="majorHAnsi"/>
          <w:b/>
          <w:sz w:val="24"/>
          <w:szCs w:val="24"/>
          <w:lang w:val="es-ES_tradnl"/>
        </w:rPr>
      </w:pPr>
      <w:r w:rsidRPr="00E51FFC">
        <w:rPr>
          <w:rFonts w:asciiTheme="majorHAnsi" w:hAnsiTheme="majorHAnsi"/>
          <w:b/>
          <w:sz w:val="24"/>
          <w:szCs w:val="24"/>
          <w:lang w:val="es-ES_tradnl"/>
        </w:rPr>
        <w:t>ACTO:</w:t>
      </w:r>
    </w:p>
    <w:p w:rsidR="003036AE" w:rsidRPr="00E51FFC" w:rsidRDefault="003036AE" w:rsidP="003036AE">
      <w:pPr>
        <w:ind w:left="360"/>
        <w:rPr>
          <w:rFonts w:asciiTheme="majorHAnsi" w:hAnsiTheme="majorHAnsi"/>
          <w:b/>
          <w:sz w:val="24"/>
          <w:szCs w:val="24"/>
          <w:u w:val="single"/>
        </w:rPr>
      </w:pPr>
      <w:r w:rsidRPr="00E51FFC">
        <w:rPr>
          <w:rFonts w:asciiTheme="majorHAnsi" w:hAnsiTheme="majorHAnsi"/>
          <w:b/>
          <w:sz w:val="24"/>
          <w:szCs w:val="24"/>
          <w:u w:val="single"/>
        </w:rPr>
        <w:t>PROMESA DE ENAJENACIÓN DE INMUEBLE TERRENO BALDÍO</w:t>
      </w:r>
    </w:p>
    <w:p w:rsidR="003036AE" w:rsidRPr="00E51FFC" w:rsidRDefault="003036AE" w:rsidP="003036AE">
      <w:pPr>
        <w:ind w:left="360"/>
        <w:rPr>
          <w:rFonts w:asciiTheme="majorHAnsi" w:hAnsiTheme="majorHAnsi"/>
          <w:b/>
          <w:sz w:val="24"/>
          <w:szCs w:val="24"/>
          <w:u w:val="single"/>
        </w:rPr>
      </w:pPr>
    </w:p>
    <w:p w:rsidR="003036AE" w:rsidRPr="00E51FFC" w:rsidRDefault="003036AE" w:rsidP="003036AE">
      <w:pPr>
        <w:ind w:left="360"/>
        <w:rPr>
          <w:rFonts w:asciiTheme="majorHAnsi" w:hAnsiTheme="majorHAnsi"/>
          <w:b/>
          <w:sz w:val="24"/>
          <w:szCs w:val="24"/>
          <w:u w:val="single"/>
        </w:rPr>
      </w:pPr>
    </w:p>
    <w:p w:rsidR="003036AE" w:rsidRPr="00E51FFC" w:rsidRDefault="003036AE" w:rsidP="003036AE">
      <w:pPr>
        <w:ind w:left="360"/>
        <w:rPr>
          <w:rFonts w:asciiTheme="majorHAnsi" w:hAnsiTheme="majorHAnsi"/>
          <w:sz w:val="24"/>
          <w:szCs w:val="24"/>
        </w:rPr>
      </w:pPr>
      <w:r w:rsidRPr="00E51FFC">
        <w:rPr>
          <w:rFonts w:asciiTheme="majorHAnsi" w:hAnsiTheme="majorHAnsi"/>
          <w:b/>
          <w:sz w:val="24"/>
          <w:szCs w:val="24"/>
          <w:u w:val="single"/>
        </w:rPr>
        <w:t>CONTRIBUCIÓN INMOBILIARIA</w:t>
      </w:r>
      <w:r w:rsidRPr="00E51FFC">
        <w:rPr>
          <w:rFonts w:asciiTheme="majorHAnsi" w:hAnsiTheme="majorHAnsi"/>
          <w:sz w:val="24"/>
          <w:szCs w:val="24"/>
        </w:rPr>
        <w:t xml:space="preserve">:   </w:t>
      </w:r>
    </w:p>
    <w:p w:rsidR="003036AE" w:rsidRPr="00E51FFC" w:rsidRDefault="003036AE" w:rsidP="003036AE">
      <w:pPr>
        <w:ind w:left="360"/>
        <w:rPr>
          <w:rFonts w:asciiTheme="majorHAnsi" w:hAnsiTheme="majorHAnsi"/>
          <w:b/>
          <w:sz w:val="24"/>
          <w:szCs w:val="24"/>
          <w:u w:val="single"/>
        </w:rPr>
      </w:pPr>
    </w:p>
    <w:p w:rsidR="003036AE" w:rsidRPr="00E51FFC" w:rsidRDefault="003036AE" w:rsidP="003036AE">
      <w:pPr>
        <w:ind w:left="360"/>
        <w:rPr>
          <w:rFonts w:asciiTheme="majorHAnsi" w:hAnsiTheme="majorHAnsi"/>
          <w:b/>
          <w:sz w:val="24"/>
          <w:szCs w:val="24"/>
          <w:u w:val="single"/>
        </w:rPr>
      </w:pPr>
      <w:r w:rsidRPr="00E51FFC">
        <w:rPr>
          <w:rFonts w:asciiTheme="majorHAnsi" w:hAnsiTheme="majorHAnsi"/>
          <w:b/>
          <w:sz w:val="24"/>
          <w:szCs w:val="24"/>
          <w:u w:val="single"/>
        </w:rPr>
        <w:t>CONSTANCIA</w:t>
      </w:r>
    </w:p>
    <w:p w:rsidR="003036AE" w:rsidRPr="00E51FFC" w:rsidRDefault="003036AE" w:rsidP="003036AE">
      <w:pPr>
        <w:ind w:left="360"/>
        <w:rPr>
          <w:rFonts w:asciiTheme="majorHAnsi" w:hAnsiTheme="majorHAnsi"/>
          <w:b/>
          <w:sz w:val="24"/>
          <w:szCs w:val="24"/>
          <w:u w:val="single"/>
        </w:rPr>
      </w:pPr>
    </w:p>
    <w:p w:rsidR="003036AE" w:rsidRPr="00E51FFC" w:rsidRDefault="003036AE" w:rsidP="003036AE">
      <w:pPr>
        <w:ind w:left="360"/>
        <w:rPr>
          <w:rFonts w:asciiTheme="majorHAnsi" w:hAnsiTheme="majorHAnsi"/>
          <w:sz w:val="24"/>
          <w:szCs w:val="24"/>
          <w:lang w:val="es-MX"/>
        </w:rPr>
      </w:pPr>
      <w:r w:rsidRPr="00E51FFC">
        <w:rPr>
          <w:rFonts w:asciiTheme="majorHAnsi" w:hAnsiTheme="majorHAnsi"/>
          <w:bCs/>
          <w:iCs/>
          <w:sz w:val="24"/>
          <w:szCs w:val="24"/>
        </w:rPr>
        <w:t>Tuve a la vista el recibo de pago de la Contribución Inmobiliaria expedida por la Intendencia del Departamento de Montevideo correspondiente al padró</w:t>
      </w:r>
      <w:r w:rsidR="005B14B1" w:rsidRPr="00E51FFC">
        <w:rPr>
          <w:rFonts w:asciiTheme="majorHAnsi" w:hAnsiTheme="majorHAnsi"/>
          <w:bCs/>
          <w:iCs/>
          <w:sz w:val="24"/>
          <w:szCs w:val="24"/>
        </w:rPr>
        <w:t>n Nº 8.766</w:t>
      </w:r>
      <w:r w:rsidRPr="00E51FFC">
        <w:rPr>
          <w:rFonts w:asciiTheme="majorHAnsi" w:hAnsiTheme="majorHAnsi"/>
          <w:bCs/>
          <w:iCs/>
          <w:sz w:val="24"/>
          <w:szCs w:val="24"/>
        </w:rPr>
        <w:t xml:space="preserve"> que acredita que se está al día con dicho tributo.</w:t>
      </w:r>
    </w:p>
    <w:p w:rsidR="003036AE" w:rsidRPr="00E51FFC" w:rsidRDefault="003036AE" w:rsidP="003036AE">
      <w:pPr>
        <w:ind w:left="360"/>
        <w:rPr>
          <w:rFonts w:asciiTheme="majorHAnsi" w:hAnsiTheme="majorHAnsi"/>
          <w:sz w:val="24"/>
          <w:szCs w:val="24"/>
          <w:lang w:val="es-UY"/>
        </w:rPr>
      </w:pPr>
    </w:p>
    <w:p w:rsidR="003036AE" w:rsidRPr="00E51FFC" w:rsidRDefault="003036AE" w:rsidP="003036AE">
      <w:pPr>
        <w:ind w:left="360"/>
        <w:rPr>
          <w:rFonts w:asciiTheme="majorHAnsi" w:hAnsiTheme="majorHAnsi"/>
          <w:b/>
          <w:sz w:val="24"/>
          <w:szCs w:val="24"/>
          <w:u w:val="single"/>
        </w:rPr>
      </w:pPr>
      <w:r w:rsidRPr="00E51FFC">
        <w:rPr>
          <w:rFonts w:asciiTheme="majorHAnsi" w:hAnsiTheme="majorHAnsi"/>
          <w:b/>
          <w:sz w:val="24"/>
          <w:szCs w:val="24"/>
          <w:u w:val="single"/>
        </w:rPr>
        <w:t>IMPUESTO PRIMARIA:</w:t>
      </w:r>
      <w:r w:rsidR="005B14B1" w:rsidRPr="00E51FFC">
        <w:rPr>
          <w:rFonts w:asciiTheme="majorHAnsi" w:hAnsiTheme="majorHAnsi"/>
          <w:b/>
          <w:sz w:val="24"/>
          <w:szCs w:val="24"/>
          <w:u w:val="single"/>
        </w:rPr>
        <w:t xml:space="preserve"> </w:t>
      </w:r>
      <w:r w:rsidRPr="00E51FFC">
        <w:rPr>
          <w:rFonts w:asciiTheme="majorHAnsi" w:hAnsiTheme="majorHAnsi"/>
          <w:b/>
          <w:sz w:val="24"/>
          <w:szCs w:val="24"/>
          <w:u w:val="single"/>
        </w:rPr>
        <w:t xml:space="preserve"> </w:t>
      </w:r>
      <w:r w:rsidRPr="00E51FFC">
        <w:rPr>
          <w:rFonts w:asciiTheme="majorHAnsi" w:hAnsiTheme="majorHAnsi"/>
          <w:sz w:val="24"/>
          <w:szCs w:val="24"/>
        </w:rPr>
        <w:t>no corresponde control por el acto.</w:t>
      </w:r>
    </w:p>
    <w:p w:rsidR="003036AE" w:rsidRPr="00E51FFC" w:rsidRDefault="003036AE" w:rsidP="003036AE">
      <w:pPr>
        <w:ind w:left="360"/>
        <w:rPr>
          <w:rFonts w:asciiTheme="majorHAnsi" w:hAnsiTheme="majorHAnsi"/>
          <w:sz w:val="24"/>
          <w:szCs w:val="24"/>
        </w:rPr>
      </w:pPr>
    </w:p>
    <w:p w:rsidR="003036AE" w:rsidRPr="00E51FFC" w:rsidRDefault="003036AE" w:rsidP="003036AE">
      <w:pPr>
        <w:ind w:left="360"/>
        <w:rPr>
          <w:rFonts w:asciiTheme="majorHAnsi" w:hAnsiTheme="majorHAnsi"/>
          <w:sz w:val="24"/>
          <w:szCs w:val="24"/>
        </w:rPr>
      </w:pPr>
    </w:p>
    <w:p w:rsidR="003036AE" w:rsidRPr="00E51FFC" w:rsidRDefault="003036AE" w:rsidP="003036AE">
      <w:pPr>
        <w:ind w:left="360"/>
        <w:rPr>
          <w:rFonts w:asciiTheme="majorHAnsi" w:hAnsiTheme="majorHAnsi"/>
          <w:b/>
          <w:sz w:val="24"/>
          <w:szCs w:val="24"/>
          <w:u w:val="single"/>
        </w:rPr>
      </w:pPr>
      <w:r w:rsidRPr="00E51FFC">
        <w:rPr>
          <w:rFonts w:asciiTheme="majorHAnsi" w:hAnsiTheme="majorHAnsi"/>
          <w:b/>
          <w:sz w:val="24"/>
          <w:szCs w:val="24"/>
          <w:u w:val="single"/>
        </w:rPr>
        <w:t>CUD:</w:t>
      </w:r>
    </w:p>
    <w:p w:rsidR="003036AE" w:rsidRPr="00E51FFC" w:rsidRDefault="003036AE" w:rsidP="003036AE">
      <w:pPr>
        <w:ind w:left="360"/>
        <w:rPr>
          <w:rFonts w:asciiTheme="majorHAnsi" w:hAnsiTheme="majorHAnsi"/>
          <w:b/>
          <w:sz w:val="24"/>
          <w:szCs w:val="24"/>
          <w:u w:val="single"/>
        </w:rPr>
      </w:pPr>
    </w:p>
    <w:p w:rsidR="003036AE" w:rsidRPr="00E51FFC" w:rsidRDefault="003036AE" w:rsidP="003036AE">
      <w:pPr>
        <w:ind w:left="360"/>
        <w:rPr>
          <w:rFonts w:asciiTheme="majorHAnsi" w:hAnsiTheme="majorHAnsi"/>
          <w:sz w:val="24"/>
          <w:szCs w:val="24"/>
        </w:rPr>
      </w:pPr>
      <w:r w:rsidRPr="00E51FFC">
        <w:rPr>
          <w:rFonts w:asciiTheme="majorHAnsi" w:hAnsiTheme="majorHAnsi"/>
          <w:b/>
          <w:iCs/>
          <w:sz w:val="24"/>
          <w:szCs w:val="24"/>
          <w:u w:val="single"/>
          <w:lang w:val="es-UY"/>
        </w:rPr>
        <w:t>Declaración:</w:t>
      </w:r>
      <w:r w:rsidR="005B14B1" w:rsidRPr="00E51FFC">
        <w:rPr>
          <w:rFonts w:asciiTheme="majorHAnsi" w:hAnsiTheme="majorHAnsi"/>
          <w:iCs/>
          <w:sz w:val="24"/>
          <w:szCs w:val="24"/>
          <w:lang w:val="es-UY"/>
        </w:rPr>
        <w:t xml:space="preserve"> Alfonso Castillo declara no ser contribuyente de IRAE ni de IMEBA.</w:t>
      </w:r>
    </w:p>
    <w:p w:rsidR="003036AE" w:rsidRPr="00E51FFC" w:rsidRDefault="003036AE" w:rsidP="003036AE">
      <w:pPr>
        <w:ind w:left="360"/>
        <w:rPr>
          <w:rFonts w:asciiTheme="majorHAnsi" w:hAnsiTheme="majorHAnsi"/>
          <w:sz w:val="24"/>
          <w:szCs w:val="24"/>
        </w:rPr>
      </w:pPr>
    </w:p>
    <w:p w:rsidR="005B14B1" w:rsidRPr="00E51FFC" w:rsidRDefault="003036AE" w:rsidP="005A4251">
      <w:pPr>
        <w:ind w:left="360" w:firstLine="45"/>
        <w:rPr>
          <w:rFonts w:asciiTheme="majorHAnsi" w:hAnsiTheme="majorHAnsi"/>
          <w:sz w:val="24"/>
          <w:szCs w:val="24"/>
        </w:rPr>
      </w:pPr>
      <w:r w:rsidRPr="00E51FFC">
        <w:rPr>
          <w:rFonts w:asciiTheme="majorHAnsi" w:hAnsiTheme="majorHAnsi"/>
          <w:b/>
          <w:iCs/>
          <w:sz w:val="24"/>
          <w:szCs w:val="24"/>
          <w:u w:val="single"/>
          <w:lang w:val="es-UY"/>
        </w:rPr>
        <w:t>Constancia Escribano</w:t>
      </w:r>
      <w:r w:rsidRPr="00E51FFC">
        <w:rPr>
          <w:rFonts w:asciiTheme="majorHAnsi" w:hAnsiTheme="majorHAnsi"/>
          <w:iCs/>
          <w:sz w:val="24"/>
          <w:szCs w:val="24"/>
          <w:u w:val="single"/>
          <w:lang w:val="es-UY"/>
        </w:rPr>
        <w:t xml:space="preserve">: </w:t>
      </w:r>
      <w:r w:rsidR="005B14B1" w:rsidRPr="00E51FFC">
        <w:rPr>
          <w:rFonts w:asciiTheme="majorHAnsi" w:hAnsiTheme="majorHAnsi"/>
          <w:i/>
          <w:iCs/>
          <w:sz w:val="24"/>
          <w:szCs w:val="24"/>
          <w:lang w:val="es-MX"/>
        </w:rPr>
        <w:t>No corresponde controlar el Certificado único departamental en virtud de lo declarado por la parte promitente vendedora en la cláusula de declaraciones.</w:t>
      </w:r>
      <w:r w:rsidR="005B14B1" w:rsidRPr="00E51FFC">
        <w:rPr>
          <w:rFonts w:asciiTheme="majorHAnsi" w:hAnsiTheme="majorHAnsi"/>
          <w:sz w:val="24"/>
          <w:szCs w:val="24"/>
          <w:lang w:val="es-MX"/>
        </w:rPr>
        <w:t xml:space="preserve"> </w:t>
      </w:r>
    </w:p>
    <w:p w:rsidR="005B14B1" w:rsidRPr="00E51FFC" w:rsidRDefault="005B14B1" w:rsidP="005B14B1">
      <w:pPr>
        <w:ind w:left="720"/>
        <w:rPr>
          <w:rFonts w:asciiTheme="majorHAnsi" w:hAnsiTheme="majorHAnsi"/>
          <w:sz w:val="24"/>
          <w:szCs w:val="24"/>
        </w:rPr>
      </w:pPr>
    </w:p>
    <w:p w:rsidR="003036AE" w:rsidRPr="00E51FFC" w:rsidRDefault="003036AE" w:rsidP="003036AE">
      <w:pPr>
        <w:ind w:left="360"/>
        <w:rPr>
          <w:rFonts w:asciiTheme="majorHAnsi" w:hAnsiTheme="majorHAnsi"/>
          <w:sz w:val="24"/>
          <w:szCs w:val="24"/>
        </w:rPr>
      </w:pPr>
    </w:p>
    <w:p w:rsidR="003036AE" w:rsidRPr="00E51FFC" w:rsidRDefault="003036AE" w:rsidP="003036AE">
      <w:pPr>
        <w:ind w:left="360"/>
        <w:rPr>
          <w:rFonts w:asciiTheme="majorHAnsi" w:hAnsiTheme="majorHAnsi"/>
          <w:sz w:val="24"/>
          <w:szCs w:val="24"/>
        </w:rPr>
      </w:pPr>
      <w:r w:rsidRPr="00E51FFC">
        <w:rPr>
          <w:rFonts w:asciiTheme="majorHAnsi" w:hAnsiTheme="majorHAnsi"/>
          <w:b/>
          <w:sz w:val="24"/>
          <w:szCs w:val="24"/>
          <w:u w:val="single"/>
          <w:lang w:val="es-UY"/>
        </w:rPr>
        <w:t>IMPUESTO AL PATRIMONIO:</w:t>
      </w:r>
      <w:r w:rsidRPr="00E51FFC">
        <w:rPr>
          <w:rFonts w:asciiTheme="majorHAnsi" w:hAnsiTheme="majorHAnsi"/>
          <w:sz w:val="24"/>
          <w:szCs w:val="24"/>
          <w:lang w:val="es-UY"/>
        </w:rPr>
        <w:t xml:space="preserve"> no corresponde por el acto</w:t>
      </w:r>
    </w:p>
    <w:p w:rsidR="003036AE" w:rsidRPr="00E51FFC" w:rsidRDefault="003036AE" w:rsidP="003036AE">
      <w:pPr>
        <w:ind w:left="360"/>
        <w:rPr>
          <w:rFonts w:asciiTheme="majorHAnsi" w:hAnsiTheme="majorHAnsi"/>
          <w:bCs/>
          <w:sz w:val="24"/>
          <w:szCs w:val="24"/>
          <w:u w:val="single"/>
        </w:rPr>
      </w:pPr>
    </w:p>
    <w:p w:rsidR="003036AE" w:rsidRPr="00E51FFC" w:rsidRDefault="003036AE" w:rsidP="003036AE">
      <w:pPr>
        <w:ind w:left="360"/>
        <w:rPr>
          <w:rFonts w:asciiTheme="majorHAnsi" w:hAnsiTheme="majorHAnsi"/>
          <w:sz w:val="24"/>
          <w:szCs w:val="24"/>
          <w:lang w:val="es-UY"/>
        </w:rPr>
      </w:pPr>
      <w:r w:rsidRPr="00E51FFC">
        <w:rPr>
          <w:rFonts w:asciiTheme="majorHAnsi" w:hAnsiTheme="majorHAnsi"/>
          <w:b/>
          <w:sz w:val="24"/>
          <w:szCs w:val="24"/>
          <w:u w:val="single"/>
          <w:lang w:val="es-UY"/>
        </w:rPr>
        <w:t>BPS</w:t>
      </w:r>
      <w:r w:rsidRPr="00E51FFC">
        <w:rPr>
          <w:rFonts w:asciiTheme="majorHAnsi" w:hAnsiTheme="majorHAnsi"/>
          <w:sz w:val="24"/>
          <w:szCs w:val="24"/>
          <w:lang w:val="es-UY"/>
        </w:rPr>
        <w:t xml:space="preserve"> = POR EL ACTO NO ES NECESARIO CONTROLAR CERTIFICADOS DE BPS (NI UNICO NI ESPECIAL).</w:t>
      </w:r>
    </w:p>
    <w:p w:rsidR="003036AE" w:rsidRPr="00E51FFC" w:rsidRDefault="003036AE" w:rsidP="003036AE">
      <w:pPr>
        <w:ind w:left="360"/>
        <w:rPr>
          <w:rFonts w:asciiTheme="majorHAnsi" w:hAnsiTheme="majorHAnsi"/>
          <w:sz w:val="24"/>
          <w:szCs w:val="24"/>
          <w:lang w:val="es-UY"/>
        </w:rPr>
      </w:pPr>
    </w:p>
    <w:p w:rsidR="003036AE" w:rsidRPr="00E51FFC" w:rsidRDefault="003036AE" w:rsidP="003036AE">
      <w:pPr>
        <w:ind w:left="360"/>
        <w:rPr>
          <w:rFonts w:asciiTheme="majorHAnsi" w:hAnsiTheme="majorHAnsi"/>
          <w:sz w:val="24"/>
          <w:szCs w:val="24"/>
          <w:lang w:val="es-UY"/>
        </w:rPr>
      </w:pPr>
      <w:r w:rsidRPr="00E51FFC">
        <w:rPr>
          <w:rFonts w:asciiTheme="majorHAnsi" w:hAnsiTheme="majorHAnsi"/>
          <w:sz w:val="24"/>
          <w:szCs w:val="24"/>
          <w:lang w:val="es-UY"/>
        </w:rPr>
        <w:t>DGI: No corresponde control por el acto.</w:t>
      </w:r>
    </w:p>
    <w:p w:rsidR="003036AE" w:rsidRPr="00E51FFC" w:rsidRDefault="003036AE" w:rsidP="003036AE">
      <w:pPr>
        <w:ind w:left="360"/>
        <w:rPr>
          <w:rFonts w:asciiTheme="majorHAnsi" w:hAnsiTheme="majorHAnsi"/>
          <w:sz w:val="24"/>
          <w:szCs w:val="24"/>
          <w:lang w:val="es-UY"/>
        </w:rPr>
      </w:pPr>
    </w:p>
    <w:p w:rsidR="003036AE" w:rsidRPr="00E51FFC" w:rsidRDefault="003036AE" w:rsidP="003036AE">
      <w:pPr>
        <w:ind w:left="360"/>
        <w:rPr>
          <w:rFonts w:asciiTheme="majorHAnsi" w:hAnsiTheme="majorHAnsi"/>
          <w:sz w:val="24"/>
          <w:szCs w:val="24"/>
          <w:lang w:val="es-ES_tradnl"/>
        </w:rPr>
      </w:pPr>
    </w:p>
    <w:p w:rsidR="003036AE" w:rsidRPr="00E51FFC" w:rsidRDefault="003036AE" w:rsidP="003036AE">
      <w:pPr>
        <w:tabs>
          <w:tab w:val="left" w:pos="1889"/>
          <w:tab w:val="left" w:pos="1891"/>
        </w:tabs>
        <w:spacing w:before="139" w:line="360" w:lineRule="auto"/>
        <w:ind w:right="113"/>
        <w:jc w:val="both"/>
        <w:rPr>
          <w:rFonts w:asciiTheme="majorHAnsi" w:hAnsiTheme="majorHAnsi"/>
          <w:sz w:val="24"/>
          <w:szCs w:val="24"/>
        </w:rPr>
      </w:pPr>
    </w:p>
    <w:p w:rsidR="003036AE" w:rsidRPr="00E51FFC" w:rsidRDefault="003036AE" w:rsidP="003036AE">
      <w:pPr>
        <w:tabs>
          <w:tab w:val="left" w:pos="1889"/>
          <w:tab w:val="left" w:pos="1891"/>
        </w:tabs>
        <w:spacing w:before="139" w:line="360" w:lineRule="auto"/>
        <w:ind w:right="113"/>
        <w:jc w:val="both"/>
        <w:rPr>
          <w:rFonts w:asciiTheme="majorHAnsi" w:hAnsiTheme="majorHAnsi"/>
          <w:sz w:val="24"/>
          <w:szCs w:val="24"/>
        </w:rPr>
      </w:pPr>
    </w:p>
    <w:p w:rsidR="003036AE" w:rsidRPr="00E51FFC" w:rsidRDefault="003036AE" w:rsidP="003036AE">
      <w:pPr>
        <w:tabs>
          <w:tab w:val="left" w:pos="1889"/>
          <w:tab w:val="left" w:pos="1891"/>
        </w:tabs>
        <w:spacing w:before="139" w:line="360" w:lineRule="auto"/>
        <w:ind w:right="113"/>
        <w:jc w:val="both"/>
        <w:rPr>
          <w:rFonts w:asciiTheme="majorHAnsi" w:hAnsiTheme="majorHAnsi"/>
          <w:sz w:val="24"/>
          <w:szCs w:val="24"/>
        </w:rPr>
      </w:pPr>
    </w:p>
    <w:p w:rsidR="003036AE" w:rsidRPr="00E51FFC" w:rsidRDefault="003036AE" w:rsidP="003036AE">
      <w:pPr>
        <w:tabs>
          <w:tab w:val="left" w:pos="1889"/>
          <w:tab w:val="left" w:pos="1891"/>
        </w:tabs>
        <w:spacing w:before="139" w:line="360" w:lineRule="auto"/>
        <w:ind w:right="113"/>
        <w:jc w:val="both"/>
        <w:rPr>
          <w:rFonts w:asciiTheme="majorHAnsi" w:hAnsiTheme="majorHAnsi"/>
          <w:sz w:val="24"/>
          <w:szCs w:val="24"/>
        </w:rPr>
      </w:pPr>
    </w:p>
    <w:p w:rsidR="003036AE" w:rsidRPr="00E51FFC" w:rsidRDefault="003036AE" w:rsidP="003036AE">
      <w:pPr>
        <w:tabs>
          <w:tab w:val="left" w:pos="1889"/>
          <w:tab w:val="left" w:pos="1891"/>
        </w:tabs>
        <w:spacing w:before="139" w:line="360" w:lineRule="auto"/>
        <w:ind w:right="113"/>
        <w:jc w:val="both"/>
        <w:rPr>
          <w:rFonts w:asciiTheme="majorHAnsi" w:hAnsiTheme="majorHAnsi"/>
          <w:sz w:val="24"/>
          <w:szCs w:val="24"/>
        </w:rPr>
      </w:pPr>
    </w:p>
    <w:p w:rsidR="003036AE" w:rsidRPr="00E51FFC" w:rsidRDefault="003036AE" w:rsidP="003036AE">
      <w:pPr>
        <w:tabs>
          <w:tab w:val="left" w:pos="1889"/>
          <w:tab w:val="left" w:pos="1891"/>
        </w:tabs>
        <w:spacing w:before="139" w:line="360" w:lineRule="auto"/>
        <w:ind w:right="113"/>
        <w:jc w:val="both"/>
        <w:rPr>
          <w:rFonts w:asciiTheme="majorHAnsi" w:hAnsiTheme="majorHAnsi"/>
          <w:sz w:val="24"/>
          <w:szCs w:val="24"/>
        </w:rPr>
      </w:pPr>
    </w:p>
    <w:p w:rsidR="003036AE" w:rsidRPr="00E51FFC" w:rsidRDefault="003036AE" w:rsidP="003036AE">
      <w:pPr>
        <w:tabs>
          <w:tab w:val="left" w:pos="1889"/>
          <w:tab w:val="left" w:pos="1891"/>
        </w:tabs>
        <w:spacing w:before="139" w:line="360" w:lineRule="auto"/>
        <w:ind w:right="113"/>
        <w:jc w:val="both"/>
        <w:rPr>
          <w:rFonts w:asciiTheme="majorHAnsi" w:hAnsiTheme="majorHAnsi"/>
          <w:sz w:val="24"/>
          <w:szCs w:val="24"/>
        </w:rPr>
      </w:pPr>
    </w:p>
    <w:p w:rsidR="00001FE2" w:rsidRPr="00E51FFC" w:rsidRDefault="007255C2">
      <w:pPr>
        <w:pStyle w:val="Prrafodelista"/>
        <w:numPr>
          <w:ilvl w:val="0"/>
          <w:numId w:val="1"/>
        </w:numPr>
        <w:tabs>
          <w:tab w:val="left" w:pos="1889"/>
          <w:tab w:val="left" w:pos="1891"/>
        </w:tabs>
        <w:spacing w:before="4" w:line="360" w:lineRule="auto"/>
        <w:ind w:right="115"/>
        <w:jc w:val="both"/>
        <w:rPr>
          <w:rFonts w:asciiTheme="majorHAnsi" w:hAnsiTheme="majorHAnsi"/>
          <w:sz w:val="24"/>
          <w:szCs w:val="24"/>
        </w:rPr>
      </w:pPr>
      <w:r w:rsidRPr="00E51FFC">
        <w:rPr>
          <w:rFonts w:asciiTheme="majorHAnsi" w:hAnsiTheme="majorHAnsi"/>
          <w:sz w:val="24"/>
          <w:szCs w:val="24"/>
        </w:rPr>
        <w:t>“Norte</w:t>
      </w:r>
      <w:r w:rsidR="004878F3" w:rsidRPr="00E51FFC">
        <w:rPr>
          <w:rFonts w:asciiTheme="majorHAnsi" w:hAnsiTheme="majorHAnsi"/>
          <w:sz w:val="24"/>
          <w:szCs w:val="24"/>
        </w:rPr>
        <w:t xml:space="preserve"> </w:t>
      </w:r>
      <w:r w:rsidRPr="00E51FFC">
        <w:rPr>
          <w:rFonts w:asciiTheme="majorHAnsi" w:hAnsiTheme="majorHAnsi"/>
          <w:sz w:val="24"/>
          <w:szCs w:val="24"/>
        </w:rPr>
        <w:t>S.A.”</w:t>
      </w:r>
      <w:r w:rsidRPr="00E51FFC">
        <w:rPr>
          <w:rFonts w:asciiTheme="majorHAnsi" w:hAnsiTheme="majorHAnsi"/>
          <w:b/>
          <w:sz w:val="24"/>
          <w:szCs w:val="24"/>
        </w:rPr>
        <w:t>promete</w:t>
      </w:r>
      <w:r w:rsidR="003036AE" w:rsidRPr="00E51FFC">
        <w:rPr>
          <w:rFonts w:asciiTheme="majorHAnsi" w:hAnsiTheme="majorHAnsi"/>
          <w:b/>
          <w:sz w:val="24"/>
          <w:szCs w:val="24"/>
        </w:rPr>
        <w:t xml:space="preserve"> </w:t>
      </w:r>
      <w:r w:rsidRPr="00E51FFC">
        <w:rPr>
          <w:rFonts w:asciiTheme="majorHAnsi" w:hAnsiTheme="majorHAnsi"/>
          <w:b/>
          <w:sz w:val="24"/>
          <w:szCs w:val="24"/>
        </w:rPr>
        <w:t>en</w:t>
      </w:r>
      <w:r w:rsidR="003036AE" w:rsidRPr="00E51FFC">
        <w:rPr>
          <w:rFonts w:asciiTheme="majorHAnsi" w:hAnsiTheme="majorHAnsi"/>
          <w:b/>
          <w:sz w:val="24"/>
          <w:szCs w:val="24"/>
        </w:rPr>
        <w:t xml:space="preserve"> </w:t>
      </w:r>
      <w:r w:rsidRPr="00E51FFC">
        <w:rPr>
          <w:rFonts w:asciiTheme="majorHAnsi" w:hAnsiTheme="majorHAnsi"/>
          <w:b/>
          <w:sz w:val="24"/>
          <w:szCs w:val="24"/>
        </w:rPr>
        <w:t>venta</w:t>
      </w:r>
      <w:r w:rsidR="003036AE" w:rsidRPr="00E51FFC">
        <w:rPr>
          <w:rFonts w:asciiTheme="majorHAnsi" w:hAnsiTheme="majorHAnsi"/>
          <w:b/>
          <w:sz w:val="24"/>
          <w:szCs w:val="24"/>
        </w:rPr>
        <w:t xml:space="preserve"> </w:t>
      </w:r>
      <w:r w:rsidRPr="00E51FFC">
        <w:rPr>
          <w:rFonts w:asciiTheme="majorHAnsi" w:hAnsiTheme="majorHAnsi"/>
          <w:sz w:val="24"/>
          <w:szCs w:val="24"/>
        </w:rPr>
        <w:t>a</w:t>
      </w:r>
      <w:r w:rsidR="003036AE" w:rsidRPr="00E51FFC">
        <w:rPr>
          <w:rFonts w:asciiTheme="majorHAnsi" w:hAnsiTheme="majorHAnsi"/>
          <w:sz w:val="24"/>
          <w:szCs w:val="24"/>
        </w:rPr>
        <w:t xml:space="preserve"> </w:t>
      </w:r>
      <w:r w:rsidRPr="00E51FFC">
        <w:rPr>
          <w:rFonts w:asciiTheme="majorHAnsi" w:hAnsiTheme="majorHAnsi"/>
          <w:sz w:val="24"/>
          <w:szCs w:val="24"/>
        </w:rPr>
        <w:t>Celia</w:t>
      </w:r>
      <w:r w:rsidR="003036AE" w:rsidRPr="00E51FFC">
        <w:rPr>
          <w:rFonts w:asciiTheme="majorHAnsi" w:hAnsiTheme="majorHAnsi"/>
          <w:sz w:val="24"/>
          <w:szCs w:val="24"/>
        </w:rPr>
        <w:t xml:space="preserve"> </w:t>
      </w:r>
      <w:r w:rsidRPr="00E51FFC">
        <w:rPr>
          <w:rFonts w:asciiTheme="majorHAnsi" w:hAnsiTheme="majorHAnsi"/>
          <w:sz w:val="24"/>
          <w:szCs w:val="24"/>
        </w:rPr>
        <w:t>Pla</w:t>
      </w:r>
      <w:r w:rsidR="003036AE" w:rsidRPr="00E51FFC">
        <w:rPr>
          <w:rFonts w:asciiTheme="majorHAnsi" w:hAnsiTheme="majorHAnsi"/>
          <w:sz w:val="24"/>
          <w:szCs w:val="24"/>
        </w:rPr>
        <w:t xml:space="preserve"> </w:t>
      </w:r>
      <w:r w:rsidRPr="00E51FFC">
        <w:rPr>
          <w:rFonts w:asciiTheme="majorHAnsi" w:hAnsiTheme="majorHAnsi"/>
          <w:sz w:val="24"/>
          <w:szCs w:val="24"/>
        </w:rPr>
        <w:t>la</w:t>
      </w:r>
      <w:r w:rsidR="003036AE" w:rsidRPr="00E51FFC">
        <w:rPr>
          <w:rFonts w:asciiTheme="majorHAnsi" w:hAnsiTheme="majorHAnsi"/>
          <w:sz w:val="24"/>
          <w:szCs w:val="24"/>
        </w:rPr>
        <w:t xml:space="preserve"> </w:t>
      </w:r>
      <w:r w:rsidRPr="00E51FFC">
        <w:rPr>
          <w:rFonts w:asciiTheme="majorHAnsi" w:hAnsiTheme="majorHAnsi"/>
          <w:sz w:val="24"/>
          <w:szCs w:val="24"/>
        </w:rPr>
        <w:t>unidad</w:t>
      </w:r>
      <w:r w:rsidR="003036AE" w:rsidRPr="00E51FFC">
        <w:rPr>
          <w:rFonts w:asciiTheme="majorHAnsi" w:hAnsiTheme="majorHAnsi"/>
          <w:sz w:val="24"/>
          <w:szCs w:val="24"/>
        </w:rPr>
        <w:t xml:space="preserve"> </w:t>
      </w:r>
      <w:r w:rsidRPr="00E51FFC">
        <w:rPr>
          <w:rFonts w:asciiTheme="majorHAnsi" w:hAnsiTheme="majorHAnsi"/>
          <w:sz w:val="24"/>
          <w:szCs w:val="24"/>
        </w:rPr>
        <w:t>de</w:t>
      </w:r>
      <w:r w:rsidR="003036AE" w:rsidRPr="00E51FFC">
        <w:rPr>
          <w:rFonts w:asciiTheme="majorHAnsi" w:hAnsiTheme="majorHAnsi"/>
          <w:sz w:val="24"/>
          <w:szCs w:val="24"/>
        </w:rPr>
        <w:t xml:space="preserve"> </w:t>
      </w:r>
      <w:r w:rsidRPr="00E51FFC">
        <w:rPr>
          <w:rFonts w:asciiTheme="majorHAnsi" w:hAnsiTheme="majorHAnsi"/>
          <w:sz w:val="24"/>
          <w:szCs w:val="24"/>
        </w:rPr>
        <w:t>P.H.</w:t>
      </w:r>
      <w:r w:rsidR="003036AE" w:rsidRPr="00E51FFC">
        <w:rPr>
          <w:rFonts w:asciiTheme="majorHAnsi" w:hAnsiTheme="majorHAnsi"/>
          <w:sz w:val="24"/>
          <w:szCs w:val="24"/>
        </w:rPr>
        <w:t xml:space="preserve"> </w:t>
      </w:r>
      <w:r w:rsidRPr="00E51FFC">
        <w:rPr>
          <w:rFonts w:asciiTheme="majorHAnsi" w:hAnsiTheme="majorHAnsi"/>
          <w:sz w:val="24"/>
          <w:szCs w:val="24"/>
        </w:rPr>
        <w:t>Nro</w:t>
      </w:r>
      <w:r w:rsidR="003036AE" w:rsidRPr="00E51FFC">
        <w:rPr>
          <w:rFonts w:asciiTheme="majorHAnsi" w:hAnsiTheme="majorHAnsi"/>
          <w:sz w:val="24"/>
          <w:szCs w:val="24"/>
        </w:rPr>
        <w:t xml:space="preserve"> </w:t>
      </w:r>
      <w:r w:rsidRPr="00E51FFC">
        <w:rPr>
          <w:rFonts w:asciiTheme="majorHAnsi" w:hAnsiTheme="majorHAnsi"/>
          <w:sz w:val="24"/>
          <w:szCs w:val="24"/>
        </w:rPr>
        <w:t>.602</w:t>
      </w:r>
      <w:r w:rsidR="003036AE" w:rsidRPr="00E51FFC">
        <w:rPr>
          <w:rFonts w:asciiTheme="majorHAnsi" w:hAnsiTheme="majorHAnsi"/>
          <w:sz w:val="24"/>
          <w:szCs w:val="24"/>
        </w:rPr>
        <w:t xml:space="preserve"> </w:t>
      </w:r>
      <w:r w:rsidRPr="00E51FFC">
        <w:rPr>
          <w:rFonts w:asciiTheme="majorHAnsi" w:hAnsiTheme="majorHAnsi"/>
          <w:sz w:val="24"/>
          <w:szCs w:val="24"/>
        </w:rPr>
        <w:t>del</w:t>
      </w:r>
      <w:r w:rsidR="003036AE" w:rsidRPr="00E51FFC">
        <w:rPr>
          <w:rFonts w:asciiTheme="majorHAnsi" w:hAnsiTheme="majorHAnsi"/>
          <w:sz w:val="24"/>
          <w:szCs w:val="24"/>
        </w:rPr>
        <w:t xml:space="preserve"> </w:t>
      </w:r>
      <w:r w:rsidRPr="00E51FFC">
        <w:rPr>
          <w:rFonts w:asciiTheme="majorHAnsi" w:hAnsiTheme="majorHAnsi"/>
          <w:sz w:val="24"/>
          <w:szCs w:val="24"/>
        </w:rPr>
        <w:t xml:space="preserve">edificio </w:t>
      </w:r>
      <w:r w:rsidRPr="00E51FFC">
        <w:rPr>
          <w:rFonts w:asciiTheme="majorHAnsi" w:hAnsiTheme="majorHAnsi"/>
          <w:b/>
          <w:sz w:val="24"/>
          <w:szCs w:val="24"/>
        </w:rPr>
        <w:t>que</w:t>
      </w:r>
      <w:r w:rsidR="003036AE" w:rsidRPr="00E51FFC">
        <w:rPr>
          <w:rFonts w:asciiTheme="majorHAnsi" w:hAnsiTheme="majorHAnsi"/>
          <w:b/>
          <w:sz w:val="24"/>
          <w:szCs w:val="24"/>
        </w:rPr>
        <w:t xml:space="preserve"> </w:t>
      </w:r>
      <w:r w:rsidRPr="00E51FFC">
        <w:rPr>
          <w:rFonts w:asciiTheme="majorHAnsi" w:hAnsiTheme="majorHAnsi"/>
          <w:b/>
          <w:sz w:val="24"/>
          <w:szCs w:val="24"/>
        </w:rPr>
        <w:t>se</w:t>
      </w:r>
      <w:r w:rsidR="003036AE" w:rsidRPr="00E51FFC">
        <w:rPr>
          <w:rFonts w:asciiTheme="majorHAnsi" w:hAnsiTheme="majorHAnsi"/>
          <w:b/>
          <w:sz w:val="24"/>
          <w:szCs w:val="24"/>
        </w:rPr>
        <w:t xml:space="preserve"> </w:t>
      </w:r>
      <w:r w:rsidRPr="00E51FFC">
        <w:rPr>
          <w:rFonts w:asciiTheme="majorHAnsi" w:hAnsiTheme="majorHAnsi"/>
          <w:b/>
          <w:sz w:val="24"/>
          <w:szCs w:val="24"/>
        </w:rPr>
        <w:t>construye</w:t>
      </w:r>
      <w:r w:rsidR="003036AE" w:rsidRPr="00E51FFC">
        <w:rPr>
          <w:rFonts w:asciiTheme="majorHAnsi" w:hAnsiTheme="majorHAnsi"/>
          <w:b/>
          <w:sz w:val="24"/>
          <w:szCs w:val="24"/>
        </w:rPr>
        <w:t xml:space="preserve"> </w:t>
      </w:r>
      <w:r w:rsidRPr="00E51FFC">
        <w:rPr>
          <w:rFonts w:asciiTheme="majorHAnsi" w:hAnsiTheme="majorHAnsi"/>
          <w:b/>
          <w:sz w:val="24"/>
          <w:szCs w:val="24"/>
        </w:rPr>
        <w:t>bajo</w:t>
      </w:r>
      <w:r w:rsidR="003036AE" w:rsidRPr="00E51FFC">
        <w:rPr>
          <w:rFonts w:asciiTheme="majorHAnsi" w:hAnsiTheme="majorHAnsi"/>
          <w:b/>
          <w:sz w:val="24"/>
          <w:szCs w:val="24"/>
        </w:rPr>
        <w:t xml:space="preserve"> </w:t>
      </w:r>
      <w:r w:rsidRPr="00E51FFC">
        <w:rPr>
          <w:rFonts w:asciiTheme="majorHAnsi" w:hAnsiTheme="majorHAnsi"/>
          <w:b/>
          <w:sz w:val="24"/>
          <w:szCs w:val="24"/>
        </w:rPr>
        <w:t>el</w:t>
      </w:r>
      <w:r w:rsidR="003036AE" w:rsidRPr="00E51FFC">
        <w:rPr>
          <w:rFonts w:asciiTheme="majorHAnsi" w:hAnsiTheme="majorHAnsi"/>
          <w:b/>
          <w:sz w:val="24"/>
          <w:szCs w:val="24"/>
        </w:rPr>
        <w:t xml:space="preserve"> </w:t>
      </w:r>
      <w:r w:rsidRPr="00E51FFC">
        <w:rPr>
          <w:rFonts w:asciiTheme="majorHAnsi" w:hAnsiTheme="majorHAnsi"/>
          <w:b/>
          <w:sz w:val="24"/>
          <w:szCs w:val="24"/>
        </w:rPr>
        <w:t>régimen</w:t>
      </w:r>
      <w:r w:rsidR="003036AE" w:rsidRPr="00E51FFC">
        <w:rPr>
          <w:rFonts w:asciiTheme="majorHAnsi" w:hAnsiTheme="majorHAnsi"/>
          <w:b/>
          <w:sz w:val="24"/>
          <w:szCs w:val="24"/>
        </w:rPr>
        <w:t xml:space="preserve"> </w:t>
      </w:r>
      <w:r w:rsidRPr="00E51FFC">
        <w:rPr>
          <w:rFonts w:asciiTheme="majorHAnsi" w:hAnsiTheme="majorHAnsi"/>
          <w:b/>
          <w:sz w:val="24"/>
          <w:szCs w:val="24"/>
        </w:rPr>
        <w:t>de</w:t>
      </w:r>
      <w:r w:rsidR="003036AE" w:rsidRPr="00E51FFC">
        <w:rPr>
          <w:rFonts w:asciiTheme="majorHAnsi" w:hAnsiTheme="majorHAnsi"/>
          <w:b/>
          <w:sz w:val="24"/>
          <w:szCs w:val="24"/>
        </w:rPr>
        <w:t xml:space="preserve"> l</w:t>
      </w:r>
      <w:r w:rsidRPr="00E51FFC">
        <w:rPr>
          <w:rFonts w:asciiTheme="majorHAnsi" w:hAnsiTheme="majorHAnsi"/>
          <w:b/>
          <w:sz w:val="24"/>
          <w:szCs w:val="24"/>
        </w:rPr>
        <w:t>a</w:t>
      </w:r>
      <w:r w:rsidR="003036AE" w:rsidRPr="00E51FFC">
        <w:rPr>
          <w:rFonts w:asciiTheme="majorHAnsi" w:hAnsiTheme="majorHAnsi"/>
          <w:b/>
          <w:sz w:val="24"/>
          <w:szCs w:val="24"/>
        </w:rPr>
        <w:t xml:space="preserve"> </w:t>
      </w:r>
      <w:r w:rsidRPr="00E51FFC">
        <w:rPr>
          <w:rFonts w:asciiTheme="majorHAnsi" w:hAnsiTheme="majorHAnsi"/>
          <w:b/>
          <w:sz w:val="24"/>
          <w:szCs w:val="24"/>
        </w:rPr>
        <w:t>Ley</w:t>
      </w:r>
      <w:r w:rsidR="003036AE" w:rsidRPr="00E51FFC">
        <w:rPr>
          <w:rFonts w:asciiTheme="majorHAnsi" w:hAnsiTheme="majorHAnsi"/>
          <w:b/>
          <w:sz w:val="24"/>
          <w:szCs w:val="24"/>
        </w:rPr>
        <w:t xml:space="preserve"> </w:t>
      </w:r>
      <w:r w:rsidRPr="00E51FFC">
        <w:rPr>
          <w:rFonts w:asciiTheme="majorHAnsi" w:hAnsiTheme="majorHAnsi"/>
          <w:b/>
          <w:sz w:val="24"/>
          <w:szCs w:val="24"/>
        </w:rPr>
        <w:t>10751</w:t>
      </w:r>
      <w:r w:rsidR="003036AE" w:rsidRPr="00E51FFC">
        <w:rPr>
          <w:rFonts w:asciiTheme="majorHAnsi" w:hAnsiTheme="majorHAnsi"/>
          <w:b/>
          <w:sz w:val="24"/>
          <w:szCs w:val="24"/>
        </w:rPr>
        <w:t xml:space="preserve"> </w:t>
      </w:r>
      <w:r w:rsidRPr="00E51FFC">
        <w:rPr>
          <w:rFonts w:asciiTheme="majorHAnsi" w:hAnsiTheme="majorHAnsi"/>
          <w:sz w:val="24"/>
          <w:szCs w:val="24"/>
        </w:rPr>
        <w:t>en</w:t>
      </w:r>
      <w:r w:rsidR="003036AE" w:rsidRPr="00E51FFC">
        <w:rPr>
          <w:rFonts w:asciiTheme="majorHAnsi" w:hAnsiTheme="majorHAnsi"/>
          <w:sz w:val="24"/>
          <w:szCs w:val="24"/>
        </w:rPr>
        <w:t xml:space="preserve"> </w:t>
      </w:r>
      <w:r w:rsidRPr="00E51FFC">
        <w:rPr>
          <w:rFonts w:asciiTheme="majorHAnsi" w:hAnsiTheme="majorHAnsi"/>
          <w:sz w:val="24"/>
          <w:szCs w:val="24"/>
        </w:rPr>
        <w:t>el</w:t>
      </w:r>
      <w:r w:rsidR="003036AE" w:rsidRPr="00E51FFC">
        <w:rPr>
          <w:rFonts w:asciiTheme="majorHAnsi" w:hAnsiTheme="majorHAnsi"/>
          <w:sz w:val="24"/>
          <w:szCs w:val="24"/>
        </w:rPr>
        <w:t xml:space="preserve"> </w:t>
      </w:r>
      <w:r w:rsidRPr="00E51FFC">
        <w:rPr>
          <w:rFonts w:asciiTheme="majorHAnsi" w:hAnsiTheme="majorHAnsi"/>
          <w:sz w:val="24"/>
          <w:szCs w:val="24"/>
        </w:rPr>
        <w:t>terreno</w:t>
      </w:r>
      <w:r w:rsidR="003036AE" w:rsidRPr="00E51FFC">
        <w:rPr>
          <w:rFonts w:asciiTheme="majorHAnsi" w:hAnsiTheme="majorHAnsi"/>
          <w:sz w:val="24"/>
          <w:szCs w:val="24"/>
        </w:rPr>
        <w:t xml:space="preserve"> </w:t>
      </w:r>
      <w:r w:rsidRPr="00E51FFC">
        <w:rPr>
          <w:rFonts w:asciiTheme="majorHAnsi" w:hAnsiTheme="majorHAnsi"/>
          <w:sz w:val="24"/>
          <w:szCs w:val="24"/>
        </w:rPr>
        <w:t>padrón</w:t>
      </w:r>
      <w:r w:rsidR="003036AE" w:rsidRPr="00E51FFC">
        <w:rPr>
          <w:rFonts w:asciiTheme="majorHAnsi" w:hAnsiTheme="majorHAnsi"/>
          <w:sz w:val="24"/>
          <w:szCs w:val="24"/>
        </w:rPr>
        <w:t xml:space="preserve"> </w:t>
      </w:r>
      <w:r w:rsidRPr="00E51FFC">
        <w:rPr>
          <w:rFonts w:asciiTheme="majorHAnsi" w:hAnsiTheme="majorHAnsi"/>
          <w:sz w:val="24"/>
          <w:szCs w:val="24"/>
        </w:rPr>
        <w:t>8000</w:t>
      </w:r>
      <w:r w:rsidR="003036AE" w:rsidRPr="00E51FFC">
        <w:rPr>
          <w:rFonts w:asciiTheme="majorHAnsi" w:hAnsiTheme="majorHAnsi"/>
          <w:sz w:val="24"/>
          <w:szCs w:val="24"/>
        </w:rPr>
        <w:t xml:space="preserve"> </w:t>
      </w:r>
      <w:r w:rsidRPr="00E51FFC">
        <w:rPr>
          <w:rFonts w:asciiTheme="majorHAnsi" w:hAnsiTheme="majorHAnsi"/>
          <w:sz w:val="24"/>
          <w:szCs w:val="24"/>
        </w:rPr>
        <w:t>sito en la ciudad de Mercedes, Soriano. La sociedad vendedora es sujeto pasivo del B.P.S., IRAE e Impuesto al Patrimonio</w:t>
      </w:r>
    </w:p>
    <w:p w:rsidR="005B14B1" w:rsidRPr="00E51FFC" w:rsidRDefault="005B14B1" w:rsidP="005B14B1">
      <w:pPr>
        <w:pStyle w:val="Prrafodelista"/>
        <w:tabs>
          <w:tab w:val="left" w:pos="1889"/>
          <w:tab w:val="left" w:pos="1891"/>
        </w:tabs>
        <w:spacing w:before="4" w:line="360" w:lineRule="auto"/>
        <w:ind w:right="115" w:firstLine="0"/>
        <w:jc w:val="right"/>
        <w:rPr>
          <w:rFonts w:asciiTheme="majorHAnsi" w:hAnsiTheme="majorHAnsi"/>
          <w:sz w:val="24"/>
          <w:szCs w:val="24"/>
        </w:rPr>
      </w:pPr>
    </w:p>
    <w:p w:rsidR="005B14B1" w:rsidRPr="00E51FFC" w:rsidRDefault="005B14B1" w:rsidP="005B14B1">
      <w:pPr>
        <w:rPr>
          <w:rFonts w:asciiTheme="majorHAnsi" w:hAnsiTheme="majorHAnsi"/>
          <w:sz w:val="24"/>
          <w:szCs w:val="24"/>
          <w:u w:val="single"/>
        </w:rPr>
      </w:pPr>
      <w:r w:rsidRPr="00E51FFC">
        <w:rPr>
          <w:rFonts w:asciiTheme="majorHAnsi" w:hAnsiTheme="majorHAnsi"/>
          <w:sz w:val="24"/>
          <w:szCs w:val="24"/>
          <w:u w:val="single"/>
        </w:rPr>
        <w:t>PROMESA DE ENAJENACIÓN DE UNIDAD DE PH EN CONSTUCCION</w:t>
      </w:r>
    </w:p>
    <w:p w:rsidR="005B14B1" w:rsidRPr="00E51FFC" w:rsidRDefault="005B14B1" w:rsidP="005B14B1">
      <w:pPr>
        <w:rPr>
          <w:rFonts w:asciiTheme="majorHAnsi" w:hAnsiTheme="majorHAnsi"/>
          <w:sz w:val="24"/>
          <w:szCs w:val="24"/>
        </w:rPr>
      </w:pPr>
    </w:p>
    <w:p w:rsidR="005B14B1" w:rsidRPr="00E51FFC" w:rsidRDefault="005B14B1" w:rsidP="005B14B1">
      <w:pPr>
        <w:rPr>
          <w:rFonts w:asciiTheme="majorHAnsi" w:hAnsiTheme="majorHAnsi"/>
          <w:sz w:val="24"/>
          <w:szCs w:val="24"/>
          <w:lang w:val="es-MX"/>
        </w:rPr>
      </w:pPr>
      <w:r w:rsidRPr="00E51FFC">
        <w:rPr>
          <w:rFonts w:asciiTheme="majorHAnsi" w:hAnsiTheme="majorHAnsi"/>
          <w:b/>
          <w:sz w:val="24"/>
          <w:szCs w:val="24"/>
          <w:u w:val="single"/>
        </w:rPr>
        <w:t>Contribución inmobiliaria</w:t>
      </w:r>
      <w:r w:rsidRPr="00E51FFC">
        <w:rPr>
          <w:rFonts w:asciiTheme="majorHAnsi" w:hAnsiTheme="majorHAnsi"/>
          <w:sz w:val="24"/>
          <w:szCs w:val="24"/>
        </w:rPr>
        <w:t xml:space="preserve">:    </w:t>
      </w:r>
      <w:r w:rsidRPr="00E51FFC">
        <w:rPr>
          <w:rFonts w:asciiTheme="majorHAnsi" w:hAnsiTheme="majorHAnsi"/>
          <w:bCs/>
          <w:iCs/>
          <w:sz w:val="24"/>
          <w:szCs w:val="24"/>
        </w:rPr>
        <w:t>Tuve a la vista el recibo de pago de la Contribución Inmobiliaria expedida por la Intendencia del Departamento de Soriano correspondiente al padró</w:t>
      </w:r>
      <w:r w:rsidR="004878F3" w:rsidRPr="00E51FFC">
        <w:rPr>
          <w:rFonts w:asciiTheme="majorHAnsi" w:hAnsiTheme="majorHAnsi"/>
          <w:bCs/>
          <w:iCs/>
          <w:sz w:val="24"/>
          <w:szCs w:val="24"/>
        </w:rPr>
        <w:t>n Nº 8.000 que acredita que se está al día con dicho tributo.</w:t>
      </w:r>
      <w:r w:rsidRPr="00E51FFC">
        <w:rPr>
          <w:rFonts w:asciiTheme="majorHAnsi" w:hAnsiTheme="majorHAnsi"/>
          <w:sz w:val="24"/>
          <w:szCs w:val="24"/>
        </w:rPr>
        <w:t>.</w:t>
      </w:r>
    </w:p>
    <w:p w:rsidR="005B14B1" w:rsidRPr="00E51FFC" w:rsidRDefault="005B14B1" w:rsidP="005B14B1">
      <w:pPr>
        <w:rPr>
          <w:rFonts w:asciiTheme="majorHAnsi" w:hAnsiTheme="majorHAnsi"/>
          <w:sz w:val="24"/>
          <w:szCs w:val="24"/>
          <w:lang w:val="es-UY"/>
        </w:rPr>
      </w:pPr>
    </w:p>
    <w:p w:rsidR="005B14B1" w:rsidRPr="00E51FFC" w:rsidRDefault="005B14B1" w:rsidP="005B14B1">
      <w:pPr>
        <w:rPr>
          <w:rFonts w:asciiTheme="majorHAnsi" w:hAnsiTheme="majorHAnsi"/>
          <w:sz w:val="24"/>
          <w:szCs w:val="24"/>
        </w:rPr>
      </w:pPr>
      <w:r w:rsidRPr="00E51FFC">
        <w:rPr>
          <w:rFonts w:asciiTheme="majorHAnsi" w:hAnsiTheme="majorHAnsi"/>
          <w:b/>
          <w:sz w:val="24"/>
          <w:szCs w:val="24"/>
          <w:u w:val="single"/>
        </w:rPr>
        <w:t xml:space="preserve">Impuesto Primaria: </w:t>
      </w:r>
      <w:r w:rsidRPr="00E51FFC">
        <w:rPr>
          <w:rFonts w:asciiTheme="majorHAnsi" w:hAnsiTheme="majorHAnsi"/>
          <w:sz w:val="24"/>
          <w:szCs w:val="24"/>
        </w:rPr>
        <w:t>no corresponde control por el acto.</w:t>
      </w:r>
    </w:p>
    <w:p w:rsidR="005B14B1" w:rsidRPr="00E51FFC" w:rsidRDefault="005B14B1" w:rsidP="005B14B1">
      <w:pPr>
        <w:rPr>
          <w:rFonts w:asciiTheme="majorHAnsi" w:hAnsiTheme="majorHAnsi"/>
          <w:b/>
          <w:sz w:val="24"/>
          <w:szCs w:val="24"/>
          <w:u w:val="single"/>
        </w:rPr>
      </w:pPr>
    </w:p>
    <w:p w:rsidR="005B14B1" w:rsidRPr="00E51FFC" w:rsidRDefault="005B14B1" w:rsidP="005B14B1">
      <w:pPr>
        <w:rPr>
          <w:rFonts w:asciiTheme="majorHAnsi" w:hAnsiTheme="majorHAnsi"/>
          <w:sz w:val="24"/>
          <w:szCs w:val="24"/>
        </w:rPr>
      </w:pPr>
    </w:p>
    <w:p w:rsidR="005B14B1" w:rsidRPr="00E51FFC" w:rsidRDefault="005B14B1" w:rsidP="005B14B1">
      <w:pPr>
        <w:rPr>
          <w:rFonts w:asciiTheme="majorHAnsi" w:hAnsiTheme="majorHAnsi"/>
          <w:sz w:val="24"/>
          <w:szCs w:val="24"/>
        </w:rPr>
      </w:pPr>
    </w:p>
    <w:p w:rsidR="005B14B1" w:rsidRPr="00E51FFC" w:rsidRDefault="005B14B1" w:rsidP="005B14B1">
      <w:pPr>
        <w:rPr>
          <w:rFonts w:asciiTheme="majorHAnsi" w:hAnsiTheme="majorHAnsi"/>
          <w:sz w:val="24"/>
          <w:szCs w:val="24"/>
        </w:rPr>
      </w:pPr>
      <w:r w:rsidRPr="00E51FFC">
        <w:rPr>
          <w:rFonts w:asciiTheme="majorHAnsi" w:hAnsiTheme="majorHAnsi"/>
          <w:b/>
          <w:sz w:val="24"/>
          <w:szCs w:val="24"/>
        </w:rPr>
        <w:t>CUD:</w:t>
      </w:r>
      <w:r w:rsidRPr="00E51FFC">
        <w:rPr>
          <w:rFonts w:asciiTheme="majorHAnsi" w:hAnsiTheme="majorHAnsi"/>
          <w:sz w:val="24"/>
          <w:szCs w:val="24"/>
        </w:rPr>
        <w:t xml:space="preserve"> </w:t>
      </w:r>
    </w:p>
    <w:p w:rsidR="005B14B1" w:rsidRPr="00E51FFC" w:rsidRDefault="005B14B1" w:rsidP="005B14B1">
      <w:pPr>
        <w:rPr>
          <w:rFonts w:asciiTheme="majorHAnsi" w:hAnsiTheme="majorHAnsi"/>
          <w:sz w:val="24"/>
          <w:szCs w:val="24"/>
        </w:rPr>
      </w:pPr>
      <w:r w:rsidRPr="00E51FFC">
        <w:rPr>
          <w:rFonts w:asciiTheme="majorHAnsi" w:hAnsiTheme="majorHAnsi"/>
          <w:iCs/>
          <w:sz w:val="24"/>
          <w:szCs w:val="24"/>
          <w:u w:val="single"/>
          <w:lang w:val="es-UY"/>
        </w:rPr>
        <w:t>Declaración:</w:t>
      </w:r>
      <w:r w:rsidRPr="00E51FFC">
        <w:rPr>
          <w:rFonts w:asciiTheme="majorHAnsi" w:hAnsiTheme="majorHAnsi"/>
          <w:iCs/>
          <w:sz w:val="24"/>
          <w:szCs w:val="24"/>
          <w:lang w:val="es-UY"/>
        </w:rPr>
        <w:t xml:space="preserve"> Norte SA declara ser contribuyente de IRAE, y que el Certificado Único Departamental N° 482200 expedido a su nombre el 10 de mayo de 2024 por la Intendencia de Soriano se encuentra vigente.</w:t>
      </w:r>
    </w:p>
    <w:p w:rsidR="005B14B1" w:rsidRPr="00E51FFC" w:rsidRDefault="005B14B1" w:rsidP="005B14B1">
      <w:pPr>
        <w:rPr>
          <w:rFonts w:asciiTheme="majorHAnsi" w:hAnsiTheme="majorHAnsi"/>
          <w:sz w:val="24"/>
          <w:szCs w:val="24"/>
        </w:rPr>
      </w:pPr>
    </w:p>
    <w:p w:rsidR="005B14B1" w:rsidRPr="00E51FFC" w:rsidRDefault="005B14B1" w:rsidP="005B14B1">
      <w:pPr>
        <w:rPr>
          <w:rFonts w:asciiTheme="majorHAnsi" w:hAnsiTheme="majorHAnsi"/>
          <w:sz w:val="24"/>
          <w:szCs w:val="24"/>
        </w:rPr>
      </w:pPr>
      <w:r w:rsidRPr="00E51FFC">
        <w:rPr>
          <w:rFonts w:asciiTheme="majorHAnsi" w:hAnsiTheme="majorHAnsi"/>
          <w:iCs/>
          <w:sz w:val="24"/>
          <w:szCs w:val="24"/>
          <w:u w:val="single"/>
          <w:lang w:val="es-UY"/>
        </w:rPr>
        <w:t xml:space="preserve">Constancia Escribano: </w:t>
      </w:r>
      <w:r w:rsidRPr="00E51FFC">
        <w:rPr>
          <w:rFonts w:asciiTheme="majorHAnsi" w:hAnsiTheme="majorHAnsi"/>
          <w:iCs/>
          <w:sz w:val="24"/>
          <w:szCs w:val="24"/>
          <w:lang w:val="es-UY"/>
        </w:rPr>
        <w:t>Tuve la vista el Certificado Único Departamental Nº 482200 expedido por la Intendencia de Soriano el 10 de mayo de 2024 a nombre de Norte SA, que acredita que no registra adeudos por concepto de Contribución Inmobiliaria y/o Patente de rodados por los inmuebles y automotores declarados.</w:t>
      </w:r>
      <w:r w:rsidRPr="00E51FFC">
        <w:rPr>
          <w:rFonts w:asciiTheme="majorHAnsi" w:hAnsiTheme="majorHAnsi"/>
          <w:sz w:val="24"/>
          <w:szCs w:val="24"/>
        </w:rPr>
        <w:t xml:space="preserve"> </w:t>
      </w:r>
    </w:p>
    <w:p w:rsidR="005B14B1" w:rsidRPr="00E51FFC" w:rsidRDefault="005B14B1" w:rsidP="005B14B1">
      <w:pPr>
        <w:rPr>
          <w:rFonts w:asciiTheme="majorHAnsi" w:hAnsiTheme="majorHAnsi"/>
          <w:sz w:val="24"/>
          <w:szCs w:val="24"/>
        </w:rPr>
      </w:pPr>
    </w:p>
    <w:p w:rsidR="005B14B1" w:rsidRPr="00E51FFC" w:rsidRDefault="005B14B1" w:rsidP="005B14B1">
      <w:pPr>
        <w:rPr>
          <w:rFonts w:asciiTheme="majorHAnsi" w:hAnsiTheme="majorHAnsi"/>
          <w:sz w:val="24"/>
          <w:szCs w:val="24"/>
        </w:rPr>
      </w:pPr>
    </w:p>
    <w:p w:rsidR="005B14B1" w:rsidRPr="00E51FFC" w:rsidRDefault="005B14B1" w:rsidP="005B14B1">
      <w:pPr>
        <w:rPr>
          <w:rFonts w:asciiTheme="majorHAnsi" w:hAnsiTheme="majorHAnsi"/>
          <w:sz w:val="24"/>
          <w:szCs w:val="24"/>
        </w:rPr>
      </w:pPr>
      <w:r w:rsidRPr="00E51FFC">
        <w:rPr>
          <w:rFonts w:asciiTheme="majorHAnsi" w:hAnsiTheme="majorHAnsi"/>
          <w:b/>
          <w:sz w:val="24"/>
          <w:szCs w:val="24"/>
          <w:u w:val="single"/>
          <w:lang w:val="es-UY"/>
        </w:rPr>
        <w:t>IMPUESTO AL PATRIMONIO:</w:t>
      </w:r>
      <w:r w:rsidRPr="00E51FFC">
        <w:rPr>
          <w:rFonts w:asciiTheme="majorHAnsi" w:hAnsiTheme="majorHAnsi"/>
          <w:sz w:val="24"/>
          <w:szCs w:val="24"/>
          <w:lang w:val="es-UY"/>
        </w:rPr>
        <w:t xml:space="preserve"> no corresponde por el acto</w:t>
      </w:r>
    </w:p>
    <w:p w:rsidR="005B14B1" w:rsidRPr="00E51FFC" w:rsidRDefault="005B14B1" w:rsidP="005B14B1">
      <w:pPr>
        <w:rPr>
          <w:rFonts w:asciiTheme="majorHAnsi" w:hAnsiTheme="majorHAnsi"/>
          <w:bCs/>
          <w:sz w:val="24"/>
          <w:szCs w:val="24"/>
          <w:u w:val="single"/>
        </w:rPr>
      </w:pPr>
    </w:p>
    <w:p w:rsidR="005B14B1" w:rsidRPr="00E51FFC" w:rsidRDefault="005B14B1" w:rsidP="005B14B1">
      <w:pPr>
        <w:rPr>
          <w:rFonts w:asciiTheme="majorHAnsi" w:hAnsiTheme="majorHAnsi"/>
          <w:sz w:val="24"/>
          <w:szCs w:val="24"/>
          <w:lang w:val="es-UY"/>
        </w:rPr>
      </w:pPr>
      <w:r w:rsidRPr="00E51FFC">
        <w:rPr>
          <w:rFonts w:asciiTheme="majorHAnsi" w:hAnsiTheme="majorHAnsi"/>
          <w:b/>
          <w:sz w:val="24"/>
          <w:szCs w:val="24"/>
          <w:u w:val="single"/>
          <w:lang w:val="es-UY"/>
        </w:rPr>
        <w:t>BPS</w:t>
      </w:r>
      <w:r w:rsidRPr="00E51FFC">
        <w:rPr>
          <w:rFonts w:asciiTheme="majorHAnsi" w:hAnsiTheme="majorHAnsi"/>
          <w:sz w:val="24"/>
          <w:szCs w:val="24"/>
          <w:lang w:val="es-UY"/>
        </w:rPr>
        <w:t xml:space="preserve"> = Art. 663  numeral 6 Ley 16.170 Certificado Único</w:t>
      </w:r>
    </w:p>
    <w:p w:rsidR="005B14B1" w:rsidRPr="00E51FFC" w:rsidRDefault="005B14B1" w:rsidP="005B14B1">
      <w:pPr>
        <w:widowControl/>
        <w:numPr>
          <w:ilvl w:val="0"/>
          <w:numId w:val="2"/>
        </w:numPr>
        <w:autoSpaceDE/>
        <w:autoSpaceDN/>
        <w:rPr>
          <w:rFonts w:asciiTheme="majorHAnsi" w:hAnsiTheme="majorHAnsi"/>
          <w:sz w:val="24"/>
          <w:szCs w:val="24"/>
          <w:lang w:val="es-UY"/>
        </w:rPr>
      </w:pPr>
      <w:r w:rsidRPr="00E51FFC">
        <w:rPr>
          <w:rFonts w:asciiTheme="majorHAnsi" w:hAnsiTheme="majorHAnsi"/>
          <w:sz w:val="24"/>
          <w:szCs w:val="24"/>
          <w:lang w:val="es-UY"/>
        </w:rPr>
        <w:t>Otorgar promesas de enajenación de bienes inmuebles en régimen de propiedad horizontal proyectados o en construcción (Numeral 6)</w:t>
      </w:r>
    </w:p>
    <w:p w:rsidR="005B14B1" w:rsidRPr="00E51FFC" w:rsidRDefault="005B14B1" w:rsidP="005B14B1">
      <w:pPr>
        <w:rPr>
          <w:rFonts w:asciiTheme="majorHAnsi" w:hAnsiTheme="majorHAnsi"/>
          <w:sz w:val="24"/>
          <w:szCs w:val="24"/>
          <w:lang w:val="es-UY"/>
        </w:rPr>
      </w:pPr>
    </w:p>
    <w:p w:rsidR="005B14B1" w:rsidRPr="00E51FFC" w:rsidRDefault="005B14B1" w:rsidP="005B14B1">
      <w:pPr>
        <w:rPr>
          <w:rFonts w:asciiTheme="majorHAnsi" w:hAnsiTheme="majorHAnsi"/>
          <w:sz w:val="24"/>
          <w:szCs w:val="24"/>
          <w:lang w:val="es-UY"/>
        </w:rPr>
      </w:pPr>
      <w:r w:rsidRPr="00E51FFC">
        <w:rPr>
          <w:rFonts w:asciiTheme="majorHAnsi" w:hAnsiTheme="majorHAnsi"/>
          <w:sz w:val="24"/>
          <w:szCs w:val="24"/>
          <w:u w:val="single"/>
          <w:lang w:val="es-UY"/>
        </w:rPr>
        <w:t>Declaración simple del promitente vendedor</w:t>
      </w:r>
      <w:r w:rsidRPr="00E51FFC">
        <w:rPr>
          <w:rFonts w:asciiTheme="majorHAnsi" w:hAnsiTheme="majorHAnsi"/>
          <w:sz w:val="24"/>
          <w:szCs w:val="24"/>
          <w:lang w:val="es-UY"/>
        </w:rPr>
        <w:t>: Norte SA declara que el Certificado único número 3325</w:t>
      </w:r>
      <w:r w:rsidR="004878F3" w:rsidRPr="00E51FFC">
        <w:rPr>
          <w:rFonts w:asciiTheme="majorHAnsi" w:hAnsiTheme="majorHAnsi"/>
          <w:sz w:val="24"/>
          <w:szCs w:val="24"/>
          <w:lang w:val="es-UY"/>
        </w:rPr>
        <w:t>, expedido el 15 de mayo de 2024</w:t>
      </w:r>
      <w:r w:rsidRPr="00E51FFC">
        <w:rPr>
          <w:rFonts w:asciiTheme="majorHAnsi" w:hAnsiTheme="majorHAnsi"/>
          <w:sz w:val="24"/>
          <w:szCs w:val="24"/>
          <w:lang w:val="es-UY"/>
        </w:rPr>
        <w:t xml:space="preserve"> por BPS – ATyR se encuentra vigente.</w:t>
      </w:r>
    </w:p>
    <w:p w:rsidR="005B14B1" w:rsidRPr="00E51FFC" w:rsidRDefault="005B14B1" w:rsidP="005B14B1">
      <w:pPr>
        <w:rPr>
          <w:rFonts w:asciiTheme="majorHAnsi" w:hAnsiTheme="majorHAnsi"/>
          <w:sz w:val="24"/>
          <w:szCs w:val="24"/>
          <w:lang w:val="es-UY"/>
        </w:rPr>
      </w:pPr>
    </w:p>
    <w:p w:rsidR="005B14B1" w:rsidRPr="00E51FFC" w:rsidRDefault="005B14B1" w:rsidP="005B14B1">
      <w:pPr>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 Tengo a la vista el Certificado único número 3325 expedido el 15 de mayo de 2024 por BPS – ATyR que acredita que Norte SA se encuentra en situación regular de pagos con dicho organismo.</w:t>
      </w:r>
    </w:p>
    <w:p w:rsidR="005B14B1" w:rsidRPr="00E51FFC" w:rsidRDefault="005B14B1" w:rsidP="005B14B1">
      <w:pPr>
        <w:rPr>
          <w:rFonts w:asciiTheme="majorHAnsi" w:hAnsiTheme="majorHAnsi"/>
          <w:sz w:val="24"/>
          <w:szCs w:val="24"/>
          <w:lang w:val="es-UY"/>
        </w:rPr>
      </w:pPr>
    </w:p>
    <w:p w:rsidR="005B14B1" w:rsidRPr="00E51FFC" w:rsidRDefault="005B14B1" w:rsidP="005B14B1">
      <w:pPr>
        <w:rPr>
          <w:rFonts w:asciiTheme="majorHAnsi" w:hAnsiTheme="majorHAnsi"/>
          <w:sz w:val="24"/>
          <w:szCs w:val="24"/>
          <w:lang w:val="es-UY"/>
        </w:rPr>
      </w:pPr>
    </w:p>
    <w:p w:rsidR="005B14B1" w:rsidRPr="00E51FFC" w:rsidRDefault="005B14B1" w:rsidP="005B14B1">
      <w:pPr>
        <w:rPr>
          <w:rFonts w:asciiTheme="majorHAnsi" w:hAnsiTheme="majorHAnsi"/>
          <w:sz w:val="24"/>
          <w:szCs w:val="24"/>
          <w:lang w:val="es-UY"/>
        </w:rPr>
      </w:pPr>
      <w:r w:rsidRPr="00E51FFC">
        <w:rPr>
          <w:rFonts w:asciiTheme="majorHAnsi" w:hAnsiTheme="majorHAnsi"/>
          <w:sz w:val="24"/>
          <w:szCs w:val="24"/>
          <w:lang w:val="es-UY"/>
        </w:rPr>
        <w:t>DGI: No corresponde por el acto.</w:t>
      </w:r>
    </w:p>
    <w:p w:rsidR="005B14B1" w:rsidRPr="00E51FFC" w:rsidRDefault="005B14B1" w:rsidP="005B14B1">
      <w:pPr>
        <w:pStyle w:val="Prrafodelista"/>
        <w:tabs>
          <w:tab w:val="left" w:pos="1889"/>
          <w:tab w:val="left" w:pos="1891"/>
        </w:tabs>
        <w:spacing w:before="4" w:line="360" w:lineRule="auto"/>
        <w:ind w:right="115" w:firstLine="0"/>
        <w:jc w:val="right"/>
        <w:rPr>
          <w:rFonts w:asciiTheme="majorHAnsi" w:hAnsiTheme="majorHAnsi"/>
          <w:sz w:val="24"/>
          <w:szCs w:val="24"/>
        </w:rPr>
      </w:pPr>
    </w:p>
    <w:p w:rsidR="005B14B1" w:rsidRPr="00E51FFC" w:rsidRDefault="005B14B1" w:rsidP="005B14B1">
      <w:pPr>
        <w:pStyle w:val="Prrafodelista"/>
        <w:tabs>
          <w:tab w:val="left" w:pos="1889"/>
          <w:tab w:val="left" w:pos="1891"/>
        </w:tabs>
        <w:spacing w:before="4" w:line="360" w:lineRule="auto"/>
        <w:ind w:right="115" w:firstLine="0"/>
        <w:jc w:val="right"/>
        <w:rPr>
          <w:rFonts w:asciiTheme="majorHAnsi" w:hAnsiTheme="majorHAnsi"/>
          <w:sz w:val="24"/>
          <w:szCs w:val="24"/>
        </w:rPr>
      </w:pPr>
    </w:p>
    <w:p w:rsidR="00001FE2" w:rsidRPr="00E51FFC" w:rsidRDefault="007255C2">
      <w:pPr>
        <w:pStyle w:val="Prrafodelista"/>
        <w:numPr>
          <w:ilvl w:val="0"/>
          <w:numId w:val="1"/>
        </w:numPr>
        <w:tabs>
          <w:tab w:val="left" w:pos="1889"/>
          <w:tab w:val="left" w:pos="1891"/>
        </w:tabs>
        <w:spacing w:line="360" w:lineRule="auto"/>
        <w:ind w:right="119"/>
        <w:jc w:val="both"/>
        <w:rPr>
          <w:rFonts w:asciiTheme="majorHAnsi" w:hAnsiTheme="majorHAnsi"/>
          <w:sz w:val="24"/>
          <w:szCs w:val="24"/>
        </w:rPr>
      </w:pPr>
      <w:r w:rsidRPr="00E51FFC">
        <w:rPr>
          <w:rFonts w:asciiTheme="majorHAnsi" w:hAnsiTheme="majorHAnsi"/>
          <w:sz w:val="24"/>
          <w:szCs w:val="24"/>
        </w:rPr>
        <w:t xml:space="preserve">Marcia Santos </w:t>
      </w:r>
      <w:r w:rsidRPr="00E51FFC">
        <w:rPr>
          <w:rFonts w:asciiTheme="majorHAnsi" w:hAnsiTheme="majorHAnsi"/>
          <w:b/>
          <w:sz w:val="24"/>
          <w:szCs w:val="24"/>
        </w:rPr>
        <w:t xml:space="preserve">vende </w:t>
      </w:r>
      <w:r w:rsidRPr="00E51FFC">
        <w:rPr>
          <w:rFonts w:asciiTheme="majorHAnsi" w:hAnsiTheme="majorHAnsi"/>
          <w:sz w:val="24"/>
          <w:szCs w:val="24"/>
        </w:rPr>
        <w:t xml:space="preserve">a Carlos Salinas, en escritura que hoy se autoriza, la unidad de P.H. Nro. 2000/601 del edificio construido por su cuenta y orden bajo el régimen de la Ley 10751 en la ciudad de Maldonado. Se comenzó a construir en </w:t>
      </w:r>
      <w:r w:rsidRPr="00E51FFC">
        <w:rPr>
          <w:rFonts w:asciiTheme="majorHAnsi" w:hAnsiTheme="majorHAnsi"/>
          <w:color w:val="000000"/>
          <w:sz w:val="24"/>
          <w:szCs w:val="24"/>
          <w:highlight w:val="yellow"/>
        </w:rPr>
        <w:t>2010</w:t>
      </w:r>
      <w:r w:rsidRPr="00E51FFC">
        <w:rPr>
          <w:rFonts w:asciiTheme="majorHAnsi" w:hAnsiTheme="majorHAnsi"/>
          <w:color w:val="000000"/>
          <w:sz w:val="24"/>
          <w:szCs w:val="24"/>
        </w:rPr>
        <w:t xml:space="preserve"> y se habilitó en </w:t>
      </w:r>
      <w:r w:rsidRPr="00E51FFC">
        <w:rPr>
          <w:rFonts w:asciiTheme="majorHAnsi" w:hAnsiTheme="majorHAnsi"/>
          <w:color w:val="000000"/>
          <w:sz w:val="24"/>
          <w:szCs w:val="24"/>
          <w:highlight w:val="yellow"/>
        </w:rPr>
        <w:t>2013</w:t>
      </w:r>
      <w:r w:rsidRPr="00E51FFC">
        <w:rPr>
          <w:rFonts w:asciiTheme="majorHAnsi" w:hAnsiTheme="majorHAnsi"/>
          <w:color w:val="000000"/>
          <w:sz w:val="24"/>
          <w:szCs w:val="24"/>
        </w:rPr>
        <w:t>. Ambas partes son contribuyentes del B.P.S., pero no lo son de ninguno de los tributos que recauda D.G.I.</w:t>
      </w:r>
    </w:p>
    <w:p w:rsidR="00CD0D3B" w:rsidRPr="00E51FFC" w:rsidRDefault="00CD0D3B" w:rsidP="00CD0D3B">
      <w:pPr>
        <w:tabs>
          <w:tab w:val="left" w:pos="1889"/>
          <w:tab w:val="left" w:pos="1891"/>
        </w:tabs>
        <w:spacing w:line="360" w:lineRule="auto"/>
        <w:ind w:right="119"/>
        <w:jc w:val="both"/>
        <w:rPr>
          <w:rFonts w:asciiTheme="majorHAnsi" w:hAnsiTheme="majorHAnsi"/>
          <w:sz w:val="24"/>
          <w:szCs w:val="24"/>
        </w:rPr>
      </w:pPr>
    </w:p>
    <w:p w:rsidR="00CD0D3B" w:rsidRPr="00E51FFC" w:rsidRDefault="00CD0D3B" w:rsidP="00CD0D3B">
      <w:pPr>
        <w:tabs>
          <w:tab w:val="left" w:pos="1889"/>
          <w:tab w:val="left" w:pos="1891"/>
        </w:tabs>
        <w:spacing w:line="360" w:lineRule="auto"/>
        <w:ind w:right="119"/>
        <w:jc w:val="both"/>
        <w:rPr>
          <w:rFonts w:asciiTheme="majorHAnsi" w:hAnsiTheme="majorHAnsi"/>
          <w:sz w:val="24"/>
          <w:szCs w:val="24"/>
        </w:rPr>
      </w:pPr>
    </w:p>
    <w:p w:rsidR="00CD0D3B" w:rsidRPr="00E51FFC" w:rsidRDefault="00CD0D3B" w:rsidP="00CD0D3B">
      <w:pPr>
        <w:ind w:left="720"/>
        <w:rPr>
          <w:rFonts w:asciiTheme="majorHAnsi" w:hAnsiTheme="majorHAnsi"/>
          <w:b/>
          <w:sz w:val="24"/>
          <w:szCs w:val="24"/>
          <w:lang w:val="es-ES_tradnl"/>
        </w:rPr>
      </w:pPr>
      <w:r w:rsidRPr="00E51FFC">
        <w:rPr>
          <w:rFonts w:asciiTheme="majorHAnsi" w:hAnsiTheme="majorHAnsi"/>
          <w:sz w:val="24"/>
          <w:szCs w:val="24"/>
        </w:rPr>
        <w:t xml:space="preserve">               </w:t>
      </w:r>
      <w:r w:rsidRPr="00E51FFC">
        <w:rPr>
          <w:rFonts w:asciiTheme="majorHAnsi" w:hAnsiTheme="majorHAnsi"/>
          <w:b/>
          <w:sz w:val="24"/>
          <w:szCs w:val="24"/>
          <w:lang w:val="es-ES_tradnl"/>
        </w:rPr>
        <w:t>ACTO: COMPRAVENTA DE PH</w:t>
      </w:r>
    </w:p>
    <w:p w:rsidR="00CD0D3B" w:rsidRPr="00E51FFC" w:rsidRDefault="00CD0D3B" w:rsidP="00CD0D3B">
      <w:pPr>
        <w:ind w:left="720"/>
        <w:rPr>
          <w:rFonts w:asciiTheme="majorHAnsi" w:hAnsiTheme="majorHAnsi"/>
          <w:sz w:val="24"/>
          <w:szCs w:val="24"/>
          <w:lang w:val="es-ES_tradnl"/>
        </w:rPr>
      </w:pPr>
    </w:p>
    <w:p w:rsidR="00CD0D3B" w:rsidRPr="00E51FFC" w:rsidRDefault="00CD0D3B" w:rsidP="00CD0D3B">
      <w:pPr>
        <w:ind w:left="720"/>
        <w:rPr>
          <w:rFonts w:asciiTheme="majorHAnsi" w:hAnsiTheme="majorHAnsi"/>
          <w:sz w:val="24"/>
          <w:szCs w:val="24"/>
          <w:lang w:val="es-ES_tradnl"/>
        </w:rPr>
      </w:pPr>
    </w:p>
    <w:p w:rsidR="00CD0D3B" w:rsidRPr="00E51FFC" w:rsidRDefault="00CD0D3B" w:rsidP="00CD0D3B">
      <w:pPr>
        <w:ind w:left="720"/>
        <w:rPr>
          <w:rFonts w:asciiTheme="majorHAnsi" w:hAnsiTheme="majorHAnsi"/>
          <w:i/>
          <w:sz w:val="24"/>
          <w:szCs w:val="24"/>
        </w:rPr>
      </w:pPr>
      <w:r w:rsidRPr="00E51FFC">
        <w:rPr>
          <w:rFonts w:asciiTheme="majorHAnsi" w:hAnsiTheme="majorHAnsi"/>
          <w:b/>
          <w:sz w:val="24"/>
          <w:szCs w:val="24"/>
          <w:u w:val="single"/>
        </w:rPr>
        <w:t>Contribución inmobiliaria</w:t>
      </w:r>
      <w:r w:rsidRPr="00E51FFC">
        <w:rPr>
          <w:rFonts w:asciiTheme="majorHAnsi" w:hAnsiTheme="majorHAnsi"/>
          <w:sz w:val="24"/>
          <w:szCs w:val="24"/>
        </w:rPr>
        <w:t xml:space="preserve">: </w:t>
      </w:r>
      <w:r w:rsidRPr="00E51FFC">
        <w:rPr>
          <w:rFonts w:asciiTheme="majorHAnsi" w:hAnsiTheme="majorHAnsi"/>
          <w:bCs/>
          <w:i/>
          <w:iCs/>
          <w:sz w:val="24"/>
          <w:szCs w:val="24"/>
        </w:rPr>
        <w:t>Tuve a la vista el recibo de pago de  Contribución Inmobiliaria expedida por la Intendencia del Departamento de Maldonado correspondiente al padrón Nº 2.000/601 que acredita que se está al día con dicho impuesto.</w:t>
      </w:r>
    </w:p>
    <w:p w:rsidR="00CD0D3B" w:rsidRPr="00E51FFC" w:rsidRDefault="00CD0D3B" w:rsidP="00CD0D3B">
      <w:pPr>
        <w:ind w:left="720"/>
        <w:rPr>
          <w:rFonts w:asciiTheme="majorHAnsi" w:hAnsiTheme="majorHAnsi"/>
          <w:sz w:val="24"/>
          <w:szCs w:val="24"/>
          <w:lang w:val="es-MX"/>
        </w:rPr>
      </w:pPr>
    </w:p>
    <w:p w:rsidR="00CD0D3B" w:rsidRPr="00E51FFC" w:rsidRDefault="00CD0D3B" w:rsidP="00CD0D3B">
      <w:pPr>
        <w:ind w:left="720"/>
        <w:rPr>
          <w:rFonts w:asciiTheme="majorHAnsi" w:hAnsiTheme="majorHAnsi"/>
          <w:sz w:val="24"/>
          <w:szCs w:val="24"/>
        </w:rPr>
      </w:pPr>
      <w:r w:rsidRPr="00E51FFC">
        <w:rPr>
          <w:rFonts w:asciiTheme="majorHAnsi" w:hAnsiTheme="majorHAnsi"/>
          <w:b/>
          <w:sz w:val="24"/>
          <w:szCs w:val="24"/>
          <w:u w:val="single"/>
        </w:rPr>
        <w:t xml:space="preserve">Impuesto Primaria: </w:t>
      </w:r>
      <w:r w:rsidRPr="00E51FFC">
        <w:rPr>
          <w:rFonts w:asciiTheme="majorHAnsi" w:hAnsiTheme="majorHAnsi"/>
          <w:i/>
          <w:iCs/>
          <w:sz w:val="24"/>
          <w:szCs w:val="24"/>
          <w:lang w:val="es-UY"/>
        </w:rPr>
        <w:t>Tuve a la vista la constancia N° 112233 expedida por DGI el día 20 de mayo de 2024  por el padrón Nº2.000/601 del Departamento Maldonado, que acredita que nada se adeuda por el presente ejercicio respecto al Impuesto de Enseñanza Primaria.</w:t>
      </w:r>
    </w:p>
    <w:p w:rsidR="00CD0D3B" w:rsidRPr="00E51FFC" w:rsidRDefault="00CD0D3B" w:rsidP="00CD0D3B">
      <w:pPr>
        <w:ind w:left="720"/>
        <w:rPr>
          <w:rFonts w:asciiTheme="majorHAnsi" w:hAnsiTheme="majorHAnsi"/>
          <w:sz w:val="24"/>
          <w:szCs w:val="24"/>
        </w:rPr>
      </w:pPr>
    </w:p>
    <w:p w:rsidR="00CD0D3B" w:rsidRPr="00E51FFC" w:rsidRDefault="00CD0D3B" w:rsidP="00CD0D3B">
      <w:pPr>
        <w:ind w:left="720"/>
        <w:rPr>
          <w:rFonts w:asciiTheme="majorHAnsi" w:hAnsiTheme="majorHAnsi"/>
          <w:sz w:val="24"/>
          <w:szCs w:val="24"/>
        </w:rPr>
      </w:pPr>
      <w:r w:rsidRPr="00E51FFC">
        <w:rPr>
          <w:rFonts w:asciiTheme="majorHAnsi" w:hAnsiTheme="majorHAnsi"/>
          <w:b/>
          <w:sz w:val="24"/>
          <w:szCs w:val="24"/>
        </w:rPr>
        <w:t>CUD:</w:t>
      </w:r>
      <w:r w:rsidRPr="00E51FFC">
        <w:rPr>
          <w:rFonts w:asciiTheme="majorHAnsi" w:hAnsiTheme="majorHAnsi"/>
          <w:sz w:val="24"/>
          <w:szCs w:val="24"/>
        </w:rPr>
        <w:t xml:space="preserve"> corresponde por el acto, pero el vendedor no es contribuyente de IRAE ni de IMEBA.</w:t>
      </w:r>
    </w:p>
    <w:p w:rsidR="00CD0D3B" w:rsidRPr="00E51FFC" w:rsidRDefault="00CD0D3B" w:rsidP="00CD0D3B">
      <w:pPr>
        <w:ind w:left="720"/>
        <w:rPr>
          <w:rFonts w:asciiTheme="majorHAnsi" w:hAnsiTheme="majorHAnsi"/>
          <w:sz w:val="24"/>
          <w:szCs w:val="24"/>
        </w:rPr>
      </w:pPr>
    </w:p>
    <w:p w:rsidR="00CD0D3B" w:rsidRPr="00E51FFC" w:rsidRDefault="00CD0D3B" w:rsidP="00CD0D3B">
      <w:pPr>
        <w:ind w:left="720"/>
        <w:rPr>
          <w:rFonts w:asciiTheme="majorHAnsi" w:hAnsiTheme="majorHAnsi"/>
          <w:sz w:val="24"/>
          <w:szCs w:val="24"/>
        </w:rPr>
      </w:pPr>
      <w:r w:rsidRPr="00E51FFC">
        <w:rPr>
          <w:rFonts w:asciiTheme="majorHAnsi" w:hAnsiTheme="majorHAnsi"/>
          <w:b/>
          <w:bCs/>
          <w:sz w:val="24"/>
          <w:szCs w:val="24"/>
          <w:lang w:val="es-MX"/>
        </w:rPr>
        <w:t>Declaración</w:t>
      </w:r>
      <w:r w:rsidRPr="00E51FFC">
        <w:rPr>
          <w:rFonts w:asciiTheme="majorHAnsi" w:hAnsiTheme="majorHAnsi"/>
          <w:sz w:val="24"/>
          <w:szCs w:val="24"/>
          <w:lang w:val="es-MX"/>
        </w:rPr>
        <w:t xml:space="preserve">: </w:t>
      </w:r>
      <w:r w:rsidR="00BD4E3B" w:rsidRPr="00E51FFC">
        <w:rPr>
          <w:rFonts w:asciiTheme="majorHAnsi" w:hAnsiTheme="majorHAnsi"/>
          <w:i/>
          <w:iCs/>
          <w:sz w:val="24"/>
          <w:szCs w:val="24"/>
          <w:lang w:val="es-MX"/>
        </w:rPr>
        <w:t xml:space="preserve">Marcia Santos </w:t>
      </w:r>
      <w:r w:rsidRPr="00E51FFC">
        <w:rPr>
          <w:rFonts w:asciiTheme="majorHAnsi" w:hAnsiTheme="majorHAnsi"/>
          <w:i/>
          <w:iCs/>
          <w:sz w:val="24"/>
          <w:szCs w:val="24"/>
          <w:lang w:val="es-MX"/>
        </w:rPr>
        <w:t xml:space="preserve">declara no ser contribuyente de IRAE ni de IMEBA. </w:t>
      </w:r>
    </w:p>
    <w:p w:rsidR="00CD0D3B" w:rsidRPr="00E51FFC" w:rsidRDefault="00CD0D3B" w:rsidP="00CD0D3B">
      <w:pPr>
        <w:ind w:left="720"/>
        <w:rPr>
          <w:rFonts w:asciiTheme="majorHAnsi" w:hAnsiTheme="majorHAnsi"/>
          <w:sz w:val="24"/>
          <w:szCs w:val="24"/>
        </w:rPr>
      </w:pPr>
    </w:p>
    <w:p w:rsidR="00CD0D3B" w:rsidRPr="00E51FFC" w:rsidRDefault="00CD0D3B" w:rsidP="00CD0D3B">
      <w:pPr>
        <w:ind w:left="720"/>
        <w:rPr>
          <w:rFonts w:asciiTheme="majorHAnsi" w:hAnsiTheme="majorHAnsi"/>
          <w:sz w:val="24"/>
          <w:szCs w:val="24"/>
        </w:rPr>
      </w:pPr>
      <w:r w:rsidRPr="00E51FFC">
        <w:rPr>
          <w:rFonts w:asciiTheme="majorHAnsi" w:hAnsiTheme="majorHAnsi"/>
          <w:b/>
          <w:bCs/>
          <w:sz w:val="24"/>
          <w:szCs w:val="24"/>
          <w:lang w:val="es-MX"/>
        </w:rPr>
        <w:t>Constancia</w:t>
      </w:r>
      <w:r w:rsidRPr="00E51FFC">
        <w:rPr>
          <w:rFonts w:asciiTheme="majorHAnsi" w:hAnsiTheme="majorHAnsi"/>
          <w:sz w:val="24"/>
          <w:szCs w:val="24"/>
          <w:lang w:val="es-MX"/>
        </w:rPr>
        <w:t xml:space="preserve">: </w:t>
      </w:r>
      <w:r w:rsidRPr="00E51FFC">
        <w:rPr>
          <w:rFonts w:asciiTheme="majorHAnsi" w:hAnsiTheme="majorHAnsi"/>
          <w:i/>
          <w:iCs/>
          <w:sz w:val="24"/>
          <w:szCs w:val="24"/>
          <w:lang w:val="es-MX"/>
        </w:rPr>
        <w:t>No corresponde controlar el Certificado único departamental en virtud de lo declarado por la parte vendedora en la cláusula de declaraciones.</w:t>
      </w:r>
      <w:r w:rsidRPr="00E51FFC">
        <w:rPr>
          <w:rFonts w:asciiTheme="majorHAnsi" w:hAnsiTheme="majorHAnsi"/>
          <w:sz w:val="24"/>
          <w:szCs w:val="24"/>
          <w:lang w:val="es-MX"/>
        </w:rPr>
        <w:t xml:space="preserve"> </w:t>
      </w:r>
    </w:p>
    <w:p w:rsidR="00CD0D3B" w:rsidRPr="00E51FFC" w:rsidRDefault="00CD0D3B" w:rsidP="00CD0D3B">
      <w:pPr>
        <w:ind w:left="720"/>
        <w:rPr>
          <w:rFonts w:asciiTheme="majorHAnsi" w:hAnsiTheme="majorHAnsi"/>
          <w:sz w:val="24"/>
          <w:szCs w:val="24"/>
        </w:rPr>
      </w:pPr>
    </w:p>
    <w:p w:rsidR="00CD0D3B" w:rsidRPr="00E51FFC" w:rsidRDefault="00CD0D3B" w:rsidP="00CD0D3B">
      <w:pPr>
        <w:ind w:left="720"/>
        <w:rPr>
          <w:rFonts w:asciiTheme="majorHAnsi" w:hAnsiTheme="majorHAnsi"/>
          <w:sz w:val="24"/>
          <w:szCs w:val="24"/>
        </w:rPr>
      </w:pPr>
    </w:p>
    <w:p w:rsidR="00CD0D3B" w:rsidRPr="00E51FFC" w:rsidRDefault="00CD0D3B" w:rsidP="00CD0D3B">
      <w:pPr>
        <w:ind w:left="720"/>
        <w:rPr>
          <w:rFonts w:asciiTheme="majorHAnsi" w:hAnsiTheme="majorHAnsi"/>
          <w:sz w:val="24"/>
          <w:szCs w:val="24"/>
        </w:rPr>
      </w:pPr>
      <w:r w:rsidRPr="00E51FFC">
        <w:rPr>
          <w:rFonts w:asciiTheme="majorHAnsi" w:hAnsiTheme="majorHAnsi"/>
          <w:b/>
          <w:sz w:val="24"/>
          <w:szCs w:val="24"/>
          <w:u w:val="single"/>
        </w:rPr>
        <w:t>IMPUESTO AL PATRIMONIO:</w:t>
      </w:r>
      <w:r w:rsidRPr="00E51FFC">
        <w:rPr>
          <w:rFonts w:asciiTheme="majorHAnsi" w:hAnsiTheme="majorHAnsi"/>
          <w:sz w:val="24"/>
          <w:szCs w:val="24"/>
        </w:rPr>
        <w:t xml:space="preserve"> </w:t>
      </w:r>
    </w:p>
    <w:p w:rsidR="00CD0D3B" w:rsidRPr="00E51FFC" w:rsidRDefault="00CD0D3B" w:rsidP="00CD0D3B">
      <w:pPr>
        <w:ind w:left="720"/>
        <w:rPr>
          <w:rFonts w:asciiTheme="majorHAnsi" w:hAnsiTheme="majorHAnsi"/>
          <w:sz w:val="24"/>
          <w:szCs w:val="24"/>
        </w:rPr>
      </w:pPr>
    </w:p>
    <w:p w:rsidR="00CD0D3B" w:rsidRPr="00E51FFC" w:rsidRDefault="00CD0D3B" w:rsidP="00CD0D3B">
      <w:pPr>
        <w:ind w:left="720"/>
        <w:rPr>
          <w:rFonts w:asciiTheme="majorHAnsi" w:hAnsiTheme="majorHAnsi"/>
          <w:i/>
          <w:sz w:val="24"/>
          <w:szCs w:val="24"/>
        </w:rPr>
      </w:pPr>
      <w:r w:rsidRPr="00E51FFC">
        <w:rPr>
          <w:rFonts w:asciiTheme="majorHAnsi" w:hAnsiTheme="majorHAnsi"/>
          <w:sz w:val="24"/>
          <w:szCs w:val="24"/>
        </w:rPr>
        <w:t xml:space="preserve">Declaraciones: Marcia Santos </w:t>
      </w:r>
      <w:r w:rsidRPr="00E51FFC">
        <w:rPr>
          <w:rFonts w:asciiTheme="majorHAnsi" w:hAnsiTheme="majorHAnsi"/>
          <w:i/>
          <w:sz w:val="24"/>
          <w:szCs w:val="24"/>
        </w:rPr>
        <w:t>declara no ser contribuyente del Impuesto al Patrimonio.</w:t>
      </w:r>
    </w:p>
    <w:p w:rsidR="00CD0D3B" w:rsidRPr="00E51FFC" w:rsidRDefault="00CD0D3B" w:rsidP="00CD0D3B">
      <w:pPr>
        <w:ind w:left="720"/>
        <w:rPr>
          <w:rFonts w:asciiTheme="majorHAnsi" w:hAnsiTheme="majorHAnsi"/>
          <w:i/>
          <w:sz w:val="24"/>
          <w:szCs w:val="24"/>
        </w:rPr>
      </w:pPr>
    </w:p>
    <w:p w:rsidR="00CD0D3B" w:rsidRPr="00E51FFC" w:rsidRDefault="00CD0D3B" w:rsidP="00CD0D3B">
      <w:pPr>
        <w:ind w:left="720"/>
        <w:rPr>
          <w:rFonts w:asciiTheme="majorHAnsi" w:hAnsiTheme="majorHAnsi"/>
          <w:i/>
          <w:sz w:val="24"/>
          <w:szCs w:val="24"/>
        </w:rPr>
      </w:pPr>
      <w:r w:rsidRPr="00E51FFC">
        <w:rPr>
          <w:rFonts w:asciiTheme="majorHAnsi" w:hAnsiTheme="majorHAnsi"/>
          <w:sz w:val="24"/>
          <w:szCs w:val="24"/>
        </w:rPr>
        <w:t>CONSTANCIA: No se controla Impuesto al Patrimonio en virtud de lo declarado por la parte vendedora  en la clausula de declaraciones.</w:t>
      </w:r>
      <w:r w:rsidRPr="00E51FFC">
        <w:rPr>
          <w:rFonts w:asciiTheme="majorHAnsi" w:hAnsiTheme="majorHAnsi"/>
          <w:i/>
          <w:sz w:val="24"/>
          <w:szCs w:val="24"/>
        </w:rPr>
        <w:t xml:space="preserve">. </w:t>
      </w:r>
    </w:p>
    <w:p w:rsidR="00CD0D3B" w:rsidRPr="00E51FFC" w:rsidRDefault="00CD0D3B" w:rsidP="00CD0D3B">
      <w:pPr>
        <w:ind w:left="720"/>
        <w:rPr>
          <w:rFonts w:asciiTheme="majorHAnsi" w:hAnsiTheme="majorHAnsi"/>
          <w:i/>
          <w:sz w:val="24"/>
          <w:szCs w:val="24"/>
        </w:rPr>
      </w:pPr>
    </w:p>
    <w:p w:rsidR="00CD0D3B" w:rsidRPr="00E51FFC" w:rsidRDefault="00CD0D3B" w:rsidP="00CD0D3B">
      <w:pPr>
        <w:ind w:left="720"/>
        <w:rPr>
          <w:rFonts w:asciiTheme="majorHAnsi" w:hAnsiTheme="majorHAnsi"/>
          <w:b/>
          <w:sz w:val="24"/>
          <w:szCs w:val="24"/>
          <w:u w:val="single"/>
          <w:lang w:val="es-UY"/>
        </w:rPr>
      </w:pPr>
      <w:r w:rsidRPr="00E51FFC">
        <w:rPr>
          <w:rFonts w:asciiTheme="majorHAnsi" w:hAnsiTheme="majorHAnsi"/>
          <w:b/>
          <w:sz w:val="24"/>
          <w:szCs w:val="24"/>
          <w:u w:val="single"/>
          <w:lang w:val="es-UY"/>
        </w:rPr>
        <w:t>BPS: CERTIFICADO ESPECIAL</w:t>
      </w:r>
    </w:p>
    <w:p w:rsidR="00CD0D3B" w:rsidRPr="00E51FFC" w:rsidRDefault="00CD0D3B" w:rsidP="00CD0D3B">
      <w:pPr>
        <w:ind w:left="720"/>
        <w:rPr>
          <w:rFonts w:asciiTheme="majorHAnsi" w:hAnsiTheme="majorHAnsi"/>
          <w:sz w:val="24"/>
          <w:szCs w:val="24"/>
          <w:lang w:val="es-UY"/>
        </w:rPr>
      </w:pPr>
    </w:p>
    <w:p w:rsidR="00CD0D3B" w:rsidRPr="00E51FFC" w:rsidRDefault="00CD0D3B" w:rsidP="00CD0D3B">
      <w:pPr>
        <w:ind w:left="720"/>
        <w:rPr>
          <w:rFonts w:asciiTheme="majorHAnsi" w:hAnsiTheme="majorHAnsi"/>
          <w:sz w:val="24"/>
          <w:szCs w:val="24"/>
          <w:lang w:val="es-UY"/>
        </w:rPr>
      </w:pPr>
      <w:r w:rsidRPr="00E51FFC">
        <w:rPr>
          <w:rFonts w:asciiTheme="majorHAnsi" w:hAnsiTheme="majorHAnsi"/>
          <w:sz w:val="24"/>
          <w:szCs w:val="24"/>
          <w:u w:val="single"/>
          <w:lang w:val="es-UY"/>
        </w:rPr>
        <w:t>Declaración</w:t>
      </w:r>
      <w:r w:rsidR="00BD4E3B" w:rsidRPr="00E51FFC">
        <w:rPr>
          <w:rFonts w:asciiTheme="majorHAnsi" w:hAnsiTheme="majorHAnsi"/>
          <w:sz w:val="24"/>
          <w:szCs w:val="24"/>
          <w:lang w:val="es-UY"/>
        </w:rPr>
        <w:t>: Marcia Santos declara: a)</w:t>
      </w:r>
      <w:r w:rsidRPr="00E51FFC">
        <w:rPr>
          <w:rFonts w:asciiTheme="majorHAnsi" w:hAnsiTheme="majorHAnsi"/>
          <w:sz w:val="24"/>
          <w:szCs w:val="24"/>
          <w:lang w:val="es-UY"/>
        </w:rPr>
        <w:t xml:space="preserve"> ser contribuyente del BPS por su actividad personal, b) que el Certificado ESPECIAL número 7722, expedido el 5 de mayo de 2024 por BPS – ATyR se encuentra vigente y c) que con posterioridad a la fecha que se solicitó el Certificado Especial no se efectuaron en el bien reformas, refacciones, ampliaciones ni demoliciones.</w:t>
      </w:r>
    </w:p>
    <w:p w:rsidR="00CD0D3B" w:rsidRPr="00E51FFC" w:rsidRDefault="00CD0D3B" w:rsidP="00CD0D3B">
      <w:pPr>
        <w:ind w:left="720"/>
        <w:rPr>
          <w:rFonts w:asciiTheme="majorHAnsi" w:hAnsiTheme="majorHAnsi"/>
          <w:sz w:val="24"/>
          <w:szCs w:val="24"/>
          <w:lang w:val="es-UY"/>
        </w:rPr>
      </w:pPr>
    </w:p>
    <w:p w:rsidR="00CD0D3B" w:rsidRPr="00E51FFC" w:rsidRDefault="00CD0D3B" w:rsidP="00CD0D3B">
      <w:pPr>
        <w:ind w:left="720"/>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 xml:space="preserve">: Tengo a la vista el Certificado Especial número 7722, expedido el 5 de mayo de 2024 por </w:t>
      </w:r>
      <w:r w:rsidR="00BD4E3B" w:rsidRPr="00E51FFC">
        <w:rPr>
          <w:rFonts w:asciiTheme="majorHAnsi" w:hAnsiTheme="majorHAnsi"/>
          <w:sz w:val="24"/>
          <w:szCs w:val="24"/>
          <w:lang w:val="es-UY"/>
        </w:rPr>
        <w:t>BPS – ATyR que acredita que Marcia Santos</w:t>
      </w:r>
      <w:r w:rsidRPr="00E51FFC">
        <w:rPr>
          <w:rFonts w:asciiTheme="majorHAnsi" w:hAnsiTheme="majorHAnsi"/>
          <w:sz w:val="24"/>
          <w:szCs w:val="24"/>
          <w:lang w:val="es-UY"/>
        </w:rPr>
        <w:t xml:space="preserve"> no registra adeudos con dicho organismo, y habilita a enajenar el Padrón </w:t>
      </w:r>
      <w:r w:rsidR="00BD4E3B" w:rsidRPr="00E51FFC">
        <w:rPr>
          <w:rFonts w:asciiTheme="majorHAnsi" w:hAnsiTheme="majorHAnsi"/>
          <w:sz w:val="24"/>
          <w:szCs w:val="24"/>
          <w:lang w:val="es-ES_tradnl"/>
        </w:rPr>
        <w:t>2.000/601de Maldonado</w:t>
      </w:r>
      <w:r w:rsidRPr="00E51FFC">
        <w:rPr>
          <w:rFonts w:asciiTheme="majorHAnsi" w:hAnsiTheme="majorHAnsi"/>
          <w:sz w:val="24"/>
          <w:szCs w:val="24"/>
          <w:lang w:val="es-ES_tradnl"/>
        </w:rPr>
        <w:t xml:space="preserve"> .</w:t>
      </w:r>
    </w:p>
    <w:p w:rsidR="00CD0D3B" w:rsidRPr="00E51FFC" w:rsidRDefault="00CD0D3B" w:rsidP="00CD0D3B">
      <w:pPr>
        <w:ind w:left="720"/>
        <w:rPr>
          <w:rFonts w:asciiTheme="majorHAnsi" w:hAnsiTheme="majorHAnsi"/>
          <w:sz w:val="24"/>
          <w:szCs w:val="24"/>
          <w:lang w:val="es-UY"/>
        </w:rPr>
      </w:pPr>
    </w:p>
    <w:p w:rsidR="00CD0D3B" w:rsidRPr="00E51FFC" w:rsidRDefault="00CD0D3B" w:rsidP="00CD0D3B">
      <w:pPr>
        <w:ind w:left="720"/>
        <w:rPr>
          <w:rFonts w:asciiTheme="majorHAnsi" w:hAnsiTheme="majorHAnsi"/>
          <w:b/>
          <w:sz w:val="24"/>
          <w:szCs w:val="24"/>
          <w:u w:val="single"/>
        </w:rPr>
      </w:pPr>
      <w:r w:rsidRPr="00E51FFC">
        <w:rPr>
          <w:rFonts w:asciiTheme="majorHAnsi" w:hAnsiTheme="majorHAnsi"/>
          <w:b/>
          <w:sz w:val="24"/>
          <w:szCs w:val="24"/>
        </w:rPr>
        <w:t xml:space="preserve"> </w:t>
      </w:r>
      <w:r w:rsidRPr="00E51FFC">
        <w:rPr>
          <w:rFonts w:asciiTheme="majorHAnsi" w:hAnsiTheme="majorHAnsi"/>
          <w:b/>
          <w:sz w:val="24"/>
          <w:szCs w:val="24"/>
          <w:u w:val="single"/>
        </w:rPr>
        <w:t>D.G.I. – IVA POR AGREGACION DE VALOR</w:t>
      </w:r>
    </w:p>
    <w:p w:rsidR="00CD0D3B" w:rsidRPr="00E51FFC" w:rsidRDefault="00CD0D3B" w:rsidP="00CD0D3B">
      <w:pPr>
        <w:ind w:left="720"/>
        <w:rPr>
          <w:rFonts w:asciiTheme="majorHAnsi" w:hAnsiTheme="majorHAnsi"/>
          <w:sz w:val="24"/>
          <w:szCs w:val="24"/>
        </w:rPr>
      </w:pPr>
    </w:p>
    <w:p w:rsidR="00CD0D3B" w:rsidRPr="00E51FFC" w:rsidRDefault="00CD0D3B" w:rsidP="00CD0D3B">
      <w:pPr>
        <w:ind w:left="720"/>
        <w:rPr>
          <w:rFonts w:asciiTheme="majorHAnsi" w:hAnsiTheme="majorHAnsi"/>
          <w:i/>
          <w:sz w:val="24"/>
          <w:szCs w:val="24"/>
        </w:rPr>
      </w:pPr>
      <w:r w:rsidRPr="00E51FFC">
        <w:rPr>
          <w:rFonts w:asciiTheme="majorHAnsi" w:hAnsiTheme="majorHAnsi"/>
          <w:i/>
          <w:sz w:val="24"/>
          <w:szCs w:val="24"/>
        </w:rPr>
        <w:t xml:space="preserve">Tengo a la vista Certificado número 128330 expedido por DGI que acredita el pago de IVA por las obras realizadas, </w:t>
      </w:r>
      <w:r w:rsidR="00BD4E3B" w:rsidRPr="00E51FFC">
        <w:rPr>
          <w:rFonts w:asciiTheme="majorHAnsi" w:hAnsiTheme="majorHAnsi"/>
          <w:i/>
          <w:sz w:val="24"/>
          <w:szCs w:val="24"/>
        </w:rPr>
        <w:t>expedido el 10 de julio de 2013</w:t>
      </w:r>
    </w:p>
    <w:p w:rsidR="00CD0D3B" w:rsidRPr="00E51FFC" w:rsidRDefault="00CD0D3B" w:rsidP="00BD4E3B">
      <w:pPr>
        <w:rPr>
          <w:rFonts w:asciiTheme="majorHAnsi" w:hAnsiTheme="majorHAnsi"/>
          <w:sz w:val="24"/>
          <w:szCs w:val="24"/>
        </w:rPr>
      </w:pPr>
    </w:p>
    <w:p w:rsidR="00CD0D3B" w:rsidRPr="00E51FFC" w:rsidRDefault="00CD0D3B" w:rsidP="00CD0D3B">
      <w:pPr>
        <w:ind w:left="720"/>
        <w:rPr>
          <w:rFonts w:asciiTheme="majorHAnsi" w:hAnsiTheme="majorHAnsi"/>
          <w:sz w:val="24"/>
          <w:szCs w:val="24"/>
          <w:lang w:val="es-ES_tradnl"/>
        </w:rPr>
      </w:pPr>
    </w:p>
    <w:p w:rsidR="00CD0D3B" w:rsidRPr="00E51FFC" w:rsidRDefault="00CD0D3B" w:rsidP="00CD0D3B">
      <w:pPr>
        <w:tabs>
          <w:tab w:val="left" w:pos="1889"/>
          <w:tab w:val="left" w:pos="1891"/>
        </w:tabs>
        <w:spacing w:line="360" w:lineRule="auto"/>
        <w:ind w:right="119"/>
        <w:jc w:val="both"/>
        <w:rPr>
          <w:rFonts w:asciiTheme="majorHAnsi" w:hAnsiTheme="majorHAnsi"/>
          <w:sz w:val="24"/>
          <w:szCs w:val="24"/>
        </w:rPr>
      </w:pPr>
    </w:p>
    <w:p w:rsidR="00BD4E3B" w:rsidRPr="00E51FFC" w:rsidRDefault="00096947" w:rsidP="00BD4E3B">
      <w:pPr>
        <w:pStyle w:val="Default"/>
        <w:ind w:left="360"/>
        <w:rPr>
          <w:rFonts w:asciiTheme="majorHAnsi" w:hAnsiTheme="majorHAnsi"/>
        </w:rPr>
      </w:pPr>
      <w:r w:rsidRPr="00E51FFC">
        <w:rPr>
          <w:rFonts w:asciiTheme="majorHAnsi" w:hAnsiTheme="majorHAnsi"/>
        </w:rPr>
        <w:t xml:space="preserve">4) </w:t>
      </w:r>
      <w:r w:rsidR="007255C2" w:rsidRPr="00E51FFC">
        <w:rPr>
          <w:rFonts w:asciiTheme="majorHAnsi" w:hAnsiTheme="majorHAnsi"/>
        </w:rPr>
        <w:t xml:space="preserve">Juan Díaz </w:t>
      </w:r>
      <w:r w:rsidR="007255C2" w:rsidRPr="00E51FFC">
        <w:rPr>
          <w:rFonts w:asciiTheme="majorHAnsi" w:hAnsiTheme="majorHAnsi"/>
          <w:b/>
        </w:rPr>
        <w:t xml:space="preserve">vende </w:t>
      </w:r>
      <w:r w:rsidR="007255C2" w:rsidRPr="00E51FFC">
        <w:rPr>
          <w:rFonts w:asciiTheme="majorHAnsi" w:hAnsiTheme="majorHAnsi"/>
        </w:rPr>
        <w:t xml:space="preserve">a “Computex S.R.L.” el derecho de usufructo por el plazo de 10 años sobre el terreno con construcciones padrón 8907 de la ciudad de Rocha. Las construcciones comenzaron en 1990 y culminaron en 1992. Juan Díaz adquirió el referido inmueble en 2000 de Santiago Batista. SE HICIERON OBRAS DE RECICLAJE EN </w:t>
      </w:r>
      <w:r w:rsidR="007255C2" w:rsidRPr="00E51FFC">
        <w:rPr>
          <w:rFonts w:asciiTheme="majorHAnsi" w:hAnsiTheme="majorHAnsi"/>
          <w:highlight w:val="yellow"/>
        </w:rPr>
        <w:t>2018.</w:t>
      </w:r>
      <w:r w:rsidR="007255C2" w:rsidRPr="00E51FFC">
        <w:rPr>
          <w:rFonts w:asciiTheme="majorHAnsi" w:hAnsiTheme="majorHAnsi"/>
        </w:rPr>
        <w:t>Ninguna de las partes es sujeto pasivo del B.P.S., en la actualidad por actividad personal. Ambas partes son contribuyentes del Impuesto al Patrimonio.</w:t>
      </w:r>
      <w:r w:rsidR="00BD4E3B" w:rsidRPr="00E51FFC">
        <w:rPr>
          <w:rFonts w:asciiTheme="majorHAnsi" w:hAnsiTheme="majorHAnsi"/>
        </w:rPr>
        <w:t xml:space="preserve"> </w:t>
      </w:r>
    </w:p>
    <w:p w:rsidR="00BD4E3B" w:rsidRPr="00E51FFC" w:rsidRDefault="00BD4E3B" w:rsidP="00BD4E3B">
      <w:pPr>
        <w:pStyle w:val="Default"/>
        <w:ind w:left="360"/>
        <w:rPr>
          <w:rFonts w:asciiTheme="majorHAnsi" w:hAnsiTheme="majorHAnsi"/>
        </w:rPr>
      </w:pPr>
    </w:p>
    <w:p w:rsidR="00BD4E3B" w:rsidRPr="00E51FFC" w:rsidRDefault="00BD4E3B" w:rsidP="00BD4E3B">
      <w:pPr>
        <w:pStyle w:val="Default"/>
        <w:ind w:left="360"/>
        <w:rPr>
          <w:rFonts w:asciiTheme="majorHAnsi" w:hAnsiTheme="majorHAnsi"/>
          <w:b/>
          <w:lang w:val="es-UY"/>
        </w:rPr>
      </w:pPr>
      <w:r w:rsidRPr="00E51FFC">
        <w:rPr>
          <w:rFonts w:asciiTheme="majorHAnsi" w:hAnsiTheme="majorHAnsi"/>
          <w:b/>
          <w:lang w:val="es-UY"/>
        </w:rPr>
        <w:t>ACTO: CV DE USUFRUCTO  DE INMUEBLE</w:t>
      </w:r>
    </w:p>
    <w:p w:rsidR="00BD4E3B" w:rsidRPr="00E51FFC" w:rsidRDefault="00BD4E3B" w:rsidP="00BD4E3B">
      <w:pPr>
        <w:pStyle w:val="Default"/>
        <w:ind w:left="360"/>
        <w:rPr>
          <w:rFonts w:asciiTheme="majorHAnsi" w:hAnsiTheme="majorHAnsi"/>
          <w:b/>
          <w:u w:val="single"/>
          <w:lang w:val="es-UY"/>
        </w:rPr>
      </w:pPr>
    </w:p>
    <w:p w:rsidR="00BD4E3B" w:rsidRPr="00E51FFC" w:rsidRDefault="00BD4E3B" w:rsidP="00BD4E3B">
      <w:pPr>
        <w:pStyle w:val="Default"/>
        <w:ind w:left="360"/>
        <w:rPr>
          <w:rFonts w:asciiTheme="majorHAnsi" w:hAnsiTheme="majorHAnsi"/>
          <w:i/>
          <w:iCs/>
          <w:lang w:val="es-UY"/>
        </w:rPr>
      </w:pPr>
      <w:r w:rsidRPr="00E51FFC">
        <w:rPr>
          <w:rFonts w:asciiTheme="majorHAnsi" w:hAnsiTheme="majorHAnsi"/>
          <w:b/>
        </w:rPr>
        <w:t xml:space="preserve">     </w:t>
      </w:r>
      <w:r w:rsidRPr="00E51FFC">
        <w:rPr>
          <w:rFonts w:asciiTheme="majorHAnsi" w:hAnsiTheme="majorHAnsi"/>
          <w:b/>
          <w:u w:val="single"/>
        </w:rPr>
        <w:t xml:space="preserve"> Contribución inmobiliaria</w:t>
      </w:r>
      <w:r w:rsidRPr="00E51FFC">
        <w:rPr>
          <w:rFonts w:asciiTheme="majorHAnsi" w:hAnsiTheme="majorHAnsi"/>
          <w:i/>
          <w:iCs/>
          <w:lang w:val="es-UY"/>
        </w:rPr>
        <w:t xml:space="preserve"> </w:t>
      </w:r>
    </w:p>
    <w:p w:rsidR="00BD4E3B" w:rsidRPr="00E51FFC" w:rsidRDefault="00BD4E3B" w:rsidP="00BD4E3B">
      <w:pPr>
        <w:pStyle w:val="Default"/>
        <w:ind w:left="360"/>
        <w:rPr>
          <w:rFonts w:asciiTheme="majorHAnsi" w:hAnsiTheme="majorHAnsi"/>
          <w:i/>
          <w:iCs/>
          <w:lang w:val="es-UY"/>
        </w:rPr>
      </w:pPr>
    </w:p>
    <w:p w:rsidR="00BD4E3B" w:rsidRPr="00E51FFC" w:rsidRDefault="00BD4E3B" w:rsidP="00BD4E3B">
      <w:pPr>
        <w:pStyle w:val="Default"/>
        <w:ind w:left="360"/>
        <w:rPr>
          <w:rFonts w:asciiTheme="majorHAnsi" w:hAnsiTheme="majorHAnsi"/>
          <w:i/>
          <w:iCs/>
          <w:lang w:val="es-UY"/>
        </w:rPr>
      </w:pPr>
      <w:r w:rsidRPr="00E51FFC">
        <w:rPr>
          <w:rFonts w:asciiTheme="majorHAnsi" w:hAnsiTheme="majorHAnsi"/>
          <w:b/>
          <w:i/>
          <w:iCs/>
          <w:lang w:val="es-UY"/>
        </w:rPr>
        <w:t>CONSTANCIA:</w:t>
      </w:r>
      <w:r w:rsidRPr="00E51FFC">
        <w:rPr>
          <w:rFonts w:asciiTheme="majorHAnsi" w:hAnsiTheme="majorHAnsi"/>
          <w:i/>
          <w:iCs/>
          <w:lang w:val="es-UY"/>
        </w:rPr>
        <w:t xml:space="preserve"> Tengo a la vista recibos de contribución inmobiliaria, que acreditan que por el inmueble padrón 8.907 de Rocha se está al día con dicho tributo.</w:t>
      </w:r>
    </w:p>
    <w:p w:rsidR="00BD4E3B" w:rsidRPr="00E51FFC" w:rsidRDefault="00BD4E3B" w:rsidP="00BD4E3B">
      <w:pPr>
        <w:pStyle w:val="Default"/>
        <w:ind w:left="360"/>
        <w:rPr>
          <w:rFonts w:asciiTheme="majorHAnsi" w:hAnsiTheme="majorHAnsi"/>
          <w:i/>
          <w:iCs/>
          <w:lang w:val="es-UY"/>
        </w:rPr>
      </w:pPr>
    </w:p>
    <w:p w:rsidR="00BD4E3B" w:rsidRPr="00E51FFC" w:rsidRDefault="005A4251" w:rsidP="00BD4E3B">
      <w:pPr>
        <w:pStyle w:val="Default"/>
        <w:ind w:left="360"/>
        <w:rPr>
          <w:rFonts w:asciiTheme="majorHAnsi" w:hAnsiTheme="majorHAnsi"/>
          <w:lang w:val="es-MX"/>
        </w:rPr>
      </w:pPr>
      <w:r w:rsidRPr="00E51FFC">
        <w:rPr>
          <w:rFonts w:asciiTheme="majorHAnsi" w:hAnsiTheme="majorHAnsi"/>
          <w:u w:val="single"/>
        </w:rPr>
        <w:t>PRIMARIA:</w:t>
      </w:r>
      <w:r w:rsidRPr="00E51FFC">
        <w:rPr>
          <w:rFonts w:asciiTheme="majorHAnsi" w:hAnsiTheme="majorHAnsi"/>
          <w:lang w:val="es-MX"/>
        </w:rPr>
        <w:t xml:space="preserve"> </w:t>
      </w:r>
    </w:p>
    <w:p w:rsidR="00BD4E3B" w:rsidRPr="00E51FFC" w:rsidRDefault="00BD4E3B" w:rsidP="00BD4E3B">
      <w:pPr>
        <w:pStyle w:val="Default"/>
        <w:rPr>
          <w:rFonts w:asciiTheme="majorHAnsi" w:hAnsiTheme="majorHAnsi"/>
          <w:lang w:val="es-MX"/>
        </w:rPr>
      </w:pPr>
    </w:p>
    <w:p w:rsidR="00BD4E3B" w:rsidRPr="00E51FFC" w:rsidRDefault="00BD4E3B" w:rsidP="00BD4E3B">
      <w:pPr>
        <w:pStyle w:val="Default"/>
        <w:ind w:left="360"/>
        <w:rPr>
          <w:rFonts w:asciiTheme="majorHAnsi" w:hAnsiTheme="majorHAnsi"/>
          <w:i/>
          <w:iCs/>
          <w:lang w:val="es-UY"/>
        </w:rPr>
      </w:pPr>
      <w:r w:rsidRPr="00E51FFC">
        <w:rPr>
          <w:rFonts w:asciiTheme="majorHAnsi" w:hAnsiTheme="majorHAnsi"/>
          <w:b/>
          <w:lang w:val="es-MX"/>
        </w:rPr>
        <w:t>CONSTANCIA:</w:t>
      </w:r>
      <w:r w:rsidRPr="00E51FFC">
        <w:rPr>
          <w:rFonts w:asciiTheme="majorHAnsi" w:hAnsiTheme="majorHAnsi"/>
          <w:lang w:val="es-MX"/>
        </w:rPr>
        <w:t xml:space="preserve"> </w:t>
      </w:r>
      <w:r w:rsidRPr="00E51FFC">
        <w:rPr>
          <w:rFonts w:asciiTheme="majorHAnsi" w:hAnsiTheme="majorHAnsi"/>
          <w:i/>
          <w:iCs/>
          <w:lang w:val="es-UY"/>
        </w:rPr>
        <w:t>Tuve a la vista la constancia N° 3000152305 expedida por DGI el día 20 de mayo de 2024 por  el padrón Nº 8.907del Departamento de Rocha que acredita que nada se adeuda por el presente ejercicio respecto al Impuesto de Enseñanza Primaria.</w:t>
      </w:r>
    </w:p>
    <w:p w:rsidR="00BD4E3B" w:rsidRPr="00E51FFC" w:rsidRDefault="00BD4E3B" w:rsidP="00BD4E3B">
      <w:pPr>
        <w:pStyle w:val="Default"/>
        <w:rPr>
          <w:rFonts w:asciiTheme="majorHAnsi" w:hAnsiTheme="majorHAnsi"/>
        </w:rPr>
      </w:pPr>
      <w:r w:rsidRPr="00E51FFC">
        <w:rPr>
          <w:rFonts w:asciiTheme="majorHAnsi" w:hAnsiTheme="majorHAnsi"/>
        </w:rPr>
        <w:t xml:space="preserve"> </w:t>
      </w:r>
    </w:p>
    <w:p w:rsidR="00BD4E3B" w:rsidRPr="00E51FFC" w:rsidRDefault="00BD4E3B" w:rsidP="00BD4E3B">
      <w:pPr>
        <w:pStyle w:val="Default"/>
        <w:ind w:left="360"/>
        <w:rPr>
          <w:rFonts w:asciiTheme="majorHAnsi" w:hAnsiTheme="majorHAnsi"/>
          <w:b/>
          <w:bCs/>
          <w:u w:val="single"/>
          <w:lang w:val="es-MX"/>
        </w:rPr>
      </w:pPr>
      <w:r w:rsidRPr="00E51FFC">
        <w:rPr>
          <w:rFonts w:asciiTheme="majorHAnsi" w:hAnsiTheme="majorHAnsi"/>
          <w:b/>
          <w:bCs/>
          <w:u w:val="single"/>
          <w:lang w:val="es-MX"/>
        </w:rPr>
        <w:t>CUD:</w:t>
      </w:r>
    </w:p>
    <w:p w:rsidR="00BD4E3B" w:rsidRPr="00E51FFC" w:rsidRDefault="00BD4E3B" w:rsidP="00BD4E3B">
      <w:pPr>
        <w:pStyle w:val="Default"/>
        <w:ind w:left="360"/>
        <w:rPr>
          <w:rFonts w:asciiTheme="majorHAnsi" w:hAnsiTheme="majorHAnsi"/>
          <w:b/>
          <w:bCs/>
          <w:lang w:val="es-MX"/>
        </w:rPr>
      </w:pPr>
    </w:p>
    <w:p w:rsidR="00BD4E3B" w:rsidRPr="00E51FFC" w:rsidRDefault="00BD4E3B" w:rsidP="00BD4E3B">
      <w:pPr>
        <w:pStyle w:val="Default"/>
        <w:ind w:left="360"/>
        <w:rPr>
          <w:rFonts w:asciiTheme="majorHAnsi" w:hAnsiTheme="majorHAnsi"/>
          <w:i/>
          <w:iCs/>
          <w:lang w:val="es-MX"/>
        </w:rPr>
      </w:pPr>
      <w:r w:rsidRPr="00E51FFC">
        <w:rPr>
          <w:rFonts w:asciiTheme="majorHAnsi" w:hAnsiTheme="majorHAnsi"/>
          <w:b/>
          <w:bCs/>
          <w:lang w:val="es-MX"/>
        </w:rPr>
        <w:t xml:space="preserve"> Declaración</w:t>
      </w:r>
      <w:r w:rsidRPr="00E51FFC">
        <w:rPr>
          <w:rFonts w:asciiTheme="majorHAnsi" w:hAnsiTheme="majorHAnsi"/>
          <w:lang w:val="es-MX"/>
        </w:rPr>
        <w:t xml:space="preserve">: </w:t>
      </w:r>
      <w:r w:rsidRPr="00E51FFC">
        <w:rPr>
          <w:rFonts w:asciiTheme="majorHAnsi" w:hAnsiTheme="majorHAnsi"/>
          <w:i/>
          <w:iCs/>
          <w:lang w:val="es-MX"/>
        </w:rPr>
        <w:t>Juan Díaz declara no ser contribuyente de IRAE ni de IMEBA.</w:t>
      </w:r>
    </w:p>
    <w:p w:rsidR="00BD4E3B" w:rsidRPr="00E51FFC" w:rsidRDefault="00BD4E3B" w:rsidP="00BD4E3B">
      <w:pPr>
        <w:pStyle w:val="Default"/>
        <w:ind w:left="360"/>
        <w:rPr>
          <w:rFonts w:asciiTheme="majorHAnsi" w:hAnsiTheme="majorHAnsi"/>
        </w:rPr>
      </w:pPr>
    </w:p>
    <w:p w:rsidR="00BD4E3B" w:rsidRPr="00E51FFC" w:rsidRDefault="00BD4E3B" w:rsidP="00BD4E3B">
      <w:pPr>
        <w:pStyle w:val="Default"/>
        <w:ind w:left="360"/>
        <w:rPr>
          <w:rFonts w:asciiTheme="majorHAnsi" w:hAnsiTheme="majorHAnsi"/>
          <w:lang w:val="es-MX"/>
        </w:rPr>
      </w:pPr>
      <w:r w:rsidRPr="00E51FFC">
        <w:rPr>
          <w:rFonts w:asciiTheme="majorHAnsi" w:hAnsiTheme="majorHAnsi"/>
          <w:b/>
          <w:bCs/>
          <w:lang w:val="es-MX"/>
        </w:rPr>
        <w:t xml:space="preserve">  Constancia</w:t>
      </w:r>
      <w:r w:rsidRPr="00E51FFC">
        <w:rPr>
          <w:rFonts w:asciiTheme="majorHAnsi" w:hAnsiTheme="majorHAnsi"/>
          <w:lang w:val="es-MX"/>
        </w:rPr>
        <w:t xml:space="preserve">: </w:t>
      </w:r>
      <w:r w:rsidRPr="00E51FFC">
        <w:rPr>
          <w:rFonts w:asciiTheme="majorHAnsi" w:hAnsiTheme="majorHAnsi"/>
          <w:i/>
          <w:iCs/>
          <w:lang w:val="es-MX"/>
        </w:rPr>
        <w:t>No corresponde controlar el Certificado único departamental  en virtud de lo declarado por la parte vendedora.</w:t>
      </w:r>
      <w:r w:rsidRPr="00E51FFC">
        <w:rPr>
          <w:rFonts w:asciiTheme="majorHAnsi" w:hAnsiTheme="majorHAnsi"/>
          <w:lang w:val="es-MX"/>
        </w:rPr>
        <w:t xml:space="preserve"> </w:t>
      </w:r>
    </w:p>
    <w:p w:rsidR="00BD4E3B" w:rsidRPr="00E51FFC" w:rsidRDefault="00BD4E3B" w:rsidP="00BD4E3B">
      <w:pPr>
        <w:pStyle w:val="Default"/>
        <w:ind w:left="360"/>
        <w:rPr>
          <w:rFonts w:asciiTheme="majorHAnsi" w:hAnsiTheme="majorHAnsi"/>
          <w:lang w:val="es-MX"/>
        </w:rPr>
      </w:pPr>
    </w:p>
    <w:p w:rsidR="00BD4E3B" w:rsidRPr="00E51FFC" w:rsidRDefault="00BD4E3B" w:rsidP="00BD4E3B">
      <w:pPr>
        <w:pStyle w:val="Default"/>
        <w:rPr>
          <w:rFonts w:asciiTheme="majorHAnsi" w:hAnsiTheme="majorHAnsi"/>
        </w:rPr>
      </w:pPr>
    </w:p>
    <w:p w:rsidR="00BD4E3B" w:rsidRPr="00E51FFC" w:rsidRDefault="005A4251" w:rsidP="00BD4E3B">
      <w:pPr>
        <w:pStyle w:val="Default"/>
        <w:ind w:left="360"/>
        <w:rPr>
          <w:rFonts w:asciiTheme="majorHAnsi" w:hAnsiTheme="majorHAnsi"/>
        </w:rPr>
      </w:pPr>
      <w:r w:rsidRPr="00E51FFC">
        <w:rPr>
          <w:rFonts w:asciiTheme="majorHAnsi" w:hAnsiTheme="majorHAnsi"/>
          <w:b/>
        </w:rPr>
        <w:t xml:space="preserve"> </w:t>
      </w:r>
      <w:r w:rsidRPr="00E51FFC">
        <w:rPr>
          <w:rFonts w:asciiTheme="majorHAnsi" w:hAnsiTheme="majorHAnsi"/>
          <w:b/>
          <w:u w:val="single"/>
        </w:rPr>
        <w:t xml:space="preserve"> IMPUESTO AL PATRIMONIO:</w:t>
      </w:r>
      <w:r w:rsidRPr="00E51FFC">
        <w:rPr>
          <w:rFonts w:asciiTheme="majorHAnsi" w:hAnsiTheme="majorHAnsi"/>
        </w:rPr>
        <w:t xml:space="preserve"> </w:t>
      </w:r>
    </w:p>
    <w:p w:rsidR="00BD4E3B" w:rsidRPr="00E51FFC" w:rsidRDefault="00BD4E3B" w:rsidP="00BD4E3B">
      <w:pPr>
        <w:pStyle w:val="Default"/>
        <w:rPr>
          <w:rFonts w:asciiTheme="majorHAnsi" w:hAnsiTheme="majorHAnsi"/>
        </w:rPr>
      </w:pPr>
    </w:p>
    <w:p w:rsidR="00BD4E3B" w:rsidRPr="00E51FFC" w:rsidRDefault="00BD4E3B" w:rsidP="00BD4E3B">
      <w:pPr>
        <w:pStyle w:val="Default"/>
        <w:ind w:left="360"/>
        <w:rPr>
          <w:rFonts w:asciiTheme="majorHAnsi" w:hAnsiTheme="majorHAnsi"/>
          <w:u w:val="single"/>
        </w:rPr>
      </w:pPr>
    </w:p>
    <w:p w:rsidR="00BD4E3B" w:rsidRPr="00E51FFC" w:rsidRDefault="00BD4E3B" w:rsidP="00BD4E3B">
      <w:pPr>
        <w:pStyle w:val="Default"/>
        <w:ind w:left="360"/>
        <w:rPr>
          <w:rFonts w:asciiTheme="majorHAnsi" w:hAnsiTheme="majorHAnsi"/>
          <w:b/>
        </w:rPr>
      </w:pPr>
      <w:r w:rsidRPr="00E51FFC">
        <w:rPr>
          <w:rFonts w:asciiTheme="majorHAnsi" w:hAnsiTheme="majorHAnsi"/>
          <w:u w:val="single"/>
        </w:rPr>
        <w:t>DECLARACIÓN</w:t>
      </w:r>
      <w:r w:rsidRPr="00E51FFC">
        <w:rPr>
          <w:rFonts w:asciiTheme="majorHAnsi" w:hAnsiTheme="majorHAnsi"/>
        </w:rPr>
        <w:t xml:space="preserve">: </w:t>
      </w:r>
      <w:r w:rsidRPr="00E51FFC">
        <w:rPr>
          <w:rFonts w:asciiTheme="majorHAnsi" w:hAnsiTheme="majorHAnsi"/>
          <w:i/>
        </w:rPr>
        <w:t>La parte vendedora declara ser contribuyente del Impuesto al Patrimonio.</w:t>
      </w:r>
    </w:p>
    <w:p w:rsidR="00BD4E3B" w:rsidRPr="00E51FFC" w:rsidRDefault="00BD4E3B" w:rsidP="00BD4E3B">
      <w:pPr>
        <w:pStyle w:val="Default"/>
        <w:ind w:left="360"/>
        <w:rPr>
          <w:rFonts w:asciiTheme="majorHAnsi" w:hAnsiTheme="majorHAnsi"/>
          <w:b/>
        </w:rPr>
      </w:pPr>
    </w:p>
    <w:p w:rsidR="00BD4E3B" w:rsidRPr="00E51FFC" w:rsidRDefault="00BD4E3B" w:rsidP="00BD4E3B">
      <w:pPr>
        <w:pStyle w:val="Default"/>
        <w:ind w:left="360"/>
        <w:rPr>
          <w:rFonts w:asciiTheme="majorHAnsi" w:hAnsiTheme="majorHAnsi"/>
          <w:b/>
        </w:rPr>
      </w:pPr>
    </w:p>
    <w:p w:rsidR="00BD4E3B" w:rsidRPr="00E51FFC" w:rsidRDefault="00BD4E3B" w:rsidP="00BD4E3B">
      <w:pPr>
        <w:pStyle w:val="Default"/>
        <w:ind w:left="360"/>
        <w:rPr>
          <w:rFonts w:asciiTheme="majorHAnsi" w:hAnsiTheme="majorHAnsi"/>
        </w:rPr>
      </w:pPr>
      <w:r w:rsidRPr="00E51FFC">
        <w:rPr>
          <w:rFonts w:asciiTheme="majorHAnsi" w:hAnsiTheme="majorHAnsi"/>
          <w:u w:val="single"/>
        </w:rPr>
        <w:t>CONSTANCIA:</w:t>
      </w:r>
      <w:r w:rsidRPr="00E51FFC">
        <w:rPr>
          <w:rFonts w:asciiTheme="majorHAnsi" w:hAnsiTheme="majorHAnsi"/>
        </w:rPr>
        <w:t xml:space="preserve"> Tengo a la vista la declaración jurada número 234 del Impuesto al Patrimonio, a nombre de Juan Díaz, sellada por la DGI el dia 18 de abril de 2024 y el recibo de pago concordante número 388 de fecha 20 de abril de 2024, expedido por la DGI, correspondiente al ejercicio 2023. </w:t>
      </w:r>
    </w:p>
    <w:p w:rsidR="00BD4E3B" w:rsidRPr="00E51FFC" w:rsidRDefault="00BD4E3B" w:rsidP="00BD4E3B">
      <w:pPr>
        <w:pStyle w:val="Default"/>
        <w:ind w:left="360"/>
        <w:rPr>
          <w:rFonts w:asciiTheme="majorHAnsi" w:hAnsiTheme="majorHAnsi"/>
        </w:rPr>
      </w:pPr>
    </w:p>
    <w:p w:rsidR="00BD4E3B" w:rsidRPr="00E51FFC" w:rsidRDefault="00BD4E3B" w:rsidP="00BD4E3B">
      <w:pPr>
        <w:pStyle w:val="Default"/>
        <w:ind w:left="360"/>
        <w:rPr>
          <w:rFonts w:asciiTheme="majorHAnsi" w:hAnsiTheme="majorHAnsi"/>
          <w:lang w:val="es-UY"/>
        </w:rPr>
      </w:pPr>
    </w:p>
    <w:p w:rsidR="00BD4E3B" w:rsidRPr="00E51FFC" w:rsidRDefault="00BD4E3B" w:rsidP="00BD4E3B">
      <w:pPr>
        <w:pStyle w:val="Default"/>
        <w:ind w:left="360"/>
        <w:rPr>
          <w:rFonts w:asciiTheme="majorHAnsi" w:hAnsiTheme="majorHAnsi"/>
          <w:b/>
          <w:u w:val="single"/>
        </w:rPr>
      </w:pPr>
      <w:r w:rsidRPr="00E51FFC">
        <w:rPr>
          <w:rFonts w:asciiTheme="majorHAnsi" w:hAnsiTheme="majorHAnsi"/>
          <w:b/>
          <w:u w:val="single"/>
        </w:rPr>
        <w:t>B.P.S.</w:t>
      </w:r>
    </w:p>
    <w:p w:rsidR="00BD4E3B" w:rsidRPr="00E51FFC" w:rsidRDefault="00BD4E3B" w:rsidP="00BD4E3B">
      <w:pPr>
        <w:pStyle w:val="Default"/>
        <w:ind w:left="360"/>
        <w:rPr>
          <w:rFonts w:asciiTheme="majorHAnsi" w:hAnsiTheme="majorHAnsi"/>
          <w:b/>
          <w:u w:val="single"/>
        </w:rPr>
      </w:pPr>
    </w:p>
    <w:p w:rsidR="00BD4E3B" w:rsidRPr="00E51FFC" w:rsidRDefault="00BD4E3B" w:rsidP="00BD4E3B">
      <w:pPr>
        <w:pStyle w:val="Default"/>
        <w:ind w:left="360"/>
        <w:rPr>
          <w:rFonts w:asciiTheme="majorHAnsi" w:hAnsiTheme="majorHAnsi"/>
          <w:lang w:val="es-UY"/>
        </w:rPr>
      </w:pPr>
      <w:r w:rsidRPr="00E51FFC">
        <w:rPr>
          <w:rFonts w:asciiTheme="majorHAnsi" w:hAnsiTheme="majorHAnsi"/>
          <w:u w:val="single"/>
          <w:lang w:val="es-UY"/>
        </w:rPr>
        <w:t>Declaración</w:t>
      </w:r>
      <w:r w:rsidRPr="00E51FFC">
        <w:rPr>
          <w:rFonts w:asciiTheme="majorHAnsi" w:hAnsiTheme="majorHAnsi"/>
          <w:lang w:val="es-UY"/>
        </w:rPr>
        <w:t>:  declara: a) Juan Díaz ser contribuyente del BPS, b) que el Certificado Especial número 19992, expedido el 10 de mayo de 2024  por  BPS– ATyR se encuentra vigente y c) que con posterioridad a la fecha que se solicitó el Certificado no se efectuaron en el bien reformas, refacciones, ampliaciones ni demoliciones.</w:t>
      </w:r>
    </w:p>
    <w:p w:rsidR="00BD4E3B" w:rsidRPr="00E51FFC" w:rsidRDefault="00BD4E3B" w:rsidP="00BD4E3B">
      <w:pPr>
        <w:pStyle w:val="Default"/>
        <w:ind w:left="360"/>
        <w:rPr>
          <w:rFonts w:asciiTheme="majorHAnsi" w:hAnsiTheme="majorHAnsi"/>
          <w:lang w:val="es-UY"/>
        </w:rPr>
      </w:pPr>
    </w:p>
    <w:p w:rsidR="00BD4E3B" w:rsidRPr="00E51FFC" w:rsidRDefault="00BD4E3B" w:rsidP="00BD4E3B">
      <w:pPr>
        <w:pStyle w:val="Default"/>
        <w:ind w:left="360"/>
        <w:rPr>
          <w:rFonts w:asciiTheme="majorHAnsi" w:hAnsiTheme="majorHAnsi"/>
          <w:b/>
          <w:u w:val="single"/>
        </w:rPr>
      </w:pPr>
      <w:r w:rsidRPr="00E51FFC">
        <w:rPr>
          <w:rFonts w:asciiTheme="majorHAnsi" w:hAnsiTheme="majorHAnsi"/>
          <w:u w:val="single"/>
          <w:lang w:val="es-UY"/>
        </w:rPr>
        <w:t>Constancia del Escribano</w:t>
      </w:r>
      <w:r w:rsidRPr="00E51FFC">
        <w:rPr>
          <w:rFonts w:asciiTheme="majorHAnsi" w:hAnsiTheme="majorHAnsi"/>
          <w:lang w:val="es-UY"/>
        </w:rPr>
        <w:t>: Tengo a la vista el Certificado Especial número 19992, expedido el 10 de mayo de 2024 por BPS – ATyR que acredita que Juan Díaz no registra adeudos con dicho organismo, y habilita a enajenar el Padrón 8.907 de Rocha.</w:t>
      </w:r>
    </w:p>
    <w:p w:rsidR="00BD4E3B" w:rsidRPr="00E51FFC" w:rsidRDefault="00BD4E3B" w:rsidP="00BD4E3B">
      <w:pPr>
        <w:pStyle w:val="Default"/>
        <w:rPr>
          <w:rFonts w:asciiTheme="majorHAnsi" w:hAnsiTheme="majorHAnsi"/>
        </w:rPr>
      </w:pPr>
    </w:p>
    <w:p w:rsidR="00BD4E3B" w:rsidRPr="00E51FFC" w:rsidRDefault="00BD4E3B" w:rsidP="00BD4E3B">
      <w:pPr>
        <w:pStyle w:val="Default"/>
        <w:ind w:left="360"/>
        <w:rPr>
          <w:rFonts w:asciiTheme="majorHAnsi" w:hAnsiTheme="majorHAnsi"/>
        </w:rPr>
      </w:pPr>
    </w:p>
    <w:p w:rsidR="00BD4E3B" w:rsidRPr="00E51FFC" w:rsidRDefault="00BD4E3B" w:rsidP="00BD4E3B">
      <w:pPr>
        <w:pStyle w:val="Default"/>
        <w:ind w:left="360"/>
        <w:rPr>
          <w:rFonts w:asciiTheme="majorHAnsi" w:hAnsiTheme="majorHAnsi"/>
          <w:lang w:val="es-ES_tradnl"/>
        </w:rPr>
      </w:pPr>
    </w:p>
    <w:p w:rsidR="00BD4E3B" w:rsidRPr="00E51FFC" w:rsidRDefault="00BD4E3B" w:rsidP="00BD4E3B">
      <w:pPr>
        <w:pStyle w:val="Default"/>
        <w:ind w:left="360"/>
        <w:rPr>
          <w:rFonts w:asciiTheme="majorHAnsi" w:hAnsiTheme="majorHAnsi"/>
          <w:b/>
          <w:u w:val="single"/>
          <w:lang w:val="es-UY"/>
        </w:rPr>
      </w:pPr>
      <w:r w:rsidRPr="00E51FFC">
        <w:rPr>
          <w:rFonts w:asciiTheme="majorHAnsi" w:hAnsiTheme="majorHAnsi"/>
          <w:b/>
          <w:u w:val="single"/>
          <w:lang w:val="es-UY"/>
        </w:rPr>
        <w:t xml:space="preserve">CERTIFICADO DGI: </w:t>
      </w:r>
    </w:p>
    <w:p w:rsidR="00BD4E3B" w:rsidRPr="00E51FFC" w:rsidRDefault="00BD4E3B" w:rsidP="00BD4E3B">
      <w:pPr>
        <w:pStyle w:val="Default"/>
        <w:ind w:left="360"/>
        <w:rPr>
          <w:rFonts w:asciiTheme="majorHAnsi" w:hAnsiTheme="majorHAnsi"/>
          <w:lang w:val="es-UY"/>
        </w:rPr>
      </w:pPr>
      <w:r w:rsidRPr="00E51FFC">
        <w:rPr>
          <w:rFonts w:asciiTheme="majorHAnsi" w:hAnsiTheme="majorHAnsi"/>
          <w:lang w:val="es-UY"/>
        </w:rPr>
        <w:t>Constancia: Tengo a la vista el certificado N° 400 expedido por DGI el día 20 de octubre de 2018 que acredita que Juan Díaz ha realizado el pago de IVA por la obra realizada en el padrón 7755 de Maldonado.</w:t>
      </w:r>
    </w:p>
    <w:p w:rsidR="00BD4E3B" w:rsidRPr="00E51FFC" w:rsidRDefault="00BD4E3B" w:rsidP="00BD4E3B">
      <w:pPr>
        <w:pStyle w:val="Default"/>
        <w:ind w:left="360"/>
        <w:rPr>
          <w:rFonts w:asciiTheme="majorHAnsi" w:hAnsiTheme="majorHAnsi"/>
          <w:lang w:val="es-UY"/>
        </w:rPr>
      </w:pPr>
    </w:p>
    <w:p w:rsidR="00BD4E3B" w:rsidRPr="00E51FFC" w:rsidRDefault="00BD4E3B" w:rsidP="00BD4E3B">
      <w:pPr>
        <w:pStyle w:val="Default"/>
        <w:ind w:left="360"/>
        <w:rPr>
          <w:rFonts w:asciiTheme="majorHAnsi" w:hAnsiTheme="majorHAnsi"/>
          <w:color w:val="auto"/>
        </w:rPr>
      </w:pPr>
    </w:p>
    <w:p w:rsidR="00001FE2" w:rsidRPr="00E51FFC" w:rsidRDefault="00001FE2" w:rsidP="00BD4E3B">
      <w:pPr>
        <w:pStyle w:val="Prrafodelista"/>
        <w:tabs>
          <w:tab w:val="left" w:pos="1889"/>
          <w:tab w:val="left" w:pos="1891"/>
        </w:tabs>
        <w:spacing w:before="1" w:line="360" w:lineRule="auto"/>
        <w:ind w:firstLine="0"/>
        <w:jc w:val="right"/>
        <w:rPr>
          <w:rFonts w:asciiTheme="majorHAnsi" w:hAnsiTheme="majorHAnsi"/>
          <w:sz w:val="24"/>
          <w:szCs w:val="24"/>
        </w:rPr>
      </w:pPr>
    </w:p>
    <w:p w:rsidR="009C37BA" w:rsidRPr="00E51FFC" w:rsidRDefault="009C37BA" w:rsidP="009C37BA">
      <w:pPr>
        <w:pStyle w:val="Prrafodelista"/>
        <w:tabs>
          <w:tab w:val="left" w:pos="1889"/>
          <w:tab w:val="left" w:pos="1891"/>
        </w:tabs>
        <w:spacing w:before="1" w:line="360" w:lineRule="auto"/>
        <w:ind w:firstLine="0"/>
        <w:jc w:val="right"/>
        <w:rPr>
          <w:rFonts w:asciiTheme="majorHAnsi" w:hAnsiTheme="majorHAnsi"/>
          <w:sz w:val="24"/>
          <w:szCs w:val="24"/>
        </w:rPr>
      </w:pPr>
    </w:p>
    <w:p w:rsidR="005A4251" w:rsidRPr="00E51FFC" w:rsidRDefault="005A4251" w:rsidP="009C37BA">
      <w:pPr>
        <w:pStyle w:val="Prrafodelista"/>
        <w:tabs>
          <w:tab w:val="left" w:pos="1889"/>
          <w:tab w:val="left" w:pos="1891"/>
        </w:tabs>
        <w:spacing w:before="1" w:line="360" w:lineRule="auto"/>
        <w:ind w:firstLine="0"/>
        <w:jc w:val="right"/>
        <w:rPr>
          <w:rFonts w:asciiTheme="majorHAnsi" w:hAnsiTheme="majorHAnsi"/>
          <w:sz w:val="24"/>
          <w:szCs w:val="24"/>
        </w:rPr>
      </w:pPr>
    </w:p>
    <w:p w:rsidR="00001FE2" w:rsidRPr="00E51FFC" w:rsidRDefault="00001FE2">
      <w:pPr>
        <w:pStyle w:val="Textoindependiente"/>
        <w:spacing w:before="137"/>
        <w:rPr>
          <w:rFonts w:asciiTheme="majorHAnsi" w:hAnsiTheme="majorHAnsi"/>
        </w:rPr>
      </w:pPr>
    </w:p>
    <w:p w:rsidR="00001FE2" w:rsidRPr="00E51FFC" w:rsidRDefault="00096947" w:rsidP="00096947">
      <w:pPr>
        <w:tabs>
          <w:tab w:val="left" w:pos="1889"/>
          <w:tab w:val="left" w:pos="1891"/>
        </w:tabs>
        <w:spacing w:line="360" w:lineRule="auto"/>
        <w:ind w:right="112"/>
        <w:rPr>
          <w:rFonts w:asciiTheme="majorHAnsi" w:hAnsiTheme="majorHAnsi"/>
          <w:sz w:val="24"/>
          <w:szCs w:val="24"/>
        </w:rPr>
      </w:pPr>
      <w:r w:rsidRPr="00E51FFC">
        <w:rPr>
          <w:rFonts w:asciiTheme="majorHAnsi" w:hAnsiTheme="majorHAnsi"/>
          <w:sz w:val="24"/>
          <w:szCs w:val="24"/>
        </w:rPr>
        <w:t xml:space="preserve">5) </w:t>
      </w:r>
      <w:r w:rsidR="007255C2" w:rsidRPr="00E51FFC">
        <w:rPr>
          <w:rFonts w:asciiTheme="majorHAnsi" w:hAnsiTheme="majorHAnsi"/>
          <w:sz w:val="24"/>
          <w:szCs w:val="24"/>
        </w:rPr>
        <w:t>Dionisia</w:t>
      </w:r>
      <w:r w:rsidR="00BD4E3B" w:rsidRPr="00E51FFC">
        <w:rPr>
          <w:rFonts w:asciiTheme="majorHAnsi" w:hAnsiTheme="majorHAnsi"/>
          <w:sz w:val="24"/>
          <w:szCs w:val="24"/>
        </w:rPr>
        <w:t xml:space="preserve"> </w:t>
      </w:r>
      <w:r w:rsidR="007255C2" w:rsidRPr="00E51FFC">
        <w:rPr>
          <w:rFonts w:asciiTheme="majorHAnsi" w:hAnsiTheme="majorHAnsi"/>
          <w:sz w:val="24"/>
          <w:szCs w:val="24"/>
        </w:rPr>
        <w:t>Martínez</w:t>
      </w:r>
      <w:r w:rsidR="00BD4E3B" w:rsidRPr="00E51FFC">
        <w:rPr>
          <w:rFonts w:asciiTheme="majorHAnsi" w:hAnsiTheme="majorHAnsi"/>
          <w:sz w:val="24"/>
          <w:szCs w:val="24"/>
        </w:rPr>
        <w:t xml:space="preserve"> </w:t>
      </w:r>
      <w:r w:rsidR="007255C2" w:rsidRPr="00E51FFC">
        <w:rPr>
          <w:rFonts w:asciiTheme="majorHAnsi" w:hAnsiTheme="majorHAnsi"/>
          <w:sz w:val="24"/>
          <w:szCs w:val="24"/>
        </w:rPr>
        <w:t>otorga</w:t>
      </w:r>
      <w:r w:rsidR="00BD4E3B" w:rsidRPr="00E51FFC">
        <w:rPr>
          <w:rFonts w:asciiTheme="majorHAnsi" w:hAnsiTheme="majorHAnsi"/>
          <w:sz w:val="24"/>
          <w:szCs w:val="24"/>
        </w:rPr>
        <w:t xml:space="preserve"> </w:t>
      </w:r>
      <w:r w:rsidR="007255C2" w:rsidRPr="00E51FFC">
        <w:rPr>
          <w:rFonts w:asciiTheme="majorHAnsi" w:hAnsiTheme="majorHAnsi"/>
          <w:sz w:val="24"/>
          <w:szCs w:val="24"/>
        </w:rPr>
        <w:t>a</w:t>
      </w:r>
      <w:r w:rsidR="00BD4E3B" w:rsidRPr="00E51FFC">
        <w:rPr>
          <w:rFonts w:asciiTheme="majorHAnsi" w:hAnsiTheme="majorHAnsi"/>
          <w:sz w:val="24"/>
          <w:szCs w:val="24"/>
        </w:rPr>
        <w:t xml:space="preserve"> </w:t>
      </w:r>
      <w:r w:rsidR="007255C2" w:rsidRPr="00E51FFC">
        <w:rPr>
          <w:rFonts w:asciiTheme="majorHAnsi" w:hAnsiTheme="majorHAnsi"/>
          <w:sz w:val="24"/>
          <w:szCs w:val="24"/>
        </w:rPr>
        <w:t>Jorge</w:t>
      </w:r>
      <w:r w:rsidR="00BD4E3B" w:rsidRPr="00E51FFC">
        <w:rPr>
          <w:rFonts w:asciiTheme="majorHAnsi" w:hAnsiTheme="majorHAnsi"/>
          <w:sz w:val="24"/>
          <w:szCs w:val="24"/>
        </w:rPr>
        <w:t xml:space="preserve"> </w:t>
      </w:r>
      <w:r w:rsidR="007255C2" w:rsidRPr="00E51FFC">
        <w:rPr>
          <w:rFonts w:asciiTheme="majorHAnsi" w:hAnsiTheme="majorHAnsi"/>
          <w:sz w:val="24"/>
          <w:szCs w:val="24"/>
        </w:rPr>
        <w:t>Dualde</w:t>
      </w:r>
      <w:r w:rsidR="00BD4E3B" w:rsidRPr="00E51FFC">
        <w:rPr>
          <w:rFonts w:asciiTheme="majorHAnsi" w:hAnsiTheme="majorHAnsi"/>
          <w:sz w:val="24"/>
          <w:szCs w:val="24"/>
        </w:rPr>
        <w:t xml:space="preserve"> </w:t>
      </w:r>
      <w:r w:rsidR="007255C2" w:rsidRPr="00E51FFC">
        <w:rPr>
          <w:rFonts w:asciiTheme="majorHAnsi" w:hAnsiTheme="majorHAnsi"/>
          <w:sz w:val="24"/>
          <w:szCs w:val="24"/>
        </w:rPr>
        <w:t>un</w:t>
      </w:r>
      <w:r w:rsidR="00BD4E3B" w:rsidRPr="00E51FFC">
        <w:rPr>
          <w:rFonts w:asciiTheme="majorHAnsi" w:hAnsiTheme="majorHAnsi"/>
          <w:sz w:val="24"/>
          <w:szCs w:val="24"/>
        </w:rPr>
        <w:t xml:space="preserve"> </w:t>
      </w:r>
      <w:r w:rsidR="007255C2" w:rsidRPr="00E51FFC">
        <w:rPr>
          <w:rFonts w:asciiTheme="majorHAnsi" w:hAnsiTheme="majorHAnsi"/>
          <w:sz w:val="24"/>
          <w:szCs w:val="24"/>
        </w:rPr>
        <w:t>préstamo</w:t>
      </w:r>
      <w:r w:rsidR="00BD4E3B" w:rsidRPr="00E51FFC">
        <w:rPr>
          <w:rFonts w:asciiTheme="majorHAnsi" w:hAnsiTheme="majorHAnsi"/>
          <w:sz w:val="24"/>
          <w:szCs w:val="24"/>
        </w:rPr>
        <w:t xml:space="preserve"> </w:t>
      </w:r>
      <w:r w:rsidR="007255C2" w:rsidRPr="00E51FFC">
        <w:rPr>
          <w:rFonts w:asciiTheme="majorHAnsi" w:hAnsiTheme="majorHAnsi"/>
          <w:sz w:val="24"/>
          <w:szCs w:val="24"/>
        </w:rPr>
        <w:t>de</w:t>
      </w:r>
      <w:r w:rsidR="00BD4E3B" w:rsidRPr="00E51FFC">
        <w:rPr>
          <w:rFonts w:asciiTheme="majorHAnsi" w:hAnsiTheme="majorHAnsi"/>
          <w:sz w:val="24"/>
          <w:szCs w:val="24"/>
        </w:rPr>
        <w:t xml:space="preserve"> </w:t>
      </w:r>
      <w:r w:rsidR="007255C2" w:rsidRPr="00E51FFC">
        <w:rPr>
          <w:rFonts w:asciiTheme="majorHAnsi" w:hAnsiTheme="majorHAnsi"/>
          <w:sz w:val="24"/>
          <w:szCs w:val="24"/>
        </w:rPr>
        <w:t>$1.500.000.-En</w:t>
      </w:r>
      <w:r w:rsidR="00BD4E3B" w:rsidRPr="00E51FFC">
        <w:rPr>
          <w:rFonts w:asciiTheme="majorHAnsi" w:hAnsiTheme="majorHAnsi"/>
          <w:sz w:val="24"/>
          <w:szCs w:val="24"/>
        </w:rPr>
        <w:t xml:space="preserve"> </w:t>
      </w:r>
      <w:r w:rsidR="007255C2" w:rsidRPr="00E51FFC">
        <w:rPr>
          <w:rFonts w:asciiTheme="majorHAnsi" w:hAnsiTheme="majorHAnsi"/>
          <w:sz w:val="24"/>
          <w:szCs w:val="24"/>
        </w:rPr>
        <w:t>garantía del</w:t>
      </w:r>
      <w:r w:rsidR="00BD4E3B" w:rsidRPr="00E51FFC">
        <w:rPr>
          <w:rFonts w:asciiTheme="majorHAnsi" w:hAnsiTheme="majorHAnsi"/>
          <w:sz w:val="24"/>
          <w:szCs w:val="24"/>
        </w:rPr>
        <w:t xml:space="preserve"> </w:t>
      </w:r>
      <w:r w:rsidR="007255C2" w:rsidRPr="00E51FFC">
        <w:rPr>
          <w:rFonts w:asciiTheme="majorHAnsi" w:hAnsiTheme="majorHAnsi"/>
          <w:sz w:val="24"/>
          <w:szCs w:val="24"/>
        </w:rPr>
        <w:t>referido</w:t>
      </w:r>
      <w:r w:rsidR="00BD4E3B" w:rsidRPr="00E51FFC">
        <w:rPr>
          <w:rFonts w:asciiTheme="majorHAnsi" w:hAnsiTheme="majorHAnsi"/>
          <w:sz w:val="24"/>
          <w:szCs w:val="24"/>
        </w:rPr>
        <w:t xml:space="preserve"> </w:t>
      </w:r>
      <w:r w:rsidR="007255C2" w:rsidRPr="00E51FFC">
        <w:rPr>
          <w:rFonts w:asciiTheme="majorHAnsi" w:hAnsiTheme="majorHAnsi"/>
          <w:sz w:val="24"/>
          <w:szCs w:val="24"/>
        </w:rPr>
        <w:t>préstamo</w:t>
      </w:r>
      <w:r w:rsidR="00E177BD" w:rsidRPr="00E51FFC">
        <w:rPr>
          <w:rFonts w:asciiTheme="majorHAnsi" w:hAnsiTheme="majorHAnsi"/>
          <w:sz w:val="24"/>
          <w:szCs w:val="24"/>
        </w:rPr>
        <w:t xml:space="preserve"> </w:t>
      </w:r>
      <w:r w:rsidR="007255C2" w:rsidRPr="00E51FFC">
        <w:rPr>
          <w:rFonts w:asciiTheme="majorHAnsi" w:hAnsiTheme="majorHAnsi"/>
          <w:sz w:val="24"/>
          <w:szCs w:val="24"/>
        </w:rPr>
        <w:t>el</w:t>
      </w:r>
      <w:r w:rsidR="00E177BD" w:rsidRPr="00E51FFC">
        <w:rPr>
          <w:rFonts w:asciiTheme="majorHAnsi" w:hAnsiTheme="majorHAnsi"/>
          <w:sz w:val="24"/>
          <w:szCs w:val="24"/>
        </w:rPr>
        <w:t xml:space="preserve"> </w:t>
      </w:r>
      <w:r w:rsidR="007255C2" w:rsidRPr="00E51FFC">
        <w:rPr>
          <w:rFonts w:asciiTheme="majorHAnsi" w:hAnsiTheme="majorHAnsi"/>
          <w:sz w:val="24"/>
          <w:szCs w:val="24"/>
        </w:rPr>
        <w:t>deudor</w:t>
      </w:r>
      <w:r w:rsidR="00E177BD" w:rsidRPr="00E51FFC">
        <w:rPr>
          <w:rFonts w:asciiTheme="majorHAnsi" w:hAnsiTheme="majorHAnsi"/>
          <w:sz w:val="24"/>
          <w:szCs w:val="24"/>
        </w:rPr>
        <w:t xml:space="preserve"> </w:t>
      </w:r>
      <w:r w:rsidR="007255C2" w:rsidRPr="00E51FFC">
        <w:rPr>
          <w:rFonts w:asciiTheme="majorHAnsi" w:hAnsiTheme="majorHAnsi"/>
          <w:sz w:val="24"/>
          <w:szCs w:val="24"/>
        </w:rPr>
        <w:t>hipoteca</w:t>
      </w:r>
      <w:r w:rsidR="00E177BD" w:rsidRPr="00E51FFC">
        <w:rPr>
          <w:rFonts w:asciiTheme="majorHAnsi" w:hAnsiTheme="majorHAnsi"/>
          <w:sz w:val="24"/>
          <w:szCs w:val="24"/>
        </w:rPr>
        <w:t xml:space="preserve"> </w:t>
      </w:r>
      <w:r w:rsidR="007255C2" w:rsidRPr="00E51FFC">
        <w:rPr>
          <w:rFonts w:asciiTheme="majorHAnsi" w:hAnsiTheme="majorHAnsi"/>
          <w:sz w:val="24"/>
          <w:szCs w:val="24"/>
        </w:rPr>
        <w:t>a</w:t>
      </w:r>
      <w:r w:rsidR="00E177BD" w:rsidRPr="00E51FFC">
        <w:rPr>
          <w:rFonts w:asciiTheme="majorHAnsi" w:hAnsiTheme="majorHAnsi"/>
          <w:sz w:val="24"/>
          <w:szCs w:val="24"/>
        </w:rPr>
        <w:t xml:space="preserve"> </w:t>
      </w:r>
      <w:r w:rsidR="007255C2" w:rsidRPr="00E51FFC">
        <w:rPr>
          <w:rFonts w:asciiTheme="majorHAnsi" w:hAnsiTheme="majorHAnsi"/>
          <w:sz w:val="24"/>
          <w:szCs w:val="24"/>
        </w:rPr>
        <w:t>favor</w:t>
      </w:r>
      <w:r w:rsidR="00E177BD" w:rsidRPr="00E51FFC">
        <w:rPr>
          <w:rFonts w:asciiTheme="majorHAnsi" w:hAnsiTheme="majorHAnsi"/>
          <w:sz w:val="24"/>
          <w:szCs w:val="24"/>
        </w:rPr>
        <w:t xml:space="preserve"> </w:t>
      </w:r>
      <w:r w:rsidR="007255C2" w:rsidRPr="00E51FFC">
        <w:rPr>
          <w:rFonts w:asciiTheme="majorHAnsi" w:hAnsiTheme="majorHAnsi"/>
          <w:sz w:val="24"/>
          <w:szCs w:val="24"/>
        </w:rPr>
        <w:t>de</w:t>
      </w:r>
      <w:r w:rsidR="00E177BD" w:rsidRPr="00E51FFC">
        <w:rPr>
          <w:rFonts w:asciiTheme="majorHAnsi" w:hAnsiTheme="majorHAnsi"/>
          <w:sz w:val="24"/>
          <w:szCs w:val="24"/>
        </w:rPr>
        <w:t xml:space="preserve"> </w:t>
      </w:r>
      <w:r w:rsidR="007255C2" w:rsidRPr="00E51FFC">
        <w:rPr>
          <w:rFonts w:asciiTheme="majorHAnsi" w:hAnsiTheme="majorHAnsi"/>
          <w:sz w:val="24"/>
          <w:szCs w:val="24"/>
        </w:rPr>
        <w:t>la</w:t>
      </w:r>
      <w:r w:rsidR="00E177BD" w:rsidRPr="00E51FFC">
        <w:rPr>
          <w:rFonts w:asciiTheme="majorHAnsi" w:hAnsiTheme="majorHAnsi"/>
          <w:sz w:val="24"/>
          <w:szCs w:val="24"/>
        </w:rPr>
        <w:t xml:space="preserve"> </w:t>
      </w:r>
      <w:r w:rsidR="007255C2" w:rsidRPr="00E51FFC">
        <w:rPr>
          <w:rFonts w:asciiTheme="majorHAnsi" w:hAnsiTheme="majorHAnsi"/>
          <w:sz w:val="24"/>
          <w:szCs w:val="24"/>
        </w:rPr>
        <w:t>acreedora</w:t>
      </w:r>
      <w:r w:rsidR="00E177BD" w:rsidRPr="00E51FFC">
        <w:rPr>
          <w:rFonts w:asciiTheme="majorHAnsi" w:hAnsiTheme="majorHAnsi"/>
          <w:sz w:val="24"/>
          <w:szCs w:val="24"/>
        </w:rPr>
        <w:t xml:space="preserve"> </w:t>
      </w:r>
      <w:r w:rsidR="007255C2" w:rsidRPr="00E51FFC">
        <w:rPr>
          <w:rFonts w:asciiTheme="majorHAnsi" w:hAnsiTheme="majorHAnsi"/>
          <w:sz w:val="24"/>
          <w:szCs w:val="24"/>
        </w:rPr>
        <w:t>e</w:t>
      </w:r>
      <w:r w:rsidR="00E177BD" w:rsidRPr="00E51FFC">
        <w:rPr>
          <w:rFonts w:asciiTheme="majorHAnsi" w:hAnsiTheme="majorHAnsi"/>
          <w:sz w:val="24"/>
          <w:szCs w:val="24"/>
        </w:rPr>
        <w:t xml:space="preserve">l inmueble </w:t>
      </w:r>
      <w:r w:rsidR="007255C2" w:rsidRPr="00E51FFC">
        <w:rPr>
          <w:rFonts w:asciiTheme="majorHAnsi" w:hAnsiTheme="majorHAnsi"/>
          <w:sz w:val="24"/>
          <w:szCs w:val="24"/>
        </w:rPr>
        <w:t>padrón 5312 de Montevideo, zona urbana, con construcciones habilitadas en 1965, construida por su cuenta y orden. Ambas partes son contribuyentes del B.P.S., IRAE e Impuesto al Patrimonio.</w:t>
      </w:r>
    </w:p>
    <w:p w:rsidR="00001FE2" w:rsidRPr="00E51FFC" w:rsidRDefault="00001FE2">
      <w:pPr>
        <w:spacing w:line="360" w:lineRule="auto"/>
        <w:jc w:val="both"/>
        <w:rPr>
          <w:rFonts w:asciiTheme="majorHAnsi" w:hAnsiTheme="majorHAnsi"/>
          <w:sz w:val="24"/>
          <w:szCs w:val="24"/>
        </w:rPr>
      </w:pPr>
    </w:p>
    <w:p w:rsidR="00E177BD" w:rsidRPr="00E51FFC" w:rsidRDefault="00E177BD" w:rsidP="00E177BD">
      <w:pPr>
        <w:ind w:left="720"/>
        <w:rPr>
          <w:rFonts w:asciiTheme="majorHAnsi" w:hAnsiTheme="majorHAnsi"/>
          <w:sz w:val="24"/>
          <w:szCs w:val="24"/>
        </w:rPr>
      </w:pPr>
      <w:r w:rsidRPr="00E51FFC">
        <w:rPr>
          <w:rFonts w:asciiTheme="majorHAnsi" w:hAnsiTheme="majorHAnsi"/>
          <w:sz w:val="24"/>
          <w:szCs w:val="24"/>
        </w:rPr>
        <w:t xml:space="preserve">ACTO: HIPOTECA </w:t>
      </w:r>
    </w:p>
    <w:p w:rsidR="00E177BD" w:rsidRPr="00E51FFC" w:rsidRDefault="00E177BD" w:rsidP="00E177BD">
      <w:pPr>
        <w:ind w:left="720"/>
        <w:rPr>
          <w:rFonts w:asciiTheme="majorHAnsi" w:hAnsiTheme="majorHAnsi"/>
          <w:sz w:val="24"/>
          <w:szCs w:val="24"/>
          <w:u w:val="single"/>
        </w:rPr>
      </w:pPr>
    </w:p>
    <w:p w:rsidR="00E177BD" w:rsidRPr="00E51FFC" w:rsidRDefault="00E177BD" w:rsidP="00E177BD">
      <w:pPr>
        <w:ind w:left="720"/>
        <w:rPr>
          <w:rFonts w:asciiTheme="majorHAnsi" w:hAnsiTheme="majorHAnsi"/>
          <w:sz w:val="24"/>
          <w:szCs w:val="24"/>
          <w:u w:val="single"/>
        </w:rPr>
      </w:pPr>
      <w:r w:rsidRPr="00E51FFC">
        <w:rPr>
          <w:rFonts w:asciiTheme="majorHAnsi" w:hAnsiTheme="majorHAnsi"/>
          <w:sz w:val="24"/>
          <w:szCs w:val="24"/>
          <w:u w:val="single"/>
        </w:rPr>
        <w:t>CONTRIBUCION INMOBILIARIA</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i/>
          <w:sz w:val="24"/>
          <w:szCs w:val="24"/>
          <w:lang w:val="es-MX"/>
        </w:rPr>
      </w:pPr>
      <w:r w:rsidRPr="00E51FFC">
        <w:rPr>
          <w:rFonts w:asciiTheme="majorHAnsi" w:hAnsiTheme="majorHAnsi"/>
          <w:bCs/>
          <w:iCs/>
          <w:sz w:val="24"/>
          <w:szCs w:val="24"/>
        </w:rPr>
        <w:t xml:space="preserve">Constancia: </w:t>
      </w:r>
      <w:r w:rsidRPr="00E51FFC">
        <w:rPr>
          <w:rFonts w:asciiTheme="majorHAnsi" w:hAnsiTheme="majorHAnsi"/>
          <w:bCs/>
          <w:i/>
          <w:iCs/>
          <w:sz w:val="24"/>
          <w:szCs w:val="24"/>
        </w:rPr>
        <w:t>Tuve a la vista el recibo de pago de la Contribución Inmobiliaria expedida por la Intendencia del Departamento Montevideo correspondiente al padrón Nº 5.312 que acredita que se está al día con dicho tributo.</w:t>
      </w:r>
      <w:r w:rsidRPr="00E51FFC">
        <w:rPr>
          <w:rFonts w:asciiTheme="majorHAnsi" w:hAnsiTheme="majorHAnsi"/>
          <w:i/>
          <w:sz w:val="24"/>
          <w:szCs w:val="24"/>
        </w:rPr>
        <w:t>.</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rPr>
      </w:pPr>
      <w:r w:rsidRPr="00E51FFC">
        <w:rPr>
          <w:rFonts w:asciiTheme="majorHAnsi" w:hAnsiTheme="majorHAnsi"/>
          <w:b/>
          <w:sz w:val="24"/>
          <w:szCs w:val="24"/>
          <w:u w:val="single"/>
        </w:rPr>
        <w:t>Primaria:</w:t>
      </w:r>
      <w:r w:rsidRPr="00E51FFC">
        <w:rPr>
          <w:rFonts w:asciiTheme="majorHAnsi" w:hAnsiTheme="majorHAnsi"/>
          <w:sz w:val="24"/>
          <w:szCs w:val="24"/>
        </w:rPr>
        <w:t xml:space="preserve"> NO CORRESPONDE CONTROL, (porque solo se controla cuando se hipoteca con una Institución Financiera)</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u w:val="single"/>
        </w:rPr>
      </w:pPr>
      <w:r w:rsidRPr="00E51FFC">
        <w:rPr>
          <w:rFonts w:asciiTheme="majorHAnsi" w:hAnsiTheme="majorHAnsi"/>
          <w:sz w:val="24"/>
          <w:szCs w:val="24"/>
          <w:u w:val="single"/>
        </w:rPr>
        <w:t>C.U.D.</w:t>
      </w:r>
    </w:p>
    <w:p w:rsidR="00E177BD" w:rsidRPr="00E51FFC" w:rsidRDefault="00E177BD" w:rsidP="00E177BD">
      <w:pPr>
        <w:ind w:left="720"/>
        <w:rPr>
          <w:rFonts w:asciiTheme="majorHAnsi" w:hAnsiTheme="majorHAnsi"/>
          <w:sz w:val="24"/>
          <w:szCs w:val="24"/>
          <w:u w:val="single"/>
        </w:rPr>
      </w:pPr>
    </w:p>
    <w:p w:rsidR="00E177BD" w:rsidRPr="00E51FFC" w:rsidRDefault="00E177BD" w:rsidP="00E177BD">
      <w:pPr>
        <w:ind w:left="720"/>
        <w:rPr>
          <w:rFonts w:asciiTheme="majorHAnsi" w:hAnsiTheme="majorHAnsi"/>
          <w:i/>
          <w:sz w:val="24"/>
          <w:szCs w:val="24"/>
        </w:rPr>
      </w:pPr>
      <w:r w:rsidRPr="00E51FFC">
        <w:rPr>
          <w:rFonts w:asciiTheme="majorHAnsi" w:hAnsiTheme="majorHAnsi"/>
          <w:sz w:val="24"/>
          <w:szCs w:val="24"/>
          <w:u w:val="single"/>
        </w:rPr>
        <w:t>DECLARACIONES:</w:t>
      </w:r>
      <w:r w:rsidRPr="00E51FFC">
        <w:rPr>
          <w:rFonts w:asciiTheme="majorHAnsi" w:hAnsiTheme="majorHAnsi"/>
          <w:sz w:val="24"/>
          <w:szCs w:val="24"/>
        </w:rPr>
        <w:t xml:space="preserve"> </w:t>
      </w:r>
      <w:r w:rsidR="004878F3" w:rsidRPr="00E51FFC">
        <w:rPr>
          <w:rFonts w:asciiTheme="majorHAnsi" w:hAnsiTheme="majorHAnsi"/>
          <w:i/>
          <w:sz w:val="24"/>
          <w:szCs w:val="24"/>
        </w:rPr>
        <w:t xml:space="preserve">Jorge Dualde </w:t>
      </w:r>
      <w:r w:rsidRPr="00E51FFC">
        <w:rPr>
          <w:rFonts w:asciiTheme="majorHAnsi" w:hAnsiTheme="majorHAnsi"/>
          <w:i/>
          <w:sz w:val="24"/>
          <w:szCs w:val="24"/>
        </w:rPr>
        <w:t>declara</w:t>
      </w:r>
      <w:r w:rsidRPr="00E51FFC">
        <w:rPr>
          <w:rFonts w:asciiTheme="majorHAnsi" w:hAnsiTheme="majorHAnsi"/>
          <w:sz w:val="24"/>
          <w:szCs w:val="24"/>
        </w:rPr>
        <w:t xml:space="preserve"> </w:t>
      </w:r>
      <w:r w:rsidRPr="00E51FFC">
        <w:rPr>
          <w:rFonts w:asciiTheme="majorHAnsi" w:hAnsiTheme="majorHAnsi"/>
          <w:i/>
          <w:sz w:val="24"/>
          <w:szCs w:val="24"/>
        </w:rPr>
        <w:t>ser sujeto pasivo del Impuesto a la Renta de las Actividades Económicas y que el Certificado Único Departamental que se controlará se encuentra vigente.</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i/>
          <w:sz w:val="24"/>
          <w:szCs w:val="24"/>
        </w:rPr>
      </w:pPr>
      <w:r w:rsidRPr="00E51FFC">
        <w:rPr>
          <w:rFonts w:asciiTheme="majorHAnsi" w:hAnsiTheme="majorHAnsi"/>
          <w:sz w:val="24"/>
          <w:szCs w:val="24"/>
        </w:rPr>
        <w:t xml:space="preserve">CONSTANCIA: </w:t>
      </w:r>
      <w:r w:rsidRPr="00E51FFC">
        <w:rPr>
          <w:rFonts w:asciiTheme="majorHAnsi" w:hAnsiTheme="majorHAnsi"/>
          <w:i/>
          <w:sz w:val="24"/>
          <w:szCs w:val="24"/>
        </w:rPr>
        <w:t>Tengo a la vista el Certificado Único Departamental número 117109 expedido por la Intendencia de Montevideo, q</w:t>
      </w:r>
      <w:r w:rsidR="004878F3" w:rsidRPr="00E51FFC">
        <w:rPr>
          <w:rFonts w:asciiTheme="majorHAnsi" w:hAnsiTheme="majorHAnsi"/>
          <w:i/>
          <w:sz w:val="24"/>
          <w:szCs w:val="24"/>
        </w:rPr>
        <w:t>ue acredita que Jorge Dualde</w:t>
      </w:r>
      <w:r w:rsidRPr="00E51FFC">
        <w:rPr>
          <w:rFonts w:asciiTheme="majorHAnsi" w:hAnsiTheme="majorHAnsi"/>
          <w:i/>
          <w:sz w:val="24"/>
          <w:szCs w:val="24"/>
        </w:rPr>
        <w:t>, nada adeuda por Contribución Inmobiliaria y/o patente de rodados, expedido el día 10 de mayo de 2024, con vencimiento el día 10 de mayo de 2025.</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u w:val="single"/>
        </w:rPr>
      </w:pPr>
      <w:r w:rsidRPr="00E51FFC">
        <w:rPr>
          <w:rFonts w:asciiTheme="majorHAnsi" w:hAnsiTheme="majorHAnsi"/>
          <w:sz w:val="24"/>
          <w:szCs w:val="24"/>
          <w:u w:val="single"/>
        </w:rPr>
        <w:t>IMPUESTO AL PATRIMONIO</w:t>
      </w:r>
    </w:p>
    <w:p w:rsidR="00E177BD" w:rsidRPr="00E51FFC" w:rsidRDefault="00E177BD" w:rsidP="00E177BD">
      <w:pPr>
        <w:ind w:left="720"/>
        <w:rPr>
          <w:rFonts w:asciiTheme="majorHAnsi" w:hAnsiTheme="majorHAnsi"/>
          <w:sz w:val="24"/>
          <w:szCs w:val="24"/>
          <w:u w:val="single"/>
        </w:rPr>
      </w:pPr>
    </w:p>
    <w:p w:rsidR="00E177BD" w:rsidRPr="00E51FFC" w:rsidRDefault="00E177BD" w:rsidP="00E177BD">
      <w:pPr>
        <w:ind w:left="720"/>
        <w:rPr>
          <w:rFonts w:asciiTheme="majorHAnsi" w:hAnsiTheme="majorHAnsi"/>
          <w:sz w:val="24"/>
          <w:szCs w:val="24"/>
          <w:u w:val="single"/>
        </w:rPr>
      </w:pPr>
    </w:p>
    <w:p w:rsidR="00E177BD" w:rsidRPr="00E51FFC" w:rsidRDefault="00E177BD" w:rsidP="00E177BD">
      <w:pPr>
        <w:ind w:left="720"/>
        <w:rPr>
          <w:rFonts w:asciiTheme="majorHAnsi" w:hAnsiTheme="majorHAnsi"/>
          <w:i/>
          <w:sz w:val="24"/>
          <w:szCs w:val="24"/>
        </w:rPr>
      </w:pPr>
      <w:r w:rsidRPr="00E51FFC">
        <w:rPr>
          <w:rFonts w:asciiTheme="majorHAnsi" w:hAnsiTheme="majorHAnsi"/>
          <w:sz w:val="24"/>
          <w:szCs w:val="24"/>
          <w:u w:val="single"/>
        </w:rPr>
        <w:t>DECLARACIÓN</w:t>
      </w:r>
      <w:r w:rsidRPr="00E51FFC">
        <w:rPr>
          <w:rFonts w:asciiTheme="majorHAnsi" w:hAnsiTheme="majorHAnsi"/>
          <w:sz w:val="24"/>
          <w:szCs w:val="24"/>
        </w:rPr>
        <w:t xml:space="preserve">: </w:t>
      </w:r>
      <w:r w:rsidR="004878F3" w:rsidRPr="00E51FFC">
        <w:rPr>
          <w:rFonts w:asciiTheme="majorHAnsi" w:hAnsiTheme="majorHAnsi"/>
          <w:i/>
          <w:sz w:val="24"/>
          <w:szCs w:val="24"/>
        </w:rPr>
        <w:t>Jorge Dualde</w:t>
      </w:r>
      <w:r w:rsidRPr="00E51FFC">
        <w:rPr>
          <w:rFonts w:asciiTheme="majorHAnsi" w:hAnsiTheme="majorHAnsi"/>
          <w:i/>
          <w:sz w:val="24"/>
          <w:szCs w:val="24"/>
        </w:rPr>
        <w:t xml:space="preserve"> declara ser contribuyente del Impuesto al Patrimonio.</w:t>
      </w:r>
    </w:p>
    <w:p w:rsidR="00E177BD" w:rsidRPr="00E51FFC" w:rsidRDefault="00E177BD" w:rsidP="00E177BD">
      <w:pPr>
        <w:ind w:left="720"/>
        <w:rPr>
          <w:rFonts w:asciiTheme="majorHAnsi" w:hAnsiTheme="majorHAnsi"/>
          <w:i/>
          <w:sz w:val="24"/>
          <w:szCs w:val="24"/>
        </w:rPr>
      </w:pPr>
    </w:p>
    <w:p w:rsidR="00E177BD" w:rsidRPr="00E51FFC" w:rsidRDefault="00E177BD" w:rsidP="00E177BD">
      <w:pPr>
        <w:ind w:left="720"/>
        <w:rPr>
          <w:rFonts w:asciiTheme="majorHAnsi" w:hAnsiTheme="majorHAnsi"/>
          <w:i/>
          <w:sz w:val="24"/>
          <w:szCs w:val="24"/>
        </w:rPr>
      </w:pPr>
      <w:r w:rsidRPr="00E51FFC">
        <w:rPr>
          <w:rFonts w:asciiTheme="majorHAnsi" w:hAnsiTheme="majorHAnsi"/>
          <w:sz w:val="24"/>
          <w:szCs w:val="24"/>
        </w:rPr>
        <w:t xml:space="preserve">CONSTANCIA: </w:t>
      </w:r>
      <w:r w:rsidRPr="00E51FFC">
        <w:rPr>
          <w:rFonts w:asciiTheme="majorHAnsi" w:hAnsiTheme="majorHAnsi"/>
          <w:i/>
          <w:sz w:val="24"/>
          <w:szCs w:val="24"/>
        </w:rPr>
        <w:t>Tengo a la vista la declaración jurada número 234 del Impuesto al Patrimonio, correspondiente al último ejercicio fisc</w:t>
      </w:r>
      <w:r w:rsidR="004878F3" w:rsidRPr="00E51FFC">
        <w:rPr>
          <w:rFonts w:asciiTheme="majorHAnsi" w:hAnsiTheme="majorHAnsi"/>
          <w:i/>
          <w:sz w:val="24"/>
          <w:szCs w:val="24"/>
        </w:rPr>
        <w:t>al a nombre de Jorge Dualde</w:t>
      </w:r>
      <w:r w:rsidRPr="00E51FFC">
        <w:rPr>
          <w:rFonts w:asciiTheme="majorHAnsi" w:hAnsiTheme="majorHAnsi"/>
          <w:i/>
          <w:sz w:val="24"/>
          <w:szCs w:val="24"/>
        </w:rPr>
        <w:t xml:space="preserve">, sellada por la DGI el día 10 de abril de 2024, y el recibo de pago concordante número 356 de fecha 18 de abril de 2023, expedido por la DGI, correspondiente al ejercicio 2023. </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b/>
          <w:sz w:val="24"/>
          <w:szCs w:val="24"/>
        </w:rPr>
      </w:pPr>
      <w:r w:rsidRPr="00E51FFC">
        <w:rPr>
          <w:rFonts w:asciiTheme="majorHAnsi" w:hAnsiTheme="majorHAnsi"/>
          <w:b/>
          <w:sz w:val="24"/>
          <w:szCs w:val="24"/>
        </w:rPr>
        <w:t>BPS:</w:t>
      </w:r>
    </w:p>
    <w:p w:rsidR="00E177BD" w:rsidRPr="00E51FFC" w:rsidRDefault="00E177BD" w:rsidP="00E177BD">
      <w:pPr>
        <w:ind w:left="720"/>
        <w:rPr>
          <w:rFonts w:asciiTheme="majorHAnsi" w:hAnsiTheme="majorHAnsi"/>
          <w:sz w:val="24"/>
          <w:szCs w:val="24"/>
          <w:lang w:val="es-UY"/>
        </w:rPr>
      </w:pPr>
      <w:r w:rsidRPr="00E51FFC">
        <w:rPr>
          <w:rFonts w:asciiTheme="majorHAnsi" w:hAnsiTheme="majorHAnsi"/>
          <w:sz w:val="24"/>
          <w:szCs w:val="24"/>
          <w:u w:val="single"/>
          <w:lang w:val="es-UY"/>
        </w:rPr>
        <w:t>Declaración simple</w:t>
      </w:r>
      <w:r w:rsidR="004878F3" w:rsidRPr="00E51FFC">
        <w:rPr>
          <w:rFonts w:asciiTheme="majorHAnsi" w:hAnsiTheme="majorHAnsi"/>
          <w:sz w:val="24"/>
          <w:szCs w:val="24"/>
          <w:lang w:val="es-UY"/>
        </w:rPr>
        <w:t>:  Jorge Dualde</w:t>
      </w:r>
      <w:r w:rsidRPr="00E51FFC">
        <w:rPr>
          <w:rFonts w:asciiTheme="majorHAnsi" w:hAnsiTheme="majorHAnsi"/>
          <w:sz w:val="24"/>
          <w:szCs w:val="24"/>
          <w:lang w:val="es-UY"/>
        </w:rPr>
        <w:t xml:space="preserve"> declara: a) ser contribuyente del BPS, b) que el Certificado Especial número 11144, expedido el 10 de mayo de 2024 por  BPS– ATyR se encuentra vigente y c) que con posterioridad a la fecha que se solicitó el Certificado no se efectuaron en el bien reformas, refacciones, ampliaciones ni demoliciones.</w:t>
      </w:r>
    </w:p>
    <w:p w:rsidR="00E177BD" w:rsidRPr="00E51FFC" w:rsidRDefault="00E177BD" w:rsidP="00E177BD">
      <w:pPr>
        <w:ind w:left="720"/>
        <w:rPr>
          <w:rFonts w:asciiTheme="majorHAnsi" w:hAnsiTheme="majorHAnsi"/>
          <w:sz w:val="24"/>
          <w:szCs w:val="24"/>
          <w:lang w:val="es-UY"/>
        </w:rPr>
      </w:pPr>
    </w:p>
    <w:p w:rsidR="00E177BD" w:rsidRPr="00E51FFC" w:rsidRDefault="00E177BD" w:rsidP="00E177BD">
      <w:pPr>
        <w:ind w:left="720"/>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:Tengo a la vista el Certificado Especial número 11144, expedido el 10 de mayo de 2024 por BPS – ATyR qu</w:t>
      </w:r>
      <w:r w:rsidR="004878F3" w:rsidRPr="00E51FFC">
        <w:rPr>
          <w:rFonts w:asciiTheme="majorHAnsi" w:hAnsiTheme="majorHAnsi"/>
          <w:sz w:val="24"/>
          <w:szCs w:val="24"/>
          <w:lang w:val="es-UY"/>
        </w:rPr>
        <w:t>e acredita que Jorge Dualde</w:t>
      </w:r>
      <w:r w:rsidRPr="00E51FFC">
        <w:rPr>
          <w:rFonts w:asciiTheme="majorHAnsi" w:hAnsiTheme="majorHAnsi"/>
          <w:sz w:val="24"/>
          <w:szCs w:val="24"/>
          <w:lang w:val="es-UY"/>
        </w:rPr>
        <w:t xml:space="preserve"> no registra adeudos con dicho organismo, y lo habilita a hipotecar el Padrón 5.312 de Montevideo.</w:t>
      </w:r>
    </w:p>
    <w:p w:rsidR="00E177BD" w:rsidRPr="00E51FFC" w:rsidRDefault="00E177BD" w:rsidP="00E177BD">
      <w:pPr>
        <w:ind w:left="720"/>
        <w:rPr>
          <w:rFonts w:asciiTheme="majorHAnsi" w:hAnsiTheme="majorHAnsi"/>
          <w:i/>
          <w:sz w:val="24"/>
          <w:szCs w:val="24"/>
        </w:rPr>
      </w:pPr>
    </w:p>
    <w:p w:rsidR="00E177BD" w:rsidRPr="00E51FFC" w:rsidRDefault="00E177BD" w:rsidP="00E177BD">
      <w:pPr>
        <w:ind w:left="720"/>
        <w:rPr>
          <w:rFonts w:asciiTheme="majorHAnsi" w:hAnsiTheme="majorHAnsi"/>
          <w:sz w:val="24"/>
          <w:szCs w:val="24"/>
          <w:u w:val="single"/>
        </w:rPr>
      </w:pPr>
      <w:r w:rsidRPr="00E51FFC">
        <w:rPr>
          <w:rFonts w:asciiTheme="majorHAnsi" w:hAnsiTheme="majorHAnsi"/>
          <w:sz w:val="24"/>
          <w:szCs w:val="24"/>
          <w:u w:val="single"/>
        </w:rPr>
        <w:t>D.G.I. – IVA POR AGREGACION DE VALOR</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lang w:val="es-ES_tradnl"/>
        </w:rPr>
      </w:pPr>
      <w:r w:rsidRPr="00E51FFC">
        <w:rPr>
          <w:rFonts w:asciiTheme="majorHAnsi" w:hAnsiTheme="majorHAnsi"/>
          <w:sz w:val="24"/>
          <w:szCs w:val="24"/>
          <w:lang w:val="es-ES_tradnl"/>
        </w:rPr>
        <w:t>No corresponde porque las obras realizadas son anteriores al 1° de julio de 2007.</w:t>
      </w:r>
    </w:p>
    <w:p w:rsidR="00E177BD" w:rsidRDefault="00E177BD" w:rsidP="00E177BD">
      <w:pPr>
        <w:ind w:left="720"/>
        <w:rPr>
          <w:rFonts w:asciiTheme="majorHAnsi" w:hAnsiTheme="majorHAnsi"/>
          <w:sz w:val="24"/>
          <w:szCs w:val="24"/>
          <w:lang w:val="es-ES_tradnl"/>
        </w:rPr>
      </w:pPr>
    </w:p>
    <w:p w:rsidR="00E51FFC" w:rsidRDefault="00E51FFC">
      <w:pPr>
        <w:spacing w:line="360" w:lineRule="auto"/>
        <w:jc w:val="both"/>
        <w:rPr>
          <w:rFonts w:asciiTheme="majorHAnsi" w:hAnsiTheme="majorHAnsi"/>
          <w:sz w:val="24"/>
          <w:szCs w:val="24"/>
        </w:rPr>
      </w:pPr>
    </w:p>
    <w:p w:rsidR="00E51FFC" w:rsidRPr="00E51FFC" w:rsidRDefault="00E51FFC" w:rsidP="00E51FFC">
      <w:pPr>
        <w:tabs>
          <w:tab w:val="left" w:pos="1453"/>
        </w:tabs>
        <w:rPr>
          <w:rFonts w:asciiTheme="majorHAnsi" w:hAnsiTheme="majorHAnsi"/>
          <w:sz w:val="24"/>
          <w:szCs w:val="24"/>
        </w:rPr>
      </w:pPr>
      <w:r>
        <w:rPr>
          <w:rFonts w:asciiTheme="majorHAnsi" w:hAnsiTheme="majorHAnsi"/>
          <w:sz w:val="24"/>
          <w:szCs w:val="24"/>
        </w:rPr>
        <w:tab/>
      </w:r>
    </w:p>
    <w:p w:rsidR="00E177BD" w:rsidRPr="00E51FFC" w:rsidRDefault="00E51FFC" w:rsidP="00E51FFC">
      <w:pPr>
        <w:tabs>
          <w:tab w:val="left" w:pos="1377"/>
        </w:tabs>
        <w:ind w:left="1377"/>
        <w:rPr>
          <w:rFonts w:asciiTheme="majorHAnsi" w:hAnsiTheme="majorHAnsi"/>
          <w:sz w:val="24"/>
          <w:szCs w:val="24"/>
        </w:rPr>
      </w:pPr>
      <w:r>
        <w:rPr>
          <w:rFonts w:asciiTheme="majorHAnsi" w:hAnsiTheme="majorHAnsi"/>
          <w:sz w:val="24"/>
          <w:szCs w:val="24"/>
        </w:rPr>
        <w:tab/>
      </w:r>
      <w:r w:rsidR="00096947" w:rsidRPr="00E51FFC">
        <w:rPr>
          <w:rFonts w:asciiTheme="majorHAnsi" w:hAnsiTheme="majorHAnsi"/>
          <w:sz w:val="24"/>
          <w:szCs w:val="24"/>
        </w:rPr>
        <w:t xml:space="preserve">6) </w:t>
      </w:r>
      <w:r w:rsidR="007255C2" w:rsidRPr="00E51FFC">
        <w:rPr>
          <w:rFonts w:asciiTheme="majorHAnsi" w:hAnsiTheme="majorHAnsi"/>
          <w:sz w:val="24"/>
          <w:szCs w:val="24"/>
        </w:rPr>
        <w:t>Alvaro Méndez otorga a Carlos Pereira un préstamo de U$S 5.000.- En garantía del</w:t>
      </w:r>
      <w:r w:rsidR="00E177BD" w:rsidRPr="00E51FFC">
        <w:rPr>
          <w:rFonts w:asciiTheme="majorHAnsi" w:hAnsiTheme="majorHAnsi"/>
          <w:sz w:val="24"/>
          <w:szCs w:val="24"/>
        </w:rPr>
        <w:t xml:space="preserve"> </w:t>
      </w:r>
      <w:r w:rsidR="007255C2" w:rsidRPr="00E51FFC">
        <w:rPr>
          <w:rFonts w:asciiTheme="majorHAnsi" w:hAnsiTheme="majorHAnsi"/>
          <w:sz w:val="24"/>
          <w:szCs w:val="24"/>
        </w:rPr>
        <w:t>mismo,</w:t>
      </w:r>
      <w:r w:rsidR="00E177BD" w:rsidRPr="00E51FFC">
        <w:rPr>
          <w:rFonts w:asciiTheme="majorHAnsi" w:hAnsiTheme="majorHAnsi"/>
          <w:sz w:val="24"/>
          <w:szCs w:val="24"/>
        </w:rPr>
        <w:t xml:space="preserve"> </w:t>
      </w:r>
      <w:r w:rsidR="007255C2" w:rsidRPr="00E51FFC">
        <w:rPr>
          <w:rFonts w:asciiTheme="majorHAnsi" w:hAnsiTheme="majorHAnsi"/>
          <w:sz w:val="24"/>
          <w:szCs w:val="24"/>
        </w:rPr>
        <w:t>Carlos</w:t>
      </w:r>
      <w:r w:rsidR="00E177BD" w:rsidRPr="00E51FFC">
        <w:rPr>
          <w:rFonts w:asciiTheme="majorHAnsi" w:hAnsiTheme="majorHAnsi"/>
          <w:sz w:val="24"/>
          <w:szCs w:val="24"/>
        </w:rPr>
        <w:t xml:space="preserve"> </w:t>
      </w:r>
      <w:r w:rsidR="007255C2" w:rsidRPr="00E51FFC">
        <w:rPr>
          <w:rFonts w:asciiTheme="majorHAnsi" w:hAnsiTheme="majorHAnsi"/>
          <w:sz w:val="24"/>
          <w:szCs w:val="24"/>
        </w:rPr>
        <w:t>Pereira</w:t>
      </w:r>
      <w:r w:rsidR="00E177BD" w:rsidRPr="00E51FFC">
        <w:rPr>
          <w:rFonts w:asciiTheme="majorHAnsi" w:hAnsiTheme="majorHAnsi"/>
          <w:sz w:val="24"/>
          <w:szCs w:val="24"/>
        </w:rPr>
        <w:t xml:space="preserve"> </w:t>
      </w:r>
      <w:r w:rsidR="007255C2" w:rsidRPr="00E51FFC">
        <w:rPr>
          <w:rFonts w:asciiTheme="majorHAnsi" w:hAnsiTheme="majorHAnsi"/>
          <w:sz w:val="24"/>
          <w:szCs w:val="24"/>
        </w:rPr>
        <w:t>prenda</w:t>
      </w:r>
      <w:r w:rsidR="00E177BD" w:rsidRPr="00E51FFC">
        <w:rPr>
          <w:rFonts w:asciiTheme="majorHAnsi" w:hAnsiTheme="majorHAnsi"/>
          <w:sz w:val="24"/>
          <w:szCs w:val="24"/>
        </w:rPr>
        <w:t xml:space="preserve"> </w:t>
      </w:r>
      <w:r w:rsidR="007255C2" w:rsidRPr="00E51FFC">
        <w:rPr>
          <w:rFonts w:asciiTheme="majorHAnsi" w:hAnsiTheme="majorHAnsi"/>
          <w:sz w:val="24"/>
          <w:szCs w:val="24"/>
        </w:rPr>
        <w:t>a</w:t>
      </w:r>
      <w:r w:rsidR="00E177BD" w:rsidRPr="00E51FFC">
        <w:rPr>
          <w:rFonts w:asciiTheme="majorHAnsi" w:hAnsiTheme="majorHAnsi"/>
          <w:sz w:val="24"/>
          <w:szCs w:val="24"/>
        </w:rPr>
        <w:t xml:space="preserve"> </w:t>
      </w:r>
      <w:r w:rsidR="007255C2" w:rsidRPr="00E51FFC">
        <w:rPr>
          <w:rFonts w:asciiTheme="majorHAnsi" w:hAnsiTheme="majorHAnsi"/>
          <w:sz w:val="24"/>
          <w:szCs w:val="24"/>
        </w:rPr>
        <w:t>favor de</w:t>
      </w:r>
      <w:r w:rsidR="00E177BD" w:rsidRPr="00E51FFC">
        <w:rPr>
          <w:rFonts w:asciiTheme="majorHAnsi" w:hAnsiTheme="majorHAnsi"/>
          <w:sz w:val="24"/>
          <w:szCs w:val="24"/>
        </w:rPr>
        <w:t xml:space="preserve"> </w:t>
      </w:r>
      <w:r w:rsidR="007255C2" w:rsidRPr="00E51FFC">
        <w:rPr>
          <w:rFonts w:asciiTheme="majorHAnsi" w:hAnsiTheme="majorHAnsi"/>
          <w:sz w:val="24"/>
          <w:szCs w:val="24"/>
        </w:rPr>
        <w:t>Alvaro</w:t>
      </w:r>
      <w:r w:rsidR="00E177BD" w:rsidRPr="00E51FFC">
        <w:rPr>
          <w:rFonts w:asciiTheme="majorHAnsi" w:hAnsiTheme="majorHAnsi"/>
          <w:sz w:val="24"/>
          <w:szCs w:val="24"/>
        </w:rPr>
        <w:t xml:space="preserve"> </w:t>
      </w:r>
      <w:r w:rsidR="007255C2" w:rsidRPr="00E51FFC">
        <w:rPr>
          <w:rFonts w:asciiTheme="majorHAnsi" w:hAnsiTheme="majorHAnsi"/>
          <w:sz w:val="24"/>
          <w:szCs w:val="24"/>
        </w:rPr>
        <w:t>Méndez</w:t>
      </w:r>
      <w:r w:rsidR="00E177BD" w:rsidRPr="00E51FFC">
        <w:rPr>
          <w:rFonts w:asciiTheme="majorHAnsi" w:hAnsiTheme="majorHAnsi"/>
          <w:sz w:val="24"/>
          <w:szCs w:val="24"/>
        </w:rPr>
        <w:t xml:space="preserve"> </w:t>
      </w:r>
      <w:r w:rsidR="007255C2" w:rsidRPr="00E51FFC">
        <w:rPr>
          <w:rFonts w:asciiTheme="majorHAnsi" w:hAnsiTheme="majorHAnsi"/>
          <w:sz w:val="24"/>
          <w:szCs w:val="24"/>
        </w:rPr>
        <w:t>un</w:t>
      </w:r>
      <w:r w:rsidR="00E177BD" w:rsidRPr="00E51FFC">
        <w:rPr>
          <w:rFonts w:asciiTheme="majorHAnsi" w:hAnsiTheme="majorHAnsi"/>
          <w:sz w:val="24"/>
          <w:szCs w:val="24"/>
        </w:rPr>
        <w:t xml:space="preserve"> </w:t>
      </w:r>
      <w:r w:rsidR="007255C2" w:rsidRPr="00E51FFC">
        <w:rPr>
          <w:rFonts w:asciiTheme="majorHAnsi" w:hAnsiTheme="majorHAnsi"/>
          <w:sz w:val="24"/>
          <w:szCs w:val="24"/>
        </w:rPr>
        <w:t>vehículo</w:t>
      </w:r>
      <w:r w:rsidR="00E177BD" w:rsidRPr="00E51FFC">
        <w:rPr>
          <w:rFonts w:asciiTheme="majorHAnsi" w:hAnsiTheme="majorHAnsi"/>
          <w:sz w:val="24"/>
          <w:szCs w:val="24"/>
        </w:rPr>
        <w:t xml:space="preserve"> </w:t>
      </w:r>
      <w:r w:rsidR="007255C2" w:rsidRPr="00E51FFC">
        <w:rPr>
          <w:rFonts w:asciiTheme="majorHAnsi" w:hAnsiTheme="majorHAnsi"/>
          <w:sz w:val="24"/>
          <w:szCs w:val="24"/>
        </w:rPr>
        <w:t>de</w:t>
      </w:r>
      <w:r w:rsidR="00E177BD" w:rsidRPr="00E51FFC">
        <w:rPr>
          <w:rFonts w:asciiTheme="majorHAnsi" w:hAnsiTheme="majorHAnsi"/>
          <w:sz w:val="24"/>
          <w:szCs w:val="24"/>
        </w:rPr>
        <w:t xml:space="preserve"> </w:t>
      </w:r>
      <w:r w:rsidR="007255C2" w:rsidRPr="00E51FFC">
        <w:rPr>
          <w:rFonts w:asciiTheme="majorHAnsi" w:hAnsiTheme="majorHAnsi"/>
          <w:sz w:val="24"/>
          <w:szCs w:val="24"/>
        </w:rPr>
        <w:t>paseo de</w:t>
      </w:r>
      <w:r w:rsidR="00E177BD" w:rsidRPr="00E51FFC">
        <w:rPr>
          <w:rFonts w:asciiTheme="majorHAnsi" w:hAnsiTheme="majorHAnsi"/>
          <w:sz w:val="24"/>
          <w:szCs w:val="24"/>
        </w:rPr>
        <w:t xml:space="preserve"> </w:t>
      </w:r>
      <w:r w:rsidR="007255C2" w:rsidRPr="00E51FFC">
        <w:rPr>
          <w:rFonts w:asciiTheme="majorHAnsi" w:hAnsiTheme="majorHAnsi"/>
          <w:sz w:val="24"/>
          <w:szCs w:val="24"/>
        </w:rPr>
        <w:t>su propiedad, padrón 500 matriculado en San José. Ambos son contribuyentes de B.P.S., ninguno de D.G.I.</w:t>
      </w:r>
      <w:r w:rsidR="00E177BD" w:rsidRPr="00E51FFC">
        <w:rPr>
          <w:rFonts w:asciiTheme="majorHAnsi" w:hAnsiTheme="majorHAnsi"/>
          <w:sz w:val="24"/>
          <w:szCs w:val="24"/>
        </w:rPr>
        <w:t xml:space="preserve"> </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u w:val="single"/>
        </w:rPr>
      </w:pPr>
      <w:r w:rsidRPr="00E51FFC">
        <w:rPr>
          <w:rFonts w:asciiTheme="majorHAnsi" w:hAnsiTheme="majorHAnsi"/>
          <w:sz w:val="24"/>
          <w:szCs w:val="24"/>
        </w:rPr>
        <w:t xml:space="preserve"> </w:t>
      </w:r>
      <w:r w:rsidRPr="00E51FFC">
        <w:rPr>
          <w:rFonts w:asciiTheme="majorHAnsi" w:hAnsiTheme="majorHAnsi"/>
          <w:sz w:val="24"/>
          <w:szCs w:val="24"/>
          <w:u w:val="single"/>
        </w:rPr>
        <w:t>PRENDA DE VEHÍCULO AUTOMOTOR EN GARANTÍA DE PRÉSTAMO</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rPr>
      </w:pPr>
      <w:r w:rsidRPr="00E51FFC">
        <w:rPr>
          <w:rFonts w:asciiTheme="majorHAnsi" w:hAnsiTheme="majorHAnsi"/>
          <w:b/>
          <w:sz w:val="24"/>
          <w:szCs w:val="24"/>
        </w:rPr>
        <w:t xml:space="preserve">   </w:t>
      </w:r>
      <w:r w:rsidRPr="00E51FFC">
        <w:rPr>
          <w:rFonts w:asciiTheme="majorHAnsi" w:hAnsiTheme="majorHAnsi"/>
          <w:b/>
          <w:sz w:val="24"/>
          <w:szCs w:val="24"/>
          <w:u w:val="single"/>
        </w:rPr>
        <w:t xml:space="preserve"> BPS:</w:t>
      </w:r>
      <w:r w:rsidRPr="00E51FFC">
        <w:rPr>
          <w:rFonts w:asciiTheme="majorHAnsi" w:hAnsiTheme="majorHAnsi"/>
          <w:sz w:val="24"/>
          <w:szCs w:val="24"/>
        </w:rPr>
        <w:t xml:space="preserve"> Certificado único</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rPr>
      </w:pPr>
      <w:r w:rsidRPr="00E51FFC">
        <w:rPr>
          <w:rFonts w:asciiTheme="majorHAnsi" w:hAnsiTheme="majorHAnsi"/>
          <w:sz w:val="24"/>
          <w:szCs w:val="24"/>
        </w:rPr>
        <w:t xml:space="preserve">   </w:t>
      </w:r>
      <w:r w:rsidRPr="00E51FFC">
        <w:rPr>
          <w:rFonts w:asciiTheme="majorHAnsi" w:hAnsiTheme="majorHAnsi"/>
          <w:sz w:val="24"/>
          <w:szCs w:val="24"/>
          <w:u w:val="single"/>
        </w:rPr>
        <w:t>Declaración:</w:t>
      </w:r>
      <w:r w:rsidRPr="00E51FFC">
        <w:rPr>
          <w:rFonts w:asciiTheme="majorHAnsi" w:hAnsiTheme="majorHAnsi"/>
          <w:sz w:val="24"/>
          <w:szCs w:val="24"/>
        </w:rPr>
        <w:t xml:space="preserve"> </w:t>
      </w:r>
      <w:r w:rsidR="00096947" w:rsidRPr="00E51FFC">
        <w:rPr>
          <w:rFonts w:asciiTheme="majorHAnsi" w:hAnsiTheme="majorHAnsi"/>
          <w:sz w:val="24"/>
          <w:szCs w:val="24"/>
        </w:rPr>
        <w:t>Carlos Pereira</w:t>
      </w:r>
      <w:r w:rsidRPr="00E51FFC">
        <w:rPr>
          <w:rFonts w:asciiTheme="majorHAnsi" w:hAnsiTheme="majorHAnsi"/>
          <w:sz w:val="24"/>
          <w:szCs w:val="24"/>
        </w:rPr>
        <w:t xml:space="preserve"> declara que el certificado único N° 4888 expedido por BPS - ATYR el día 15 de mayo de 2024 se encuentra vigente.</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i/>
          <w:sz w:val="24"/>
          <w:szCs w:val="24"/>
        </w:rPr>
      </w:pPr>
      <w:r w:rsidRPr="00E51FFC">
        <w:rPr>
          <w:rFonts w:asciiTheme="majorHAnsi" w:hAnsiTheme="majorHAnsi"/>
          <w:sz w:val="24"/>
          <w:szCs w:val="24"/>
        </w:rPr>
        <w:t xml:space="preserve">    Constancia: </w:t>
      </w:r>
      <w:r w:rsidRPr="00E51FFC">
        <w:rPr>
          <w:rFonts w:asciiTheme="majorHAnsi" w:hAnsiTheme="majorHAnsi"/>
          <w:i/>
          <w:sz w:val="24"/>
          <w:szCs w:val="24"/>
        </w:rPr>
        <w:t xml:space="preserve">Tengo a la vista el certificado único N° 4888 expedido el día 15 de mayo de 2024 por BPS - ATYR </w:t>
      </w:r>
      <w:r w:rsidR="00096947" w:rsidRPr="00E51FFC">
        <w:rPr>
          <w:rFonts w:asciiTheme="majorHAnsi" w:hAnsiTheme="majorHAnsi"/>
          <w:i/>
          <w:sz w:val="24"/>
          <w:szCs w:val="24"/>
        </w:rPr>
        <w:t>que acredita que Carlos Pereira</w:t>
      </w:r>
      <w:r w:rsidRPr="00E51FFC">
        <w:rPr>
          <w:rFonts w:asciiTheme="majorHAnsi" w:hAnsiTheme="majorHAnsi"/>
          <w:i/>
          <w:sz w:val="24"/>
          <w:szCs w:val="24"/>
        </w:rPr>
        <w:t xml:space="preserve"> se encuentra en situación regular de pago con dicho organismo.</w:t>
      </w:r>
      <w:r w:rsidRPr="00E51FFC">
        <w:rPr>
          <w:rFonts w:asciiTheme="majorHAnsi" w:hAnsiTheme="majorHAnsi"/>
          <w:i/>
          <w:sz w:val="24"/>
          <w:szCs w:val="24"/>
        </w:rPr>
        <w:tab/>
      </w:r>
    </w:p>
    <w:p w:rsidR="00E177BD" w:rsidRPr="00E51FFC" w:rsidRDefault="00E177BD" w:rsidP="00E177BD">
      <w:pPr>
        <w:ind w:left="720"/>
        <w:rPr>
          <w:rFonts w:asciiTheme="majorHAnsi" w:hAnsiTheme="majorHAnsi"/>
          <w:i/>
          <w:sz w:val="24"/>
          <w:szCs w:val="24"/>
        </w:rPr>
      </w:pPr>
    </w:p>
    <w:p w:rsidR="00E177BD" w:rsidRPr="00E51FFC" w:rsidRDefault="00E177BD" w:rsidP="00E177BD">
      <w:pPr>
        <w:ind w:left="720"/>
        <w:rPr>
          <w:rFonts w:asciiTheme="majorHAnsi" w:hAnsiTheme="majorHAnsi"/>
          <w:i/>
          <w:sz w:val="24"/>
          <w:szCs w:val="24"/>
        </w:rPr>
      </w:pPr>
      <w:r w:rsidRPr="00E51FFC">
        <w:rPr>
          <w:rFonts w:asciiTheme="majorHAnsi" w:hAnsiTheme="majorHAnsi"/>
          <w:i/>
          <w:sz w:val="24"/>
          <w:szCs w:val="24"/>
        </w:rPr>
        <w:lastRenderedPageBreak/>
        <w:tab/>
      </w:r>
    </w:p>
    <w:p w:rsidR="00E177BD" w:rsidRPr="00E51FFC" w:rsidRDefault="00E177BD" w:rsidP="00E177BD">
      <w:pPr>
        <w:ind w:left="720"/>
        <w:rPr>
          <w:rFonts w:asciiTheme="majorHAnsi" w:hAnsiTheme="majorHAnsi"/>
          <w:sz w:val="24"/>
          <w:szCs w:val="24"/>
        </w:rPr>
      </w:pPr>
      <w:r w:rsidRPr="00E51FFC">
        <w:rPr>
          <w:rFonts w:asciiTheme="majorHAnsi" w:hAnsiTheme="majorHAnsi"/>
          <w:sz w:val="24"/>
          <w:szCs w:val="24"/>
        </w:rPr>
        <w:t xml:space="preserve">CUD: </w:t>
      </w:r>
    </w:p>
    <w:p w:rsidR="00E177BD" w:rsidRPr="00E51FFC" w:rsidRDefault="00096947" w:rsidP="00E177BD">
      <w:pPr>
        <w:ind w:left="720"/>
        <w:rPr>
          <w:rFonts w:asciiTheme="majorHAnsi" w:hAnsiTheme="majorHAnsi"/>
          <w:sz w:val="24"/>
          <w:szCs w:val="24"/>
        </w:rPr>
      </w:pPr>
      <w:r w:rsidRPr="00E51FFC">
        <w:rPr>
          <w:rFonts w:asciiTheme="majorHAnsi" w:hAnsiTheme="majorHAnsi"/>
          <w:sz w:val="24"/>
          <w:szCs w:val="24"/>
        </w:rPr>
        <w:t>Declaración: Carlos Pereira</w:t>
      </w:r>
      <w:r w:rsidR="00E177BD" w:rsidRPr="00E51FFC">
        <w:rPr>
          <w:rFonts w:asciiTheme="majorHAnsi" w:hAnsiTheme="majorHAnsi"/>
          <w:sz w:val="24"/>
          <w:szCs w:val="24"/>
        </w:rPr>
        <w:t xml:space="preserve"> declara no ser contribuyente de IRAE ni de IMEBA.</w:t>
      </w:r>
    </w:p>
    <w:p w:rsidR="00E177BD" w:rsidRPr="00E51FFC" w:rsidRDefault="00E177BD" w:rsidP="00E177BD">
      <w:pPr>
        <w:ind w:left="720"/>
        <w:rPr>
          <w:rFonts w:asciiTheme="majorHAnsi" w:hAnsiTheme="majorHAnsi"/>
          <w:sz w:val="24"/>
          <w:szCs w:val="24"/>
        </w:rPr>
      </w:pPr>
    </w:p>
    <w:p w:rsidR="00E177BD" w:rsidRPr="00E51FFC" w:rsidRDefault="00E177BD" w:rsidP="00E177BD">
      <w:pPr>
        <w:ind w:left="720"/>
        <w:rPr>
          <w:rFonts w:asciiTheme="majorHAnsi" w:hAnsiTheme="majorHAnsi"/>
          <w:sz w:val="24"/>
          <w:szCs w:val="24"/>
        </w:rPr>
      </w:pPr>
      <w:r w:rsidRPr="00E51FFC">
        <w:rPr>
          <w:rFonts w:asciiTheme="majorHAnsi" w:hAnsiTheme="majorHAnsi"/>
          <w:sz w:val="24"/>
          <w:szCs w:val="24"/>
        </w:rPr>
        <w:t xml:space="preserve"> Constancias: No se controla CUD en virtud de lo declarado por el deudor prendario en la clausula de declaraciones.</w:t>
      </w:r>
    </w:p>
    <w:p w:rsidR="00E177BD" w:rsidRPr="00E51FFC" w:rsidRDefault="00E177BD" w:rsidP="00E177BD">
      <w:pPr>
        <w:ind w:left="720"/>
        <w:rPr>
          <w:rFonts w:asciiTheme="majorHAnsi" w:hAnsiTheme="majorHAnsi"/>
          <w:i/>
          <w:sz w:val="24"/>
          <w:szCs w:val="24"/>
        </w:rPr>
      </w:pPr>
    </w:p>
    <w:p w:rsidR="00E177BD" w:rsidRPr="00E51FFC" w:rsidRDefault="00E177BD" w:rsidP="00E177BD">
      <w:pPr>
        <w:ind w:left="720"/>
        <w:rPr>
          <w:rFonts w:asciiTheme="majorHAnsi" w:hAnsiTheme="majorHAnsi"/>
          <w:sz w:val="24"/>
          <w:szCs w:val="24"/>
        </w:rPr>
      </w:pPr>
      <w:r w:rsidRPr="00E51FFC">
        <w:rPr>
          <w:rFonts w:asciiTheme="majorHAnsi" w:hAnsiTheme="majorHAnsi"/>
          <w:sz w:val="24"/>
          <w:szCs w:val="24"/>
        </w:rPr>
        <w:t xml:space="preserve"> SOA : Seguro obligatorio de Automóviles vigente a la fecha de inscripción de la prenda.   </w:t>
      </w:r>
    </w:p>
    <w:p w:rsidR="00E177BD" w:rsidRPr="00E51FFC" w:rsidRDefault="00E177BD" w:rsidP="00E177BD">
      <w:pPr>
        <w:ind w:left="720"/>
        <w:rPr>
          <w:rFonts w:asciiTheme="majorHAnsi" w:hAnsiTheme="majorHAnsi"/>
          <w:sz w:val="24"/>
          <w:szCs w:val="24"/>
        </w:rPr>
      </w:pPr>
      <w:r w:rsidRPr="00E51FFC">
        <w:rPr>
          <w:rFonts w:asciiTheme="majorHAnsi" w:hAnsiTheme="majorHAnsi"/>
          <w:sz w:val="24"/>
          <w:szCs w:val="24"/>
        </w:rPr>
        <w:t xml:space="preserve">CONSTANCIA:   </w:t>
      </w:r>
      <w:r w:rsidRPr="00E51FFC">
        <w:rPr>
          <w:rFonts w:asciiTheme="majorHAnsi" w:hAnsiTheme="majorHAnsi"/>
          <w:i/>
          <w:iCs/>
          <w:sz w:val="24"/>
          <w:szCs w:val="24"/>
          <w:lang w:val="es-UY"/>
        </w:rPr>
        <w:t>Tengo a la vista el certificado del seguro obligatorio de automotores, ley 18.412, que acredita que el vehículo automotor Padrón --- , está asegurado con los límites y condiciones establecidos en la ley 18.412, y la correspondiente póliza del seguro obligatorio de automotores, que tiene el número 2256325 con vigencia al 22 de abril de 2025.</w:t>
      </w:r>
    </w:p>
    <w:p w:rsidR="00E177BD" w:rsidRPr="00E51FFC" w:rsidRDefault="00E177BD" w:rsidP="00E177BD">
      <w:pPr>
        <w:ind w:left="720"/>
        <w:rPr>
          <w:rFonts w:asciiTheme="majorHAnsi" w:hAnsiTheme="majorHAnsi"/>
          <w:sz w:val="24"/>
          <w:szCs w:val="24"/>
        </w:rPr>
      </w:pPr>
    </w:p>
    <w:p w:rsidR="00CD0D3B" w:rsidRPr="00E51FFC" w:rsidRDefault="00CD0D3B" w:rsidP="00CD0D3B">
      <w:pPr>
        <w:tabs>
          <w:tab w:val="left" w:pos="1256"/>
          <w:tab w:val="left" w:pos="1275"/>
        </w:tabs>
        <w:spacing w:before="80" w:line="360" w:lineRule="auto"/>
        <w:ind w:right="752"/>
        <w:rPr>
          <w:rFonts w:asciiTheme="majorHAnsi" w:hAnsiTheme="majorHAnsi"/>
          <w:sz w:val="24"/>
          <w:szCs w:val="24"/>
        </w:rPr>
      </w:pPr>
    </w:p>
    <w:p w:rsidR="003D5F31" w:rsidRPr="00E51FFC" w:rsidRDefault="00096947" w:rsidP="003D5F31">
      <w:pPr>
        <w:pStyle w:val="Default"/>
        <w:ind w:left="360"/>
        <w:rPr>
          <w:rFonts w:asciiTheme="majorHAnsi" w:hAnsiTheme="majorHAnsi"/>
        </w:rPr>
      </w:pPr>
      <w:r w:rsidRPr="00E51FFC">
        <w:rPr>
          <w:rFonts w:asciiTheme="majorHAnsi" w:hAnsiTheme="majorHAnsi"/>
        </w:rPr>
        <w:t xml:space="preserve">7) </w:t>
      </w:r>
      <w:r w:rsidR="007255C2" w:rsidRPr="00E51FFC">
        <w:rPr>
          <w:rFonts w:asciiTheme="majorHAnsi" w:hAnsiTheme="majorHAnsi"/>
        </w:rPr>
        <w:t xml:space="preserve">Armando Suárez vende a Julia Castro la fracción de campo padrón 6192 sita en zona rural de Paysandú por un precio de U$S 200.000.- abonándose el 50% al contado y el saldo a 2 años de plazo. Dicho saldo </w:t>
      </w:r>
      <w:r w:rsidRPr="00E51FFC">
        <w:rPr>
          <w:rFonts w:asciiTheme="majorHAnsi" w:hAnsiTheme="majorHAnsi"/>
        </w:rPr>
        <w:t xml:space="preserve">se garantiza con hipoteca sobre el inmueble referido ,instrumentándose ambos contratos en una sola escritura. Las construcciones fueron terminadas en </w:t>
      </w:r>
      <w:r w:rsidRPr="00E51FFC">
        <w:rPr>
          <w:rFonts w:asciiTheme="majorHAnsi" w:hAnsiTheme="majorHAnsi"/>
          <w:highlight w:val="yellow"/>
        </w:rPr>
        <w:t>2012</w:t>
      </w:r>
      <w:r w:rsidRPr="00E51FFC">
        <w:rPr>
          <w:rFonts w:asciiTheme="majorHAnsi" w:hAnsiTheme="majorHAnsi"/>
        </w:rPr>
        <w:t>. El enajenante es contribuyente de B.P.S., IMEBA e Impuesto al Patrimonio, y la adquirente no lo es.</w:t>
      </w:r>
      <w:r w:rsidR="003D5F31" w:rsidRPr="00E51FFC">
        <w:rPr>
          <w:rFonts w:asciiTheme="majorHAnsi" w:hAnsiTheme="majorHAnsi"/>
        </w:rPr>
        <w:t xml:space="preserve"> </w:t>
      </w:r>
    </w:p>
    <w:p w:rsidR="003D5F31" w:rsidRPr="00E51FFC" w:rsidRDefault="003D5F31" w:rsidP="003D5F31">
      <w:pPr>
        <w:pStyle w:val="Default"/>
        <w:ind w:left="360"/>
        <w:rPr>
          <w:rFonts w:asciiTheme="majorHAnsi" w:hAnsiTheme="majorHAnsi"/>
        </w:rPr>
      </w:pPr>
      <w:r w:rsidRPr="00E51FFC">
        <w:rPr>
          <w:rFonts w:asciiTheme="majorHAnsi" w:hAnsiTheme="majorHAnsi"/>
        </w:rPr>
        <w:t xml:space="preserve"> </w:t>
      </w:r>
    </w:p>
    <w:p w:rsidR="003D5F31" w:rsidRPr="00E51FFC" w:rsidRDefault="003D5F31" w:rsidP="003D5F31">
      <w:pPr>
        <w:pStyle w:val="Default"/>
        <w:ind w:left="360"/>
        <w:rPr>
          <w:rFonts w:asciiTheme="majorHAnsi" w:hAnsiTheme="majorHAnsi"/>
          <w:b/>
          <w:lang w:val="es-UY"/>
        </w:rPr>
      </w:pPr>
      <w:r w:rsidRPr="00E51FFC">
        <w:rPr>
          <w:rFonts w:asciiTheme="majorHAnsi" w:hAnsiTheme="majorHAnsi"/>
        </w:rPr>
        <w:t xml:space="preserve"> </w:t>
      </w:r>
      <w:r w:rsidRPr="00E51FFC">
        <w:rPr>
          <w:rFonts w:asciiTheme="majorHAnsi" w:hAnsiTheme="majorHAnsi"/>
          <w:b/>
          <w:lang w:val="es-UY"/>
        </w:rPr>
        <w:t>ACTO: COMPRAVENTA  DE INMUEBLE RURAL GARANTIZADO CON HIPOTECA</w:t>
      </w:r>
    </w:p>
    <w:p w:rsidR="003D5F31" w:rsidRPr="00E51FFC" w:rsidRDefault="003D5F31" w:rsidP="003D5F31">
      <w:pPr>
        <w:pStyle w:val="Default"/>
        <w:ind w:left="360"/>
        <w:rPr>
          <w:rFonts w:asciiTheme="majorHAnsi" w:hAnsiTheme="majorHAnsi"/>
          <w:b/>
          <w:lang w:val="es-UY"/>
        </w:rPr>
      </w:pPr>
    </w:p>
    <w:p w:rsidR="003D5F31" w:rsidRPr="00E51FFC" w:rsidRDefault="003D5F31" w:rsidP="003D5F31">
      <w:pPr>
        <w:pStyle w:val="Default"/>
        <w:numPr>
          <w:ilvl w:val="0"/>
          <w:numId w:val="3"/>
        </w:numPr>
        <w:rPr>
          <w:rFonts w:asciiTheme="majorHAnsi" w:hAnsiTheme="majorHAnsi"/>
          <w:b/>
          <w:lang w:val="es-UY"/>
        </w:rPr>
      </w:pPr>
      <w:r w:rsidRPr="00E51FFC">
        <w:rPr>
          <w:rFonts w:asciiTheme="majorHAnsi" w:hAnsiTheme="majorHAnsi"/>
          <w:b/>
          <w:lang w:val="es-UY"/>
        </w:rPr>
        <w:t>COMPRAVENTA:</w:t>
      </w:r>
    </w:p>
    <w:p w:rsidR="003D5F31" w:rsidRPr="00E51FFC" w:rsidRDefault="003D5F31" w:rsidP="003D5F31">
      <w:pPr>
        <w:pStyle w:val="Default"/>
        <w:ind w:left="360"/>
        <w:rPr>
          <w:rFonts w:asciiTheme="majorHAnsi" w:hAnsiTheme="majorHAnsi"/>
          <w:b/>
          <w:u w:val="single"/>
          <w:lang w:val="es-UY"/>
        </w:rPr>
      </w:pPr>
    </w:p>
    <w:p w:rsidR="003D5F31" w:rsidRPr="00E51FFC" w:rsidRDefault="003D5F31" w:rsidP="003D5F31">
      <w:pPr>
        <w:pStyle w:val="Default"/>
        <w:ind w:left="360"/>
        <w:rPr>
          <w:rFonts w:asciiTheme="majorHAnsi" w:hAnsiTheme="majorHAnsi"/>
          <w:i/>
          <w:iCs/>
          <w:lang w:val="es-UY"/>
        </w:rPr>
      </w:pPr>
      <w:r w:rsidRPr="00E51FFC">
        <w:rPr>
          <w:rFonts w:asciiTheme="majorHAnsi" w:hAnsiTheme="majorHAnsi"/>
          <w:b/>
        </w:rPr>
        <w:t xml:space="preserve">     </w:t>
      </w:r>
      <w:r w:rsidRPr="00E51FFC">
        <w:rPr>
          <w:rFonts w:asciiTheme="majorHAnsi" w:hAnsiTheme="majorHAnsi"/>
          <w:b/>
          <w:u w:val="single"/>
        </w:rPr>
        <w:t xml:space="preserve"> Contribución inmobiliaria</w:t>
      </w:r>
      <w:r w:rsidRPr="00E51FFC">
        <w:rPr>
          <w:rFonts w:asciiTheme="majorHAnsi" w:hAnsiTheme="majorHAnsi"/>
          <w:i/>
          <w:iCs/>
          <w:lang w:val="es-UY"/>
        </w:rPr>
        <w:t xml:space="preserve"> </w:t>
      </w:r>
    </w:p>
    <w:p w:rsidR="003D5F31" w:rsidRPr="00E51FFC" w:rsidRDefault="003D5F31" w:rsidP="003D5F31">
      <w:pPr>
        <w:pStyle w:val="Default"/>
        <w:ind w:left="360"/>
        <w:rPr>
          <w:rFonts w:asciiTheme="majorHAnsi" w:hAnsiTheme="majorHAnsi"/>
          <w:i/>
          <w:iCs/>
          <w:lang w:val="es-UY"/>
        </w:rPr>
      </w:pPr>
    </w:p>
    <w:p w:rsidR="003D5F31" w:rsidRPr="00E51FFC" w:rsidRDefault="003D5F31" w:rsidP="003D5F31">
      <w:pPr>
        <w:pStyle w:val="Default"/>
        <w:ind w:left="360"/>
        <w:rPr>
          <w:rFonts w:asciiTheme="majorHAnsi" w:hAnsiTheme="majorHAnsi"/>
          <w:i/>
          <w:iCs/>
          <w:lang w:val="es-UY"/>
        </w:rPr>
      </w:pPr>
      <w:r w:rsidRPr="00E51FFC">
        <w:rPr>
          <w:rFonts w:asciiTheme="majorHAnsi" w:hAnsiTheme="majorHAnsi"/>
          <w:b/>
          <w:i/>
          <w:iCs/>
          <w:lang w:val="es-UY"/>
        </w:rPr>
        <w:t>CONSTANCIA:</w:t>
      </w:r>
      <w:r w:rsidRPr="00E51FFC">
        <w:rPr>
          <w:rFonts w:asciiTheme="majorHAnsi" w:hAnsiTheme="majorHAnsi"/>
          <w:i/>
          <w:iCs/>
          <w:lang w:val="es-UY"/>
        </w:rPr>
        <w:t xml:space="preserve"> Tengo a la vista recibos de contribución inmobiliaria, expedidos por la Intendencia de Paysandú que acreditan que por el inmueble padrón 6192 se está al día con dicho tributo.</w:t>
      </w:r>
    </w:p>
    <w:p w:rsidR="003D5F31" w:rsidRPr="00E51FFC" w:rsidRDefault="003D5F31" w:rsidP="003D5F31">
      <w:pPr>
        <w:pStyle w:val="Default"/>
        <w:ind w:left="360"/>
        <w:rPr>
          <w:rFonts w:asciiTheme="majorHAnsi" w:hAnsiTheme="majorHAnsi"/>
          <w:i/>
          <w:iCs/>
          <w:lang w:val="es-UY"/>
        </w:rPr>
      </w:pPr>
    </w:p>
    <w:p w:rsidR="003D5F31" w:rsidRPr="00E51FFC" w:rsidRDefault="003D5F31" w:rsidP="003D5F31">
      <w:pPr>
        <w:pStyle w:val="Default"/>
        <w:ind w:left="360"/>
        <w:rPr>
          <w:rFonts w:asciiTheme="majorHAnsi" w:hAnsiTheme="majorHAnsi"/>
          <w:lang w:val="es-MX"/>
        </w:rPr>
      </w:pPr>
      <w:r w:rsidRPr="00E51FFC">
        <w:rPr>
          <w:rFonts w:asciiTheme="majorHAnsi" w:hAnsiTheme="majorHAnsi"/>
          <w:u w:val="single"/>
        </w:rPr>
        <w:t>Primaria:</w:t>
      </w:r>
      <w:r w:rsidRPr="00E51FFC">
        <w:rPr>
          <w:rFonts w:asciiTheme="majorHAnsi" w:hAnsiTheme="majorHAnsi"/>
          <w:lang w:val="es-MX"/>
        </w:rPr>
        <w:t xml:space="preserve"> </w:t>
      </w:r>
    </w:p>
    <w:p w:rsidR="003D5F31" w:rsidRPr="00E51FFC" w:rsidRDefault="003D5F31" w:rsidP="003D5F31">
      <w:pPr>
        <w:pStyle w:val="Default"/>
        <w:rPr>
          <w:rFonts w:asciiTheme="majorHAnsi" w:hAnsiTheme="majorHAnsi"/>
          <w:lang w:val="es-MX"/>
        </w:rPr>
      </w:pPr>
    </w:p>
    <w:p w:rsidR="003D5F31" w:rsidRPr="00E51FFC" w:rsidRDefault="003D5F31" w:rsidP="003D5F31">
      <w:pPr>
        <w:pStyle w:val="Default"/>
        <w:ind w:left="360"/>
        <w:rPr>
          <w:rFonts w:asciiTheme="majorHAnsi" w:hAnsiTheme="majorHAnsi"/>
          <w:i/>
          <w:iCs/>
          <w:lang w:val="es-UY"/>
        </w:rPr>
      </w:pPr>
      <w:r w:rsidRPr="00E51FFC">
        <w:rPr>
          <w:rFonts w:asciiTheme="majorHAnsi" w:hAnsiTheme="majorHAnsi"/>
          <w:b/>
          <w:lang w:val="es-MX"/>
        </w:rPr>
        <w:t>CONSTANCIA:</w:t>
      </w:r>
      <w:r w:rsidRPr="00E51FFC">
        <w:rPr>
          <w:rFonts w:asciiTheme="majorHAnsi" w:hAnsiTheme="majorHAnsi"/>
          <w:lang w:val="es-MX"/>
        </w:rPr>
        <w:t xml:space="preserve"> </w:t>
      </w:r>
      <w:r w:rsidRPr="00E51FFC">
        <w:rPr>
          <w:rFonts w:asciiTheme="majorHAnsi" w:hAnsiTheme="majorHAnsi"/>
          <w:i/>
          <w:iCs/>
          <w:lang w:val="es-UY"/>
        </w:rPr>
        <w:t>Tuve a la vista la constancia N° 3000152305 expedida por DGI el día 20 de mayo de 2024 por  el padrón Nº 6192 del Departamento de Paysandú que acredita que nada se adeuda por el presente ejercicio respecto al Impuesto de Enseñanza Primaria.</w:t>
      </w:r>
    </w:p>
    <w:p w:rsidR="003D5F31" w:rsidRPr="00E51FFC" w:rsidRDefault="003D5F31" w:rsidP="003D5F31">
      <w:pPr>
        <w:pStyle w:val="Default"/>
        <w:rPr>
          <w:rFonts w:asciiTheme="majorHAnsi" w:hAnsiTheme="majorHAnsi"/>
        </w:rPr>
      </w:pPr>
      <w:r w:rsidRPr="00E51FFC">
        <w:rPr>
          <w:rFonts w:asciiTheme="majorHAnsi" w:hAnsiTheme="majorHAnsi"/>
        </w:rPr>
        <w:t xml:space="preserve"> </w:t>
      </w:r>
    </w:p>
    <w:p w:rsidR="003D5F31" w:rsidRPr="00E51FFC" w:rsidRDefault="003D5F31" w:rsidP="003D5F31">
      <w:pPr>
        <w:pStyle w:val="Default"/>
        <w:ind w:left="360"/>
        <w:rPr>
          <w:rFonts w:asciiTheme="majorHAnsi" w:hAnsiTheme="majorHAnsi"/>
          <w:bCs/>
          <w:lang w:val="es-MX"/>
        </w:rPr>
      </w:pPr>
      <w:r w:rsidRPr="00E51FFC">
        <w:rPr>
          <w:rFonts w:asciiTheme="majorHAnsi" w:hAnsiTheme="majorHAnsi"/>
          <w:b/>
          <w:bCs/>
          <w:u w:val="single"/>
          <w:lang w:val="es-MX"/>
        </w:rPr>
        <w:t xml:space="preserve">CUD: </w:t>
      </w:r>
    </w:p>
    <w:p w:rsidR="003D5F31" w:rsidRPr="00E51FFC" w:rsidRDefault="003D5F31" w:rsidP="003D5F31">
      <w:pPr>
        <w:pStyle w:val="Default"/>
        <w:ind w:left="360"/>
        <w:rPr>
          <w:rFonts w:asciiTheme="majorHAnsi" w:hAnsiTheme="majorHAnsi"/>
          <w:b/>
          <w:bCs/>
          <w:lang w:val="es-MX"/>
        </w:rPr>
      </w:pPr>
    </w:p>
    <w:p w:rsidR="003D5F31" w:rsidRPr="00E51FFC" w:rsidRDefault="003D5F31" w:rsidP="003D5F31">
      <w:pPr>
        <w:rPr>
          <w:rFonts w:asciiTheme="majorHAnsi" w:hAnsiTheme="majorHAnsi"/>
          <w:sz w:val="24"/>
          <w:szCs w:val="24"/>
        </w:rPr>
      </w:pPr>
      <w:r w:rsidRPr="00E51FFC">
        <w:rPr>
          <w:rFonts w:asciiTheme="majorHAnsi" w:hAnsiTheme="majorHAnsi"/>
          <w:iCs/>
          <w:sz w:val="24"/>
          <w:szCs w:val="24"/>
          <w:u w:val="single"/>
          <w:lang w:val="es-UY"/>
        </w:rPr>
        <w:t>Declaración:</w:t>
      </w:r>
      <w:r w:rsidRPr="00E51FFC">
        <w:rPr>
          <w:rFonts w:asciiTheme="majorHAnsi" w:hAnsiTheme="majorHAnsi"/>
          <w:iCs/>
          <w:sz w:val="24"/>
          <w:szCs w:val="24"/>
          <w:lang w:val="es-UY"/>
        </w:rPr>
        <w:t xml:space="preserve"> Armando Suarez declara ser contribuyente de IMEBA, y que el Certificado Único Departamental N° 482200 expedido a su nombre el 10 de mayo de 2024 por la Intendencia de Soriano se encuentra vigente.</w:t>
      </w:r>
    </w:p>
    <w:p w:rsidR="003D5F31" w:rsidRPr="00E51FFC" w:rsidRDefault="003D5F31" w:rsidP="003D5F31">
      <w:pPr>
        <w:rPr>
          <w:rFonts w:asciiTheme="majorHAnsi" w:hAnsiTheme="majorHAnsi"/>
          <w:sz w:val="24"/>
          <w:szCs w:val="24"/>
        </w:rPr>
      </w:pPr>
    </w:p>
    <w:p w:rsidR="003D5F31" w:rsidRPr="00E51FFC" w:rsidRDefault="003D5F31" w:rsidP="003D5F31">
      <w:pPr>
        <w:rPr>
          <w:rFonts w:asciiTheme="majorHAnsi" w:hAnsiTheme="majorHAnsi"/>
          <w:sz w:val="24"/>
          <w:szCs w:val="24"/>
        </w:rPr>
      </w:pPr>
      <w:r w:rsidRPr="00E51FFC">
        <w:rPr>
          <w:rFonts w:asciiTheme="majorHAnsi" w:hAnsiTheme="majorHAnsi"/>
          <w:iCs/>
          <w:sz w:val="24"/>
          <w:szCs w:val="24"/>
          <w:lang w:val="es-UY"/>
        </w:rPr>
        <w:tab/>
      </w:r>
      <w:r w:rsidRPr="00E51FFC">
        <w:rPr>
          <w:rFonts w:asciiTheme="majorHAnsi" w:hAnsiTheme="majorHAnsi"/>
          <w:iCs/>
          <w:sz w:val="24"/>
          <w:szCs w:val="24"/>
          <w:u w:val="single"/>
          <w:lang w:val="es-UY"/>
        </w:rPr>
        <w:t xml:space="preserve">Constancia Escribano: </w:t>
      </w:r>
      <w:r w:rsidRPr="00E51FFC">
        <w:rPr>
          <w:rFonts w:asciiTheme="majorHAnsi" w:hAnsiTheme="majorHAnsi"/>
          <w:iCs/>
          <w:sz w:val="24"/>
          <w:szCs w:val="24"/>
          <w:lang w:val="es-UY"/>
        </w:rPr>
        <w:t>Tuve la vista el Certificado Único Departamental Nº 482</w:t>
      </w:r>
      <w:r w:rsidR="001C4261" w:rsidRPr="00E51FFC">
        <w:rPr>
          <w:rFonts w:asciiTheme="majorHAnsi" w:hAnsiTheme="majorHAnsi"/>
          <w:iCs/>
          <w:sz w:val="24"/>
          <w:szCs w:val="24"/>
          <w:lang w:val="es-UY"/>
        </w:rPr>
        <w:t>200 expedido por la Intendencia</w:t>
      </w:r>
      <w:r w:rsidRPr="00E51FFC">
        <w:rPr>
          <w:rFonts w:asciiTheme="majorHAnsi" w:hAnsiTheme="majorHAnsi"/>
          <w:iCs/>
          <w:sz w:val="24"/>
          <w:szCs w:val="24"/>
          <w:lang w:val="es-UY"/>
        </w:rPr>
        <w:t xml:space="preserve"> de Paysandú mayo de 2024 a nombre de Armando Suarez, que acredita que no registra adeudos por concepto de Contribución Inmobiliaria y/o Patente de rodados por los inmuebles y automotores declarados.</w:t>
      </w:r>
      <w:r w:rsidRPr="00E51FFC">
        <w:rPr>
          <w:rFonts w:asciiTheme="majorHAnsi" w:hAnsiTheme="majorHAnsi"/>
          <w:sz w:val="24"/>
          <w:szCs w:val="24"/>
        </w:rPr>
        <w:t xml:space="preserve"> </w:t>
      </w:r>
    </w:p>
    <w:p w:rsidR="003D5F31" w:rsidRPr="00E51FFC" w:rsidRDefault="003D5F31" w:rsidP="003D5F31">
      <w:pPr>
        <w:pStyle w:val="Default"/>
        <w:rPr>
          <w:rFonts w:asciiTheme="majorHAnsi" w:hAnsiTheme="majorHAnsi"/>
        </w:rPr>
      </w:pPr>
    </w:p>
    <w:p w:rsidR="00BF3974" w:rsidRPr="00E51FFC" w:rsidRDefault="00BF3974" w:rsidP="00BF3974">
      <w:pPr>
        <w:ind w:left="720"/>
        <w:rPr>
          <w:rFonts w:asciiTheme="majorHAnsi" w:hAnsiTheme="majorHAnsi"/>
          <w:sz w:val="24"/>
          <w:szCs w:val="24"/>
        </w:rPr>
      </w:pPr>
    </w:p>
    <w:p w:rsidR="00BF3974" w:rsidRPr="00E51FFC" w:rsidRDefault="00BF3974" w:rsidP="00BF3974">
      <w:pPr>
        <w:ind w:left="720"/>
        <w:rPr>
          <w:rFonts w:asciiTheme="majorHAnsi" w:hAnsiTheme="majorHAnsi"/>
          <w:sz w:val="24"/>
          <w:szCs w:val="24"/>
        </w:rPr>
      </w:pPr>
      <w:r w:rsidRPr="00E51FFC">
        <w:rPr>
          <w:rFonts w:asciiTheme="majorHAnsi" w:hAnsiTheme="majorHAnsi"/>
          <w:b/>
          <w:sz w:val="24"/>
          <w:szCs w:val="24"/>
          <w:u w:val="single"/>
        </w:rPr>
        <w:t>IMPUESTO AL PATRIMONIO:</w:t>
      </w:r>
      <w:r w:rsidRPr="00E51FFC">
        <w:rPr>
          <w:rFonts w:asciiTheme="majorHAnsi" w:hAnsiTheme="majorHAnsi"/>
          <w:sz w:val="24"/>
          <w:szCs w:val="24"/>
        </w:rPr>
        <w:t xml:space="preserve"> </w:t>
      </w:r>
    </w:p>
    <w:p w:rsidR="00BF3974" w:rsidRPr="00E51FFC" w:rsidRDefault="00BF3974" w:rsidP="00BF3974">
      <w:pPr>
        <w:ind w:left="720"/>
        <w:rPr>
          <w:rFonts w:asciiTheme="majorHAnsi" w:hAnsiTheme="majorHAnsi"/>
          <w:sz w:val="24"/>
          <w:szCs w:val="24"/>
        </w:rPr>
      </w:pPr>
    </w:p>
    <w:p w:rsidR="00BF3974" w:rsidRPr="00E51FFC" w:rsidRDefault="00BF3974" w:rsidP="00BF3974">
      <w:pPr>
        <w:ind w:left="720"/>
        <w:rPr>
          <w:rFonts w:asciiTheme="majorHAnsi" w:hAnsiTheme="majorHAnsi"/>
          <w:i/>
          <w:sz w:val="24"/>
          <w:szCs w:val="24"/>
        </w:rPr>
      </w:pPr>
      <w:r w:rsidRPr="00E51FFC">
        <w:rPr>
          <w:rFonts w:asciiTheme="majorHAnsi" w:hAnsiTheme="majorHAnsi"/>
          <w:sz w:val="24"/>
          <w:szCs w:val="24"/>
        </w:rPr>
        <w:t xml:space="preserve">Declaraciones: </w:t>
      </w:r>
      <w:r w:rsidRPr="00E51FFC">
        <w:rPr>
          <w:rFonts w:asciiTheme="majorHAnsi" w:hAnsiTheme="majorHAnsi"/>
          <w:i/>
          <w:sz w:val="24"/>
          <w:szCs w:val="24"/>
        </w:rPr>
        <w:t>Armando Suarez declara ser contribuyente del Impuesto al Patrimonio.</w:t>
      </w:r>
    </w:p>
    <w:p w:rsidR="00BF3974" w:rsidRPr="00E51FFC" w:rsidRDefault="00BF3974" w:rsidP="00BF3974">
      <w:pPr>
        <w:ind w:left="720"/>
        <w:rPr>
          <w:rFonts w:asciiTheme="majorHAnsi" w:hAnsiTheme="majorHAnsi"/>
          <w:i/>
          <w:sz w:val="24"/>
          <w:szCs w:val="24"/>
        </w:rPr>
      </w:pPr>
    </w:p>
    <w:p w:rsidR="00BF3974" w:rsidRPr="00E51FFC" w:rsidRDefault="00BF3974" w:rsidP="00BF3974">
      <w:pPr>
        <w:ind w:left="720"/>
        <w:rPr>
          <w:rFonts w:asciiTheme="majorHAnsi" w:hAnsiTheme="majorHAnsi"/>
          <w:i/>
          <w:sz w:val="24"/>
          <w:szCs w:val="24"/>
        </w:rPr>
      </w:pPr>
      <w:r w:rsidRPr="00E51FFC">
        <w:rPr>
          <w:rFonts w:asciiTheme="majorHAnsi" w:hAnsiTheme="majorHAnsi"/>
          <w:sz w:val="24"/>
          <w:szCs w:val="24"/>
        </w:rPr>
        <w:t xml:space="preserve">CONSTANCIA: </w:t>
      </w:r>
      <w:r w:rsidRPr="00E51FFC">
        <w:rPr>
          <w:rFonts w:asciiTheme="majorHAnsi" w:hAnsiTheme="majorHAnsi"/>
          <w:i/>
          <w:sz w:val="24"/>
          <w:szCs w:val="24"/>
        </w:rPr>
        <w:t xml:space="preserve">Tengo a la vista la declaración jurada número 234 del Impuesto al Patrimonio, correspondiente al último ejercicio fiscal a nombre de Armando Suarez  sellada por la DGI el día 10 de abril de 2024, y el recibo de pago concordante número 356 de fecha 18 de abril de 2024, expedido por la DGI, correspondiente al ejercicio 2023. </w:t>
      </w:r>
    </w:p>
    <w:p w:rsidR="00BF3974" w:rsidRPr="00E51FFC" w:rsidRDefault="00BF3974" w:rsidP="00BF3974">
      <w:pPr>
        <w:ind w:left="720"/>
        <w:rPr>
          <w:rFonts w:asciiTheme="majorHAnsi" w:hAnsiTheme="majorHAnsi"/>
          <w:i/>
          <w:sz w:val="24"/>
          <w:szCs w:val="24"/>
        </w:rPr>
      </w:pPr>
    </w:p>
    <w:p w:rsidR="00BF3974" w:rsidRPr="00E51FFC" w:rsidRDefault="00BF3974" w:rsidP="00BF3974">
      <w:pPr>
        <w:ind w:left="720"/>
        <w:rPr>
          <w:rFonts w:asciiTheme="majorHAnsi" w:hAnsiTheme="majorHAnsi"/>
          <w:sz w:val="24"/>
          <w:szCs w:val="24"/>
          <w:lang w:val="es-UY"/>
        </w:rPr>
      </w:pPr>
      <w:r w:rsidRPr="00E51FFC">
        <w:rPr>
          <w:rFonts w:asciiTheme="majorHAnsi" w:hAnsiTheme="majorHAnsi"/>
          <w:sz w:val="24"/>
          <w:szCs w:val="24"/>
          <w:lang w:val="es-UY"/>
        </w:rPr>
        <w:t>BPS: CERTIFICADO ESPECIAL</w:t>
      </w:r>
    </w:p>
    <w:p w:rsidR="00BF3974" w:rsidRPr="00E51FFC" w:rsidRDefault="00BF3974" w:rsidP="00BF3974">
      <w:pPr>
        <w:ind w:left="720"/>
        <w:rPr>
          <w:rFonts w:asciiTheme="majorHAnsi" w:hAnsiTheme="majorHAnsi"/>
          <w:sz w:val="24"/>
          <w:szCs w:val="24"/>
          <w:lang w:val="es-UY"/>
        </w:rPr>
      </w:pPr>
    </w:p>
    <w:p w:rsidR="00BF3974" w:rsidRPr="00E51FFC" w:rsidRDefault="00BF3974" w:rsidP="00BF3974">
      <w:pPr>
        <w:ind w:left="720"/>
        <w:rPr>
          <w:rFonts w:asciiTheme="majorHAnsi" w:hAnsiTheme="majorHAnsi"/>
          <w:sz w:val="24"/>
          <w:szCs w:val="24"/>
          <w:lang w:val="es-UY"/>
        </w:rPr>
      </w:pPr>
      <w:r w:rsidRPr="00E51FFC">
        <w:rPr>
          <w:rFonts w:asciiTheme="majorHAnsi" w:hAnsiTheme="majorHAnsi"/>
          <w:sz w:val="24"/>
          <w:szCs w:val="24"/>
          <w:u w:val="single"/>
          <w:lang w:val="es-UY"/>
        </w:rPr>
        <w:t>Declaración</w:t>
      </w:r>
      <w:r w:rsidRPr="00E51FFC">
        <w:rPr>
          <w:rFonts w:asciiTheme="majorHAnsi" w:hAnsiTheme="majorHAnsi"/>
          <w:sz w:val="24"/>
          <w:szCs w:val="24"/>
          <w:lang w:val="es-UY"/>
        </w:rPr>
        <w:t>: Armando Suarez declara: a) ser contribuyente del BPS por su actividad personal, b) que el Certificado ESPECIAL número 7722, expedido el 5 de mayo de 2024 por BPS – ATyR se encuentra vigente y c) que con posterioridad a la fecha que se solicitó el Certificado Especial no se efectuaron en el bien reformas, refacciones, ampliaciones ni demoliciones.</w:t>
      </w:r>
    </w:p>
    <w:p w:rsidR="00BF3974" w:rsidRPr="00E51FFC" w:rsidRDefault="00BF3974" w:rsidP="00BF3974">
      <w:pPr>
        <w:ind w:left="720"/>
        <w:rPr>
          <w:rFonts w:asciiTheme="majorHAnsi" w:hAnsiTheme="majorHAnsi"/>
          <w:sz w:val="24"/>
          <w:szCs w:val="24"/>
          <w:lang w:val="es-UY"/>
        </w:rPr>
      </w:pPr>
    </w:p>
    <w:p w:rsidR="00BF3974" w:rsidRPr="00E51FFC" w:rsidRDefault="00BF3974" w:rsidP="00BF3974">
      <w:pPr>
        <w:ind w:left="720"/>
        <w:rPr>
          <w:rFonts w:asciiTheme="majorHAnsi" w:hAnsiTheme="majorHAnsi"/>
          <w:sz w:val="24"/>
          <w:szCs w:val="24"/>
          <w:lang w:val="es-UY"/>
        </w:rPr>
      </w:pPr>
      <w:r w:rsidRPr="00E51FFC">
        <w:rPr>
          <w:rFonts w:asciiTheme="majorHAnsi" w:hAnsiTheme="majorHAnsi"/>
          <w:sz w:val="24"/>
          <w:szCs w:val="24"/>
          <w:u w:val="single"/>
          <w:lang w:val="es-UY"/>
        </w:rPr>
        <w:t>Constancia del Escribano</w:t>
      </w:r>
      <w:r w:rsidRPr="00E51FFC">
        <w:rPr>
          <w:rFonts w:asciiTheme="majorHAnsi" w:hAnsiTheme="majorHAnsi"/>
          <w:sz w:val="24"/>
          <w:szCs w:val="24"/>
          <w:lang w:val="es-UY"/>
        </w:rPr>
        <w:t xml:space="preserve">: Tengo a la vista el Certificado Especial número 7722, expedido el 5 de mayo de 2024 por BPS – ATyR que acredita que Armando Suarez  no registra adeudos con dicho organismo, y habilita a enajenar el Padrón </w:t>
      </w:r>
      <w:r w:rsidRPr="00E51FFC">
        <w:rPr>
          <w:rFonts w:asciiTheme="majorHAnsi" w:hAnsiTheme="majorHAnsi"/>
          <w:sz w:val="24"/>
          <w:szCs w:val="24"/>
          <w:lang w:val="es-ES_tradnl"/>
        </w:rPr>
        <w:t>6.192de Paysandu .</w:t>
      </w:r>
    </w:p>
    <w:p w:rsidR="003D5F31" w:rsidRPr="00E51FFC" w:rsidRDefault="003D5F31" w:rsidP="003D5F31">
      <w:pPr>
        <w:pStyle w:val="Default"/>
        <w:ind w:left="360"/>
        <w:rPr>
          <w:rFonts w:asciiTheme="majorHAnsi" w:hAnsiTheme="majorHAnsi"/>
          <w:lang w:val="es-ES_tradnl"/>
        </w:rPr>
      </w:pPr>
    </w:p>
    <w:p w:rsidR="001C4261" w:rsidRPr="00E51FFC" w:rsidRDefault="001C4261" w:rsidP="001C4261">
      <w:pPr>
        <w:pStyle w:val="Default"/>
        <w:ind w:left="360"/>
        <w:rPr>
          <w:rFonts w:asciiTheme="majorHAnsi" w:hAnsiTheme="majorHAnsi"/>
          <w:b/>
        </w:rPr>
      </w:pPr>
      <w:r w:rsidRPr="00E51FFC">
        <w:rPr>
          <w:rFonts w:asciiTheme="majorHAnsi" w:hAnsiTheme="majorHAnsi"/>
          <w:b/>
        </w:rPr>
        <w:t xml:space="preserve">HIPOTECA:    </w:t>
      </w:r>
      <w:r w:rsidR="00673ED4" w:rsidRPr="00E51FFC">
        <w:rPr>
          <w:rFonts w:asciiTheme="majorHAnsi" w:hAnsiTheme="majorHAnsi"/>
          <w:b/>
        </w:rPr>
        <w:t>Por Julia Castro compradora / deudora hipotecaria</w:t>
      </w:r>
    </w:p>
    <w:p w:rsidR="001C4261" w:rsidRPr="00E51FFC" w:rsidRDefault="001C4261" w:rsidP="001C4261">
      <w:pPr>
        <w:pStyle w:val="Default"/>
        <w:ind w:left="360"/>
        <w:rPr>
          <w:rFonts w:asciiTheme="majorHAnsi" w:hAnsiTheme="majorHAnsi"/>
          <w:b/>
        </w:rPr>
      </w:pPr>
    </w:p>
    <w:p w:rsidR="001C4261" w:rsidRPr="00E51FFC" w:rsidRDefault="001C4261" w:rsidP="001C4261">
      <w:pPr>
        <w:pStyle w:val="Default"/>
        <w:ind w:left="360"/>
        <w:rPr>
          <w:rFonts w:asciiTheme="majorHAnsi" w:hAnsiTheme="majorHAnsi"/>
          <w:i/>
          <w:iCs/>
          <w:lang w:val="es-UY"/>
        </w:rPr>
      </w:pPr>
      <w:r w:rsidRPr="00E51FFC">
        <w:rPr>
          <w:rFonts w:asciiTheme="majorHAnsi" w:hAnsiTheme="majorHAnsi"/>
          <w:b/>
        </w:rPr>
        <w:t xml:space="preserve"> </w:t>
      </w:r>
      <w:r w:rsidRPr="00E51FFC">
        <w:rPr>
          <w:rFonts w:asciiTheme="majorHAnsi" w:hAnsiTheme="majorHAnsi"/>
          <w:b/>
          <w:u w:val="single"/>
        </w:rPr>
        <w:t xml:space="preserve"> Contribución inmobiliaria</w:t>
      </w:r>
      <w:r w:rsidRPr="00E51FFC">
        <w:rPr>
          <w:rFonts w:asciiTheme="majorHAnsi" w:hAnsiTheme="majorHAnsi"/>
          <w:i/>
          <w:iCs/>
          <w:lang w:val="es-UY"/>
        </w:rPr>
        <w:t xml:space="preserve"> </w:t>
      </w:r>
    </w:p>
    <w:p w:rsidR="001C4261" w:rsidRPr="00E51FFC" w:rsidRDefault="001C4261" w:rsidP="001C4261">
      <w:pPr>
        <w:pStyle w:val="Default"/>
        <w:ind w:left="360"/>
        <w:rPr>
          <w:rFonts w:asciiTheme="majorHAnsi" w:hAnsiTheme="majorHAnsi"/>
          <w:i/>
          <w:iCs/>
          <w:lang w:val="es-UY"/>
        </w:rPr>
      </w:pPr>
    </w:p>
    <w:p w:rsidR="001C4261" w:rsidRPr="00E51FFC" w:rsidRDefault="001C4261" w:rsidP="001C4261">
      <w:pPr>
        <w:pStyle w:val="Default"/>
        <w:ind w:left="360"/>
        <w:rPr>
          <w:rFonts w:asciiTheme="majorHAnsi" w:hAnsiTheme="majorHAnsi"/>
          <w:i/>
          <w:iCs/>
          <w:lang w:val="es-UY"/>
        </w:rPr>
      </w:pPr>
      <w:r w:rsidRPr="00E51FFC">
        <w:rPr>
          <w:rFonts w:asciiTheme="majorHAnsi" w:hAnsiTheme="majorHAnsi"/>
          <w:b/>
          <w:i/>
          <w:iCs/>
          <w:lang w:val="es-UY"/>
        </w:rPr>
        <w:t>CONSTANCIA:</w:t>
      </w:r>
      <w:r w:rsidRPr="00E51FFC">
        <w:rPr>
          <w:rFonts w:asciiTheme="majorHAnsi" w:hAnsiTheme="majorHAnsi"/>
          <w:i/>
          <w:iCs/>
          <w:lang w:val="es-UY"/>
        </w:rPr>
        <w:t xml:space="preserve"> Tengo a la vista recibos de contribución inmobiliaria, expedidos por la Intendencia de Paysandú que acreditan que por el inmueble padrón 6192 se está al día con dicho tributo.</w:t>
      </w:r>
    </w:p>
    <w:p w:rsidR="001C4261" w:rsidRPr="00E51FFC" w:rsidRDefault="001C4261" w:rsidP="001C4261">
      <w:pPr>
        <w:pStyle w:val="Default"/>
        <w:ind w:left="360"/>
        <w:rPr>
          <w:rFonts w:asciiTheme="majorHAnsi" w:hAnsiTheme="majorHAnsi"/>
          <w:i/>
          <w:iCs/>
          <w:lang w:val="es-UY"/>
        </w:rPr>
      </w:pPr>
    </w:p>
    <w:p w:rsidR="001C4261" w:rsidRPr="00E51FFC" w:rsidRDefault="001C4261" w:rsidP="001C4261">
      <w:pPr>
        <w:pStyle w:val="Default"/>
        <w:ind w:left="360"/>
        <w:rPr>
          <w:rFonts w:asciiTheme="majorHAnsi" w:hAnsiTheme="majorHAnsi"/>
          <w:lang w:val="es-MX"/>
        </w:rPr>
      </w:pPr>
      <w:r w:rsidRPr="00E51FFC">
        <w:rPr>
          <w:rFonts w:asciiTheme="majorHAnsi" w:hAnsiTheme="majorHAnsi"/>
          <w:u w:val="single"/>
        </w:rPr>
        <w:t>Primaria:</w:t>
      </w:r>
      <w:r w:rsidRPr="00E51FFC">
        <w:rPr>
          <w:rFonts w:asciiTheme="majorHAnsi" w:hAnsiTheme="majorHAnsi"/>
          <w:lang w:val="es-MX"/>
        </w:rPr>
        <w:t xml:space="preserve"> </w:t>
      </w:r>
      <w:r w:rsidR="00673ED4" w:rsidRPr="00E51FFC">
        <w:rPr>
          <w:rFonts w:asciiTheme="majorHAnsi" w:hAnsiTheme="majorHAnsi"/>
          <w:lang w:val="es-MX"/>
        </w:rPr>
        <w:t>No corresponde porque es hipoteca celebrada entre particulares</w:t>
      </w:r>
    </w:p>
    <w:p w:rsidR="001C4261" w:rsidRPr="00E51FFC" w:rsidRDefault="001C4261" w:rsidP="001C4261">
      <w:pPr>
        <w:pStyle w:val="Default"/>
        <w:rPr>
          <w:rFonts w:asciiTheme="majorHAnsi" w:hAnsiTheme="majorHAnsi"/>
          <w:lang w:val="es-MX"/>
        </w:rPr>
      </w:pPr>
    </w:p>
    <w:p w:rsidR="001C4261" w:rsidRPr="00E51FFC" w:rsidRDefault="001C4261" w:rsidP="005A4251">
      <w:pPr>
        <w:pStyle w:val="Default"/>
        <w:ind w:left="360"/>
        <w:rPr>
          <w:rFonts w:asciiTheme="majorHAnsi" w:hAnsiTheme="majorHAnsi"/>
          <w:b/>
          <w:bCs/>
          <w:lang w:val="es-MX"/>
        </w:rPr>
      </w:pPr>
      <w:r w:rsidRPr="00E51FFC">
        <w:rPr>
          <w:rFonts w:asciiTheme="majorHAnsi" w:hAnsiTheme="majorHAnsi"/>
          <w:i/>
          <w:iCs/>
          <w:lang w:val="es-UY"/>
        </w:rPr>
        <w:t>.</w:t>
      </w:r>
    </w:p>
    <w:p w:rsidR="001C4261" w:rsidRPr="00E51FFC" w:rsidRDefault="005A4251" w:rsidP="005A4251">
      <w:pPr>
        <w:rPr>
          <w:rFonts w:asciiTheme="majorHAnsi" w:hAnsiTheme="majorHAnsi"/>
          <w:b/>
          <w:bCs/>
          <w:sz w:val="24"/>
          <w:szCs w:val="24"/>
          <w:lang w:val="es-MX"/>
        </w:rPr>
      </w:pPr>
      <w:r w:rsidRPr="00E51FFC">
        <w:rPr>
          <w:rFonts w:asciiTheme="majorHAnsi" w:hAnsiTheme="majorHAnsi"/>
          <w:b/>
          <w:bCs/>
          <w:sz w:val="24"/>
          <w:szCs w:val="24"/>
          <w:lang w:val="es-MX"/>
        </w:rPr>
        <w:t xml:space="preserve">        </w:t>
      </w:r>
      <w:r w:rsidR="001C4261" w:rsidRPr="00E51FFC">
        <w:rPr>
          <w:rFonts w:asciiTheme="majorHAnsi" w:hAnsiTheme="majorHAnsi"/>
          <w:b/>
          <w:bCs/>
          <w:sz w:val="24"/>
          <w:szCs w:val="24"/>
          <w:lang w:val="es-MX"/>
        </w:rPr>
        <w:t>CUD:</w:t>
      </w:r>
      <w:r w:rsidR="00673ED4" w:rsidRPr="00E51FFC">
        <w:rPr>
          <w:rFonts w:asciiTheme="majorHAnsi" w:hAnsiTheme="majorHAnsi"/>
          <w:b/>
          <w:bCs/>
          <w:sz w:val="24"/>
          <w:szCs w:val="24"/>
          <w:lang w:val="es-MX"/>
        </w:rPr>
        <w:t xml:space="preserve"> No exigible (Decreto 502/2007 art. 3 modificado por el decreto 329/2008 Art 1 numeral 6)</w:t>
      </w:r>
    </w:p>
    <w:p w:rsidR="001C4261" w:rsidRPr="00E51FFC" w:rsidRDefault="001C4261" w:rsidP="001C4261">
      <w:pPr>
        <w:ind w:left="720"/>
        <w:rPr>
          <w:rFonts w:asciiTheme="majorHAnsi" w:hAnsiTheme="majorHAnsi"/>
          <w:b/>
          <w:bCs/>
          <w:sz w:val="24"/>
          <w:szCs w:val="24"/>
          <w:lang w:val="es-MX"/>
        </w:rPr>
      </w:pPr>
    </w:p>
    <w:p w:rsidR="001C4261" w:rsidRPr="00E51FFC" w:rsidRDefault="001C4261" w:rsidP="001C4261">
      <w:pPr>
        <w:pStyle w:val="Prrafodelista"/>
        <w:tabs>
          <w:tab w:val="left" w:pos="1206"/>
          <w:tab w:val="left" w:pos="1225"/>
        </w:tabs>
        <w:spacing w:line="360" w:lineRule="auto"/>
        <w:ind w:left="720" w:right="793" w:firstLine="0"/>
        <w:rPr>
          <w:rFonts w:asciiTheme="majorHAnsi" w:hAnsiTheme="majorHAnsi"/>
          <w:i/>
          <w:iCs/>
          <w:sz w:val="24"/>
          <w:szCs w:val="24"/>
          <w:lang w:val="es-MX"/>
        </w:rPr>
      </w:pPr>
    </w:p>
    <w:p w:rsidR="001C4261" w:rsidRPr="00E51FFC" w:rsidRDefault="001C4261" w:rsidP="001C4261">
      <w:pPr>
        <w:pStyle w:val="Default"/>
        <w:ind w:left="360"/>
        <w:rPr>
          <w:rFonts w:asciiTheme="majorHAnsi" w:hAnsiTheme="majorHAnsi"/>
        </w:rPr>
      </w:pPr>
      <w:r w:rsidRPr="00E51FFC">
        <w:rPr>
          <w:rFonts w:asciiTheme="majorHAnsi" w:hAnsiTheme="majorHAnsi"/>
          <w:b/>
        </w:rPr>
        <w:t xml:space="preserve"> </w:t>
      </w:r>
      <w:r w:rsidRPr="00E51FFC">
        <w:rPr>
          <w:rFonts w:asciiTheme="majorHAnsi" w:hAnsiTheme="majorHAnsi"/>
          <w:b/>
          <w:u w:val="single"/>
        </w:rPr>
        <w:t xml:space="preserve"> Impuesto al patrimonio:</w:t>
      </w:r>
      <w:r w:rsidRPr="00E51FFC">
        <w:rPr>
          <w:rFonts w:asciiTheme="majorHAnsi" w:hAnsiTheme="majorHAnsi"/>
        </w:rPr>
        <w:t xml:space="preserve"> </w:t>
      </w:r>
    </w:p>
    <w:p w:rsidR="001C4261" w:rsidRPr="00E51FFC" w:rsidRDefault="001C4261" w:rsidP="001C4261">
      <w:pPr>
        <w:pStyle w:val="Default"/>
        <w:rPr>
          <w:rFonts w:asciiTheme="majorHAnsi" w:hAnsiTheme="majorHAnsi"/>
        </w:rPr>
      </w:pPr>
    </w:p>
    <w:p w:rsidR="001C4261" w:rsidRPr="00E51FFC" w:rsidRDefault="001C4261" w:rsidP="001C4261">
      <w:pPr>
        <w:pStyle w:val="Default"/>
        <w:ind w:left="360"/>
        <w:rPr>
          <w:rFonts w:asciiTheme="majorHAnsi" w:hAnsiTheme="majorHAnsi"/>
          <w:u w:val="single"/>
        </w:rPr>
      </w:pPr>
    </w:p>
    <w:p w:rsidR="001C4261" w:rsidRPr="00E51FFC" w:rsidRDefault="001C4261" w:rsidP="001C4261">
      <w:pPr>
        <w:pStyle w:val="Default"/>
        <w:ind w:left="360"/>
        <w:rPr>
          <w:rFonts w:asciiTheme="majorHAnsi" w:hAnsiTheme="majorHAnsi"/>
          <w:b/>
        </w:rPr>
      </w:pPr>
      <w:r w:rsidRPr="00E51FFC">
        <w:rPr>
          <w:rFonts w:asciiTheme="majorHAnsi" w:hAnsiTheme="majorHAnsi"/>
          <w:u w:val="single"/>
        </w:rPr>
        <w:t>DECLARACIÓN</w:t>
      </w:r>
      <w:r w:rsidRPr="00E51FFC">
        <w:rPr>
          <w:rFonts w:asciiTheme="majorHAnsi" w:hAnsiTheme="majorHAnsi"/>
        </w:rPr>
        <w:t xml:space="preserve">: </w:t>
      </w:r>
      <w:r w:rsidRPr="00E51FFC">
        <w:rPr>
          <w:rFonts w:asciiTheme="majorHAnsi" w:hAnsiTheme="majorHAnsi"/>
          <w:i/>
        </w:rPr>
        <w:t>Julia Castro declara no ser contribuyente del Impuesto al Patrimonio.</w:t>
      </w:r>
    </w:p>
    <w:p w:rsidR="001C4261" w:rsidRPr="00E51FFC" w:rsidRDefault="001C4261" w:rsidP="001C4261">
      <w:pPr>
        <w:pStyle w:val="Default"/>
        <w:ind w:left="360"/>
        <w:rPr>
          <w:rFonts w:asciiTheme="majorHAnsi" w:hAnsiTheme="majorHAnsi"/>
          <w:b/>
        </w:rPr>
      </w:pPr>
    </w:p>
    <w:p w:rsidR="001C4261" w:rsidRPr="00E51FFC" w:rsidRDefault="001C4261" w:rsidP="001C4261">
      <w:pPr>
        <w:pStyle w:val="Default"/>
        <w:ind w:left="360"/>
        <w:rPr>
          <w:rFonts w:asciiTheme="majorHAnsi" w:hAnsiTheme="majorHAnsi"/>
          <w:b/>
        </w:rPr>
      </w:pPr>
    </w:p>
    <w:p w:rsidR="001C4261" w:rsidRPr="00E51FFC" w:rsidRDefault="001C4261" w:rsidP="001C4261">
      <w:pPr>
        <w:pStyle w:val="Default"/>
        <w:ind w:left="360"/>
        <w:rPr>
          <w:rFonts w:asciiTheme="majorHAnsi" w:hAnsiTheme="majorHAnsi"/>
        </w:rPr>
      </w:pPr>
      <w:r w:rsidRPr="00E51FFC">
        <w:rPr>
          <w:rFonts w:asciiTheme="majorHAnsi" w:hAnsiTheme="majorHAnsi"/>
          <w:u w:val="single"/>
        </w:rPr>
        <w:t>CONSTANCIA:</w:t>
      </w:r>
      <w:r w:rsidRPr="00E51FFC">
        <w:rPr>
          <w:rFonts w:asciiTheme="majorHAnsi" w:hAnsiTheme="majorHAnsi"/>
        </w:rPr>
        <w:t xml:space="preserve"> No se controla Impuesto al Patrimonio en virtud de lo declarado por la deudora hipotacaria.</w:t>
      </w:r>
    </w:p>
    <w:p w:rsidR="001C4261" w:rsidRPr="00E51FFC" w:rsidRDefault="001C4261" w:rsidP="001C4261">
      <w:pPr>
        <w:pStyle w:val="Default"/>
        <w:ind w:left="360"/>
        <w:rPr>
          <w:rFonts w:asciiTheme="majorHAnsi" w:hAnsiTheme="majorHAnsi"/>
        </w:rPr>
      </w:pPr>
    </w:p>
    <w:p w:rsidR="001C4261" w:rsidRPr="00E51FFC" w:rsidRDefault="001C4261" w:rsidP="001C4261">
      <w:pPr>
        <w:pStyle w:val="Default"/>
        <w:ind w:left="360"/>
        <w:rPr>
          <w:rFonts w:asciiTheme="majorHAnsi" w:hAnsiTheme="majorHAnsi"/>
          <w:lang w:val="es-UY"/>
        </w:rPr>
      </w:pPr>
    </w:p>
    <w:p w:rsidR="001C4261" w:rsidRPr="00E51FFC" w:rsidRDefault="001C4261" w:rsidP="001C4261">
      <w:pPr>
        <w:pStyle w:val="Default"/>
        <w:ind w:left="360"/>
        <w:rPr>
          <w:rFonts w:asciiTheme="majorHAnsi" w:hAnsiTheme="majorHAnsi"/>
          <w:b/>
          <w:u w:val="single"/>
        </w:rPr>
      </w:pPr>
      <w:r w:rsidRPr="00E51FFC">
        <w:rPr>
          <w:rFonts w:asciiTheme="majorHAnsi" w:hAnsiTheme="majorHAnsi"/>
          <w:b/>
          <w:u w:val="single"/>
        </w:rPr>
        <w:t>B.P.S.</w:t>
      </w:r>
    </w:p>
    <w:p w:rsidR="001C4261" w:rsidRPr="00E51FFC" w:rsidRDefault="001C4261" w:rsidP="001C4261">
      <w:pPr>
        <w:pStyle w:val="Default"/>
        <w:ind w:left="360"/>
        <w:rPr>
          <w:rFonts w:asciiTheme="majorHAnsi" w:hAnsiTheme="majorHAnsi"/>
          <w:b/>
          <w:u w:val="single"/>
        </w:rPr>
      </w:pPr>
    </w:p>
    <w:p w:rsidR="001C4261" w:rsidRPr="00E51FFC" w:rsidRDefault="001C4261" w:rsidP="001C4261">
      <w:pPr>
        <w:pStyle w:val="Default"/>
        <w:ind w:left="360"/>
        <w:rPr>
          <w:rFonts w:asciiTheme="majorHAnsi" w:hAnsiTheme="majorHAnsi"/>
          <w:lang w:val="es-UY"/>
        </w:rPr>
      </w:pPr>
      <w:r w:rsidRPr="00E51FFC">
        <w:rPr>
          <w:rFonts w:asciiTheme="majorHAnsi" w:hAnsiTheme="majorHAnsi"/>
          <w:u w:val="single"/>
          <w:lang w:val="es-UY"/>
        </w:rPr>
        <w:t>Declaración</w:t>
      </w:r>
      <w:r w:rsidRPr="00E51FFC">
        <w:rPr>
          <w:rFonts w:asciiTheme="majorHAnsi" w:hAnsiTheme="majorHAnsi"/>
          <w:lang w:val="es-UY"/>
        </w:rPr>
        <w:t>: Julia Castro declara bajo juramento</w:t>
      </w:r>
      <w:r w:rsidR="00673ED4" w:rsidRPr="00E51FFC">
        <w:rPr>
          <w:rFonts w:asciiTheme="majorHAnsi" w:hAnsiTheme="majorHAnsi"/>
          <w:lang w:val="es-UY"/>
        </w:rPr>
        <w:t xml:space="preserve"> n</w:t>
      </w:r>
      <w:r w:rsidRPr="00E51FFC">
        <w:rPr>
          <w:rFonts w:asciiTheme="majorHAnsi" w:hAnsiTheme="majorHAnsi"/>
          <w:lang w:val="es-UY"/>
        </w:rPr>
        <w:t>o ser contribuyente del BPS por su actividad personal</w:t>
      </w:r>
      <w:r w:rsidR="00673ED4" w:rsidRPr="00E51FFC">
        <w:rPr>
          <w:rFonts w:asciiTheme="majorHAnsi" w:hAnsiTheme="majorHAnsi"/>
          <w:lang w:val="es-UY"/>
        </w:rPr>
        <w:t>.</w:t>
      </w:r>
    </w:p>
    <w:p w:rsidR="00673ED4" w:rsidRPr="00E51FFC" w:rsidRDefault="00673ED4" w:rsidP="001C4261">
      <w:pPr>
        <w:pStyle w:val="Default"/>
        <w:ind w:left="360"/>
        <w:rPr>
          <w:rFonts w:asciiTheme="majorHAnsi" w:hAnsiTheme="majorHAnsi"/>
          <w:lang w:val="es-UY"/>
        </w:rPr>
      </w:pPr>
    </w:p>
    <w:p w:rsidR="001C4261" w:rsidRPr="00E51FFC" w:rsidRDefault="001C4261" w:rsidP="001C4261">
      <w:pPr>
        <w:pStyle w:val="Default"/>
        <w:ind w:left="360"/>
        <w:rPr>
          <w:rFonts w:asciiTheme="majorHAnsi" w:hAnsiTheme="majorHAnsi"/>
          <w:lang w:val="es-ES_tradnl"/>
        </w:rPr>
      </w:pPr>
      <w:r w:rsidRPr="00E51FFC">
        <w:rPr>
          <w:rFonts w:asciiTheme="majorHAnsi" w:hAnsiTheme="majorHAnsi"/>
          <w:u w:val="single"/>
          <w:lang w:val="es-UY"/>
        </w:rPr>
        <w:lastRenderedPageBreak/>
        <w:t>Constancia del Escribano</w:t>
      </w:r>
      <w:r w:rsidRPr="00E51FFC">
        <w:rPr>
          <w:rFonts w:asciiTheme="majorHAnsi" w:hAnsiTheme="majorHAnsi"/>
          <w:lang w:val="es-UY"/>
        </w:rPr>
        <w:t xml:space="preserve">: </w:t>
      </w:r>
      <w:r w:rsidR="00673ED4" w:rsidRPr="00E51FFC">
        <w:rPr>
          <w:rFonts w:asciiTheme="majorHAnsi" w:hAnsiTheme="majorHAnsi"/>
          <w:lang w:val="es-UY"/>
        </w:rPr>
        <w:t>No se controla Certificado especial en virtud de lo declarado por la deudora hipotecaria en la clausula de declaraciones.</w:t>
      </w:r>
    </w:p>
    <w:p w:rsidR="001C4261" w:rsidRPr="00E51FFC" w:rsidRDefault="001C4261" w:rsidP="001C4261">
      <w:pPr>
        <w:pStyle w:val="Prrafodelista"/>
        <w:tabs>
          <w:tab w:val="left" w:pos="1206"/>
          <w:tab w:val="left" w:pos="1225"/>
        </w:tabs>
        <w:spacing w:line="360" w:lineRule="auto"/>
        <w:ind w:left="720" w:right="793" w:firstLine="0"/>
        <w:rPr>
          <w:rFonts w:asciiTheme="majorHAnsi" w:hAnsiTheme="majorHAnsi"/>
          <w:b/>
          <w:sz w:val="24"/>
          <w:szCs w:val="24"/>
        </w:rPr>
      </w:pPr>
    </w:p>
    <w:p w:rsidR="001C4261" w:rsidRPr="00E51FFC" w:rsidRDefault="001C4261" w:rsidP="001C4261">
      <w:pPr>
        <w:pStyle w:val="Prrafodelista"/>
        <w:tabs>
          <w:tab w:val="left" w:pos="1206"/>
          <w:tab w:val="left" w:pos="1225"/>
        </w:tabs>
        <w:spacing w:line="360" w:lineRule="auto"/>
        <w:ind w:left="720" w:right="793" w:firstLine="0"/>
        <w:rPr>
          <w:rFonts w:asciiTheme="majorHAnsi" w:hAnsiTheme="majorHAnsi"/>
          <w:b/>
          <w:sz w:val="24"/>
          <w:szCs w:val="24"/>
        </w:rPr>
      </w:pPr>
    </w:p>
    <w:p w:rsidR="00673ED4" w:rsidRPr="00E51FFC" w:rsidRDefault="005A4251" w:rsidP="00673ED4">
      <w:pPr>
        <w:pStyle w:val="Textoindependiente"/>
        <w:spacing w:before="1" w:line="360" w:lineRule="auto"/>
        <w:ind w:left="966" w:right="293" w:firstLine="180"/>
        <w:rPr>
          <w:rFonts w:asciiTheme="majorHAnsi" w:hAnsiTheme="majorHAnsi"/>
        </w:rPr>
      </w:pPr>
      <w:r w:rsidRPr="00E51FFC">
        <w:rPr>
          <w:rFonts w:asciiTheme="majorHAnsi" w:hAnsiTheme="majorHAnsi"/>
        </w:rPr>
        <w:t xml:space="preserve">8) </w:t>
      </w:r>
      <w:r w:rsidR="007255C2" w:rsidRPr="00E51FFC">
        <w:rPr>
          <w:rFonts w:asciiTheme="majorHAnsi" w:hAnsiTheme="majorHAnsi"/>
        </w:rPr>
        <w:t>“Automotora de la Playa S.A.”, contribuyente de B.P.S., IRAE e Impuesto al Patrimonio,</w:t>
      </w:r>
      <w:r w:rsidR="00726A21" w:rsidRPr="00E51FFC">
        <w:rPr>
          <w:rFonts w:asciiTheme="majorHAnsi" w:hAnsiTheme="majorHAnsi"/>
        </w:rPr>
        <w:t xml:space="preserve"> </w:t>
      </w:r>
      <w:r w:rsidR="007255C2" w:rsidRPr="00E51FFC">
        <w:rPr>
          <w:rFonts w:asciiTheme="majorHAnsi" w:hAnsiTheme="majorHAnsi"/>
        </w:rPr>
        <w:t>vende</w:t>
      </w:r>
      <w:r w:rsidR="00673ED4" w:rsidRPr="00E51FFC">
        <w:rPr>
          <w:rFonts w:asciiTheme="majorHAnsi" w:hAnsiTheme="majorHAnsi"/>
        </w:rPr>
        <w:t xml:space="preserve"> </w:t>
      </w:r>
      <w:r w:rsidR="007255C2" w:rsidRPr="00E51FFC">
        <w:rPr>
          <w:rFonts w:asciiTheme="majorHAnsi" w:hAnsiTheme="majorHAnsi"/>
        </w:rPr>
        <w:t>a</w:t>
      </w:r>
      <w:r w:rsidR="00673ED4" w:rsidRPr="00E51FFC">
        <w:rPr>
          <w:rFonts w:asciiTheme="majorHAnsi" w:hAnsiTheme="majorHAnsi"/>
        </w:rPr>
        <w:t xml:space="preserve"> </w:t>
      </w:r>
      <w:r w:rsidR="007255C2" w:rsidRPr="00E51FFC">
        <w:rPr>
          <w:rFonts w:asciiTheme="majorHAnsi" w:hAnsiTheme="majorHAnsi"/>
        </w:rPr>
        <w:t>Julieta</w:t>
      </w:r>
      <w:r w:rsidR="00726A21" w:rsidRPr="00E51FFC">
        <w:rPr>
          <w:rFonts w:asciiTheme="majorHAnsi" w:hAnsiTheme="majorHAnsi"/>
        </w:rPr>
        <w:t xml:space="preserve"> </w:t>
      </w:r>
      <w:r w:rsidR="007255C2" w:rsidRPr="00E51FFC">
        <w:rPr>
          <w:rFonts w:asciiTheme="majorHAnsi" w:hAnsiTheme="majorHAnsi"/>
        </w:rPr>
        <w:t>Santos</w:t>
      </w:r>
      <w:r w:rsidR="00673ED4" w:rsidRPr="00E51FFC">
        <w:rPr>
          <w:rFonts w:asciiTheme="majorHAnsi" w:hAnsiTheme="majorHAnsi"/>
        </w:rPr>
        <w:t xml:space="preserve"> </w:t>
      </w:r>
      <w:r w:rsidR="007255C2" w:rsidRPr="00E51FFC">
        <w:rPr>
          <w:rFonts w:asciiTheme="majorHAnsi" w:hAnsiTheme="majorHAnsi"/>
        </w:rPr>
        <w:t>un</w:t>
      </w:r>
      <w:r w:rsidR="00673ED4" w:rsidRPr="00E51FFC">
        <w:rPr>
          <w:rFonts w:asciiTheme="majorHAnsi" w:hAnsiTheme="majorHAnsi"/>
        </w:rPr>
        <w:t xml:space="preserve"> </w:t>
      </w:r>
      <w:r w:rsidR="007255C2" w:rsidRPr="00E51FFC">
        <w:rPr>
          <w:rFonts w:asciiTheme="majorHAnsi" w:hAnsiTheme="majorHAnsi"/>
        </w:rPr>
        <w:t>vehículo</w:t>
      </w:r>
      <w:r w:rsidR="00673ED4" w:rsidRPr="00E51FFC">
        <w:rPr>
          <w:rFonts w:asciiTheme="majorHAnsi" w:hAnsiTheme="majorHAnsi"/>
        </w:rPr>
        <w:t xml:space="preserve"> </w:t>
      </w:r>
      <w:r w:rsidR="007255C2" w:rsidRPr="00E51FFC">
        <w:rPr>
          <w:rFonts w:asciiTheme="majorHAnsi" w:hAnsiTheme="majorHAnsi"/>
        </w:rPr>
        <w:t>de</w:t>
      </w:r>
      <w:r w:rsidR="00673ED4" w:rsidRPr="00E51FFC">
        <w:rPr>
          <w:rFonts w:asciiTheme="majorHAnsi" w:hAnsiTheme="majorHAnsi"/>
        </w:rPr>
        <w:t xml:space="preserve"> </w:t>
      </w:r>
      <w:r w:rsidR="007255C2" w:rsidRPr="00E51FFC">
        <w:rPr>
          <w:rFonts w:asciiTheme="majorHAnsi" w:hAnsiTheme="majorHAnsi"/>
        </w:rPr>
        <w:t>paseo</w:t>
      </w:r>
      <w:r w:rsidR="00673ED4" w:rsidRPr="00E51FFC">
        <w:rPr>
          <w:rFonts w:asciiTheme="majorHAnsi" w:hAnsiTheme="majorHAnsi"/>
        </w:rPr>
        <w:t xml:space="preserve"> </w:t>
      </w:r>
      <w:r w:rsidR="007255C2" w:rsidRPr="00E51FFC">
        <w:rPr>
          <w:rFonts w:asciiTheme="majorHAnsi" w:hAnsiTheme="majorHAnsi"/>
        </w:rPr>
        <w:t>empadronado</w:t>
      </w:r>
      <w:r w:rsidR="00673ED4" w:rsidRPr="00E51FFC">
        <w:rPr>
          <w:rFonts w:asciiTheme="majorHAnsi" w:hAnsiTheme="majorHAnsi"/>
        </w:rPr>
        <w:t xml:space="preserve"> </w:t>
      </w:r>
      <w:r w:rsidR="007255C2" w:rsidRPr="00E51FFC">
        <w:rPr>
          <w:rFonts w:asciiTheme="majorHAnsi" w:hAnsiTheme="majorHAnsi"/>
        </w:rPr>
        <w:t>con</w:t>
      </w:r>
      <w:r w:rsidR="00673ED4" w:rsidRPr="00E51FFC">
        <w:rPr>
          <w:rFonts w:asciiTheme="majorHAnsi" w:hAnsiTheme="majorHAnsi"/>
        </w:rPr>
        <w:t xml:space="preserve"> </w:t>
      </w:r>
      <w:r w:rsidR="007255C2" w:rsidRPr="00E51FFC">
        <w:rPr>
          <w:rFonts w:asciiTheme="majorHAnsi" w:hAnsiTheme="majorHAnsi"/>
        </w:rPr>
        <w:t>el</w:t>
      </w:r>
      <w:r w:rsidR="00673ED4" w:rsidRPr="00E51FFC">
        <w:rPr>
          <w:rFonts w:asciiTheme="majorHAnsi" w:hAnsiTheme="majorHAnsi"/>
        </w:rPr>
        <w:t xml:space="preserve"> </w:t>
      </w:r>
      <w:r w:rsidR="007255C2" w:rsidRPr="00E51FFC">
        <w:rPr>
          <w:rFonts w:asciiTheme="majorHAnsi" w:hAnsiTheme="majorHAnsi"/>
        </w:rPr>
        <w:t xml:space="preserve">Nro. 9378 y matriculado en Lavalleja; simultáneamente y para abonar el precio, que asciende a U$S 6.000, el B.R.O.U. otorga dicha suma en préstamo a la </w:t>
      </w:r>
      <w:r w:rsidR="007255C2" w:rsidRPr="00E51FFC">
        <w:rPr>
          <w:rFonts w:asciiTheme="majorHAnsi" w:hAnsiTheme="majorHAnsi"/>
          <w:spacing w:val="-2"/>
        </w:rPr>
        <w:t>compradora.</w:t>
      </w:r>
      <w:r w:rsidR="00673ED4" w:rsidRPr="00E51FFC">
        <w:rPr>
          <w:rFonts w:asciiTheme="majorHAnsi" w:hAnsiTheme="majorHAnsi"/>
          <w:spacing w:val="-2"/>
        </w:rPr>
        <w:t xml:space="preserve"> </w:t>
      </w:r>
      <w:r w:rsidR="00673ED4" w:rsidRPr="00E51FFC">
        <w:rPr>
          <w:rFonts w:asciiTheme="majorHAnsi" w:hAnsiTheme="majorHAnsi"/>
        </w:rPr>
        <w:t>En garantía del referido préstamo el vehículo se prenda a favor del Banco. Julieta Santos no es contribuyente de B.P.S. ni D.G.I.</w:t>
      </w:r>
    </w:p>
    <w:p w:rsidR="00673ED4" w:rsidRPr="00E51FFC" w:rsidRDefault="00673ED4" w:rsidP="00673ED4">
      <w:pPr>
        <w:pStyle w:val="Textoindependiente"/>
        <w:spacing w:before="1" w:line="360" w:lineRule="auto"/>
        <w:ind w:left="966" w:right="293" w:firstLine="180"/>
        <w:rPr>
          <w:rFonts w:asciiTheme="majorHAnsi" w:hAnsiTheme="majorHAnsi"/>
        </w:rPr>
      </w:pPr>
    </w:p>
    <w:p w:rsidR="00673ED4" w:rsidRPr="00E51FFC" w:rsidRDefault="00673ED4" w:rsidP="00673ED4">
      <w:pPr>
        <w:rPr>
          <w:rFonts w:asciiTheme="majorHAnsi" w:hAnsiTheme="majorHAnsi"/>
          <w:sz w:val="24"/>
          <w:szCs w:val="24"/>
          <w:u w:val="single"/>
        </w:rPr>
      </w:pPr>
      <w:r w:rsidRPr="00E51FFC">
        <w:rPr>
          <w:rFonts w:asciiTheme="majorHAnsi" w:hAnsiTheme="majorHAnsi"/>
          <w:sz w:val="24"/>
          <w:szCs w:val="24"/>
          <w:u w:val="single"/>
        </w:rPr>
        <w:t>COMPRAVENTA DE VEHÍCULO AUTOMOTOR Y PRENDA</w:t>
      </w:r>
    </w:p>
    <w:p w:rsidR="00673ED4" w:rsidRPr="00E51FFC" w:rsidRDefault="00673ED4" w:rsidP="00673ED4">
      <w:pPr>
        <w:rPr>
          <w:rFonts w:asciiTheme="majorHAnsi" w:hAnsiTheme="majorHAnsi"/>
          <w:sz w:val="24"/>
          <w:szCs w:val="24"/>
          <w:u w:val="single"/>
        </w:rPr>
      </w:pPr>
    </w:p>
    <w:p w:rsidR="00673ED4" w:rsidRPr="00E51FFC" w:rsidRDefault="00673ED4" w:rsidP="00673ED4">
      <w:pPr>
        <w:rPr>
          <w:rFonts w:asciiTheme="majorHAnsi" w:hAnsiTheme="majorHAnsi"/>
          <w:b/>
          <w:i/>
          <w:sz w:val="24"/>
          <w:szCs w:val="24"/>
        </w:rPr>
      </w:pPr>
      <w:r w:rsidRPr="00E51FFC">
        <w:rPr>
          <w:rFonts w:asciiTheme="majorHAnsi" w:hAnsiTheme="majorHAnsi"/>
          <w:b/>
          <w:i/>
          <w:sz w:val="24"/>
          <w:szCs w:val="24"/>
        </w:rPr>
        <w:t>Control de compraventa de vehículo automotor</w:t>
      </w:r>
    </w:p>
    <w:p w:rsidR="00673ED4" w:rsidRPr="00E51FFC" w:rsidRDefault="00673ED4" w:rsidP="00673ED4">
      <w:pPr>
        <w:rPr>
          <w:rFonts w:asciiTheme="majorHAnsi" w:hAnsiTheme="majorHAnsi"/>
          <w:b/>
          <w:i/>
          <w:sz w:val="24"/>
          <w:szCs w:val="24"/>
        </w:rPr>
      </w:pPr>
      <w:r w:rsidRPr="00E51FFC">
        <w:rPr>
          <w:rFonts w:asciiTheme="majorHAnsi" w:hAnsiTheme="majorHAnsi"/>
          <w:b/>
          <w:i/>
          <w:sz w:val="24"/>
          <w:szCs w:val="24"/>
        </w:rPr>
        <w:t xml:space="preserve">Control por Automotora </w:t>
      </w:r>
    </w:p>
    <w:p w:rsidR="00673ED4" w:rsidRPr="00E51FFC" w:rsidRDefault="00673ED4" w:rsidP="00673ED4">
      <w:pPr>
        <w:rPr>
          <w:rFonts w:asciiTheme="majorHAnsi" w:hAnsiTheme="majorHAnsi"/>
          <w:b/>
          <w:i/>
          <w:sz w:val="24"/>
          <w:szCs w:val="24"/>
        </w:rPr>
      </w:pPr>
    </w:p>
    <w:p w:rsidR="00673ED4" w:rsidRPr="00E51FFC" w:rsidRDefault="00673ED4" w:rsidP="00673ED4">
      <w:pPr>
        <w:rPr>
          <w:rFonts w:asciiTheme="majorHAnsi" w:hAnsiTheme="majorHAnsi"/>
          <w:b/>
          <w:i/>
          <w:sz w:val="24"/>
          <w:szCs w:val="24"/>
        </w:rPr>
      </w:pPr>
    </w:p>
    <w:p w:rsidR="00673ED4" w:rsidRPr="00E51FFC" w:rsidRDefault="00673ED4" w:rsidP="00673ED4">
      <w:pPr>
        <w:widowControl/>
        <w:numPr>
          <w:ilvl w:val="0"/>
          <w:numId w:val="4"/>
        </w:numPr>
        <w:autoSpaceDE/>
        <w:autoSpaceDN/>
        <w:rPr>
          <w:rFonts w:asciiTheme="majorHAnsi" w:hAnsiTheme="majorHAnsi"/>
          <w:b/>
          <w:sz w:val="24"/>
          <w:szCs w:val="24"/>
        </w:rPr>
      </w:pPr>
      <w:r w:rsidRPr="00E51FFC">
        <w:rPr>
          <w:rFonts w:asciiTheme="majorHAnsi" w:hAnsiTheme="majorHAnsi"/>
          <w:sz w:val="24"/>
          <w:szCs w:val="24"/>
        </w:rPr>
        <w:t>CUD:</w:t>
      </w:r>
      <w:r w:rsidRPr="00E51FFC">
        <w:rPr>
          <w:rFonts w:asciiTheme="majorHAnsi" w:hAnsiTheme="majorHAnsi"/>
          <w:b/>
          <w:sz w:val="24"/>
          <w:szCs w:val="24"/>
        </w:rPr>
        <w:t xml:space="preserve"> </w:t>
      </w:r>
    </w:p>
    <w:p w:rsidR="00726A21" w:rsidRPr="00E51FFC" w:rsidRDefault="00726A21" w:rsidP="00726A21">
      <w:pPr>
        <w:widowControl/>
        <w:autoSpaceDE/>
        <w:autoSpaceDN/>
        <w:ind w:left="720"/>
        <w:rPr>
          <w:rFonts w:asciiTheme="majorHAnsi" w:hAnsiTheme="majorHAnsi"/>
          <w:b/>
          <w:sz w:val="24"/>
          <w:szCs w:val="24"/>
        </w:rPr>
      </w:pPr>
    </w:p>
    <w:p w:rsidR="00726A21" w:rsidRPr="00E51FFC" w:rsidRDefault="00726A21" w:rsidP="00726A21">
      <w:pPr>
        <w:widowControl/>
        <w:autoSpaceDE/>
        <w:autoSpaceDN/>
        <w:ind w:left="720"/>
        <w:rPr>
          <w:rFonts w:asciiTheme="majorHAnsi" w:hAnsiTheme="majorHAnsi"/>
          <w:sz w:val="24"/>
          <w:szCs w:val="24"/>
        </w:rPr>
      </w:pPr>
      <w:r w:rsidRPr="00E51FFC">
        <w:rPr>
          <w:rFonts w:asciiTheme="majorHAnsi" w:hAnsiTheme="majorHAnsi"/>
          <w:b/>
          <w:sz w:val="24"/>
          <w:szCs w:val="24"/>
        </w:rPr>
        <w:t xml:space="preserve">Declaraciones: </w:t>
      </w:r>
      <w:r w:rsidR="004878F3" w:rsidRPr="00E51FFC">
        <w:rPr>
          <w:rFonts w:asciiTheme="majorHAnsi" w:hAnsiTheme="majorHAnsi"/>
          <w:sz w:val="24"/>
          <w:szCs w:val="24"/>
        </w:rPr>
        <w:t>Automotora</w:t>
      </w:r>
      <w:r w:rsidRPr="00E51FFC">
        <w:rPr>
          <w:rFonts w:asciiTheme="majorHAnsi" w:hAnsiTheme="majorHAnsi"/>
          <w:sz w:val="24"/>
          <w:szCs w:val="24"/>
        </w:rPr>
        <w:t xml:space="preserve"> la Playa S,A, declara ser contribuyente de IRAE</w:t>
      </w:r>
    </w:p>
    <w:p w:rsidR="00726A21" w:rsidRPr="00E51FFC" w:rsidRDefault="00726A21" w:rsidP="00726A21">
      <w:pPr>
        <w:widowControl/>
        <w:autoSpaceDE/>
        <w:autoSpaceDN/>
        <w:ind w:left="720"/>
        <w:rPr>
          <w:rFonts w:asciiTheme="majorHAnsi" w:hAnsiTheme="majorHAnsi"/>
          <w:sz w:val="24"/>
          <w:szCs w:val="24"/>
        </w:rPr>
      </w:pPr>
    </w:p>
    <w:p w:rsidR="00726A21" w:rsidRPr="00E51FFC" w:rsidRDefault="00726A21" w:rsidP="00726A21">
      <w:pPr>
        <w:rPr>
          <w:rFonts w:asciiTheme="majorHAnsi" w:hAnsiTheme="majorHAnsi"/>
          <w:sz w:val="24"/>
          <w:szCs w:val="24"/>
        </w:rPr>
      </w:pPr>
      <w:r w:rsidRPr="00E51FFC">
        <w:rPr>
          <w:rFonts w:asciiTheme="majorHAnsi" w:hAnsiTheme="majorHAnsi"/>
          <w:sz w:val="24"/>
          <w:szCs w:val="24"/>
        </w:rPr>
        <w:t xml:space="preserve">Constancias: </w:t>
      </w:r>
      <w:r w:rsidRPr="00E51FFC">
        <w:rPr>
          <w:rFonts w:asciiTheme="majorHAnsi" w:hAnsiTheme="majorHAnsi"/>
          <w:iCs/>
          <w:sz w:val="24"/>
          <w:szCs w:val="24"/>
          <w:lang w:val="es-UY"/>
        </w:rPr>
        <w:t>Tuve la vista el Certificado Único Departamental Nº 482200 expedido por la Intendencia de Lavalleja mayo de 2024 a nombre de Automotora La Playa S.A., que acredita que no registra adeudos por concepto de Contribución Inmobiliaria y/o Patente de rodados por los inmuebles y automotores declarados.</w:t>
      </w:r>
      <w:r w:rsidRPr="00E51FFC">
        <w:rPr>
          <w:rFonts w:asciiTheme="majorHAnsi" w:hAnsiTheme="majorHAnsi"/>
          <w:sz w:val="24"/>
          <w:szCs w:val="24"/>
        </w:rPr>
        <w:t xml:space="preserve"> </w:t>
      </w:r>
    </w:p>
    <w:p w:rsidR="00726A21" w:rsidRPr="00E51FFC" w:rsidRDefault="00726A21" w:rsidP="00726A21">
      <w:pPr>
        <w:pStyle w:val="Default"/>
        <w:rPr>
          <w:rFonts w:asciiTheme="majorHAnsi" w:hAnsiTheme="majorHAnsi"/>
        </w:rPr>
      </w:pPr>
    </w:p>
    <w:p w:rsidR="00673ED4" w:rsidRPr="00E51FFC" w:rsidRDefault="00673ED4" w:rsidP="00673ED4">
      <w:pPr>
        <w:rPr>
          <w:rFonts w:asciiTheme="majorHAnsi" w:hAnsiTheme="majorHAnsi"/>
          <w:sz w:val="24"/>
          <w:szCs w:val="24"/>
        </w:rPr>
      </w:pPr>
    </w:p>
    <w:p w:rsidR="00673ED4" w:rsidRPr="00E51FFC" w:rsidRDefault="00673ED4" w:rsidP="00673ED4">
      <w:pPr>
        <w:rPr>
          <w:rFonts w:asciiTheme="majorHAnsi" w:hAnsiTheme="majorHAnsi"/>
          <w:sz w:val="24"/>
          <w:szCs w:val="24"/>
        </w:rPr>
      </w:pPr>
      <w:r w:rsidRPr="00E51FFC">
        <w:rPr>
          <w:rFonts w:asciiTheme="majorHAnsi" w:hAnsiTheme="majorHAnsi"/>
          <w:sz w:val="24"/>
          <w:szCs w:val="24"/>
        </w:rPr>
        <w:t>2) BPS: Artículo 663 numeral 8 de Ley 16.170 (Certificado BPS único)</w:t>
      </w:r>
    </w:p>
    <w:p w:rsidR="00673ED4" w:rsidRPr="00E51FFC" w:rsidRDefault="00673ED4" w:rsidP="00673ED4">
      <w:pPr>
        <w:rPr>
          <w:rFonts w:asciiTheme="majorHAnsi" w:hAnsiTheme="majorHAnsi"/>
          <w:sz w:val="24"/>
          <w:szCs w:val="24"/>
        </w:rPr>
      </w:pPr>
    </w:p>
    <w:p w:rsidR="00673ED4" w:rsidRPr="00E51FFC" w:rsidRDefault="00673ED4" w:rsidP="00673ED4">
      <w:pPr>
        <w:rPr>
          <w:rFonts w:asciiTheme="majorHAnsi" w:hAnsiTheme="majorHAnsi"/>
          <w:sz w:val="24"/>
          <w:szCs w:val="24"/>
        </w:rPr>
      </w:pPr>
      <w:r w:rsidRPr="00E51FFC">
        <w:rPr>
          <w:rFonts w:asciiTheme="majorHAnsi" w:hAnsiTheme="majorHAnsi"/>
          <w:sz w:val="24"/>
          <w:szCs w:val="24"/>
        </w:rPr>
        <w:t xml:space="preserve">   Declaración: "Aut</w:t>
      </w:r>
      <w:r w:rsidR="00726A21" w:rsidRPr="00E51FFC">
        <w:rPr>
          <w:rFonts w:asciiTheme="majorHAnsi" w:hAnsiTheme="majorHAnsi"/>
          <w:sz w:val="24"/>
          <w:szCs w:val="24"/>
        </w:rPr>
        <w:t>omotora La Playa S.A.</w:t>
      </w:r>
      <w:r w:rsidRPr="00E51FFC">
        <w:rPr>
          <w:rFonts w:asciiTheme="majorHAnsi" w:hAnsiTheme="majorHAnsi"/>
          <w:sz w:val="24"/>
          <w:szCs w:val="24"/>
        </w:rPr>
        <w:t>" declara que el certificado N° 325</w:t>
      </w:r>
      <w:r w:rsidR="00726A21" w:rsidRPr="00E51FFC">
        <w:rPr>
          <w:rFonts w:asciiTheme="majorHAnsi" w:hAnsiTheme="majorHAnsi"/>
          <w:sz w:val="24"/>
          <w:szCs w:val="24"/>
        </w:rPr>
        <w:t xml:space="preserve"> expedido el 22 de marzo de 2024</w:t>
      </w:r>
      <w:r w:rsidRPr="00E51FFC">
        <w:rPr>
          <w:rFonts w:asciiTheme="majorHAnsi" w:hAnsiTheme="majorHAnsi"/>
          <w:sz w:val="24"/>
          <w:szCs w:val="24"/>
        </w:rPr>
        <w:t xml:space="preserve"> por BPS - ATYR, se encuentra vigente.</w:t>
      </w:r>
    </w:p>
    <w:p w:rsidR="00673ED4" w:rsidRPr="00E51FFC" w:rsidRDefault="00673ED4" w:rsidP="00673ED4">
      <w:pPr>
        <w:rPr>
          <w:rFonts w:asciiTheme="majorHAnsi" w:hAnsiTheme="majorHAnsi"/>
          <w:sz w:val="24"/>
          <w:szCs w:val="24"/>
        </w:rPr>
      </w:pPr>
    </w:p>
    <w:p w:rsidR="00673ED4" w:rsidRPr="00E51FFC" w:rsidRDefault="00673ED4" w:rsidP="00673ED4">
      <w:pPr>
        <w:rPr>
          <w:rFonts w:asciiTheme="majorHAnsi" w:hAnsiTheme="majorHAnsi"/>
          <w:sz w:val="24"/>
          <w:szCs w:val="24"/>
        </w:rPr>
      </w:pPr>
      <w:r w:rsidRPr="00E51FFC">
        <w:rPr>
          <w:rFonts w:asciiTheme="majorHAnsi" w:hAnsiTheme="majorHAnsi"/>
          <w:sz w:val="24"/>
          <w:szCs w:val="24"/>
        </w:rPr>
        <w:t xml:space="preserve">   Constancia Escribano: Tengo a la vista el certificado único N° 325 expedido el 22 de marzo de 2024 por BPS - ATYR que acredita q</w:t>
      </w:r>
      <w:r w:rsidR="00726A21" w:rsidRPr="00E51FFC">
        <w:rPr>
          <w:rFonts w:asciiTheme="majorHAnsi" w:hAnsiTheme="majorHAnsi"/>
          <w:sz w:val="24"/>
          <w:szCs w:val="24"/>
        </w:rPr>
        <w:t>ue "Automotora La Playa S.A.</w:t>
      </w:r>
      <w:r w:rsidRPr="00E51FFC">
        <w:rPr>
          <w:rFonts w:asciiTheme="majorHAnsi" w:hAnsiTheme="majorHAnsi"/>
          <w:sz w:val="24"/>
          <w:szCs w:val="24"/>
        </w:rPr>
        <w:t>" se encuentra en situación regular de pago con dicho organismo.</w:t>
      </w:r>
    </w:p>
    <w:p w:rsidR="00673ED4" w:rsidRPr="00E51FFC" w:rsidRDefault="00673ED4" w:rsidP="00673ED4">
      <w:pPr>
        <w:rPr>
          <w:rFonts w:asciiTheme="majorHAnsi" w:hAnsiTheme="majorHAnsi"/>
          <w:sz w:val="24"/>
          <w:szCs w:val="24"/>
        </w:rPr>
      </w:pPr>
    </w:p>
    <w:p w:rsidR="00673ED4" w:rsidRPr="00E51FFC" w:rsidRDefault="00673ED4" w:rsidP="00673ED4">
      <w:pPr>
        <w:rPr>
          <w:rFonts w:asciiTheme="majorHAnsi" w:hAnsiTheme="majorHAnsi"/>
          <w:sz w:val="24"/>
          <w:szCs w:val="24"/>
        </w:rPr>
      </w:pPr>
      <w:r w:rsidRPr="00E51FFC">
        <w:rPr>
          <w:rFonts w:asciiTheme="majorHAnsi" w:hAnsiTheme="majorHAnsi"/>
          <w:sz w:val="24"/>
          <w:szCs w:val="24"/>
        </w:rPr>
        <w:t>3) SOA: Tengo</w:t>
      </w:r>
      <w:r w:rsidRPr="00E51FFC">
        <w:rPr>
          <w:rFonts w:asciiTheme="majorHAnsi" w:hAnsiTheme="majorHAnsi"/>
          <w:i/>
          <w:iCs/>
          <w:sz w:val="24"/>
          <w:szCs w:val="24"/>
          <w:lang w:val="es-UY"/>
        </w:rPr>
        <w:t xml:space="preserve"> a la vista el certificado del seguro obligatorio de automotores, ley 18.412, que acredita que el vehículo automotor Padrón --------está asegurado con los límites y condiciones establecidos en la ley 18.412, y la correspondiente póliza del seguro obligatorio de automotores, que tiene el número 2256325 con vigencia al 22 de abril de 2025.</w:t>
      </w:r>
    </w:p>
    <w:p w:rsidR="00673ED4" w:rsidRPr="00E51FFC" w:rsidRDefault="00673ED4" w:rsidP="00673ED4">
      <w:pPr>
        <w:rPr>
          <w:rFonts w:asciiTheme="majorHAnsi" w:hAnsiTheme="majorHAnsi"/>
          <w:sz w:val="24"/>
          <w:szCs w:val="24"/>
        </w:rPr>
      </w:pPr>
    </w:p>
    <w:p w:rsidR="00673ED4" w:rsidRPr="00E51FFC" w:rsidRDefault="00673ED4" w:rsidP="00673ED4">
      <w:pPr>
        <w:rPr>
          <w:rFonts w:asciiTheme="majorHAnsi" w:hAnsiTheme="majorHAnsi"/>
          <w:b/>
          <w:i/>
          <w:sz w:val="24"/>
          <w:szCs w:val="24"/>
        </w:rPr>
      </w:pPr>
      <w:r w:rsidRPr="00E51FFC">
        <w:rPr>
          <w:rFonts w:asciiTheme="majorHAnsi" w:hAnsiTheme="majorHAnsi"/>
          <w:b/>
          <w:i/>
          <w:sz w:val="24"/>
          <w:szCs w:val="24"/>
        </w:rPr>
        <w:t>Control de prenda:</w:t>
      </w:r>
      <w:r w:rsidR="00726A21" w:rsidRPr="00E51FFC">
        <w:rPr>
          <w:rFonts w:asciiTheme="majorHAnsi" w:hAnsiTheme="majorHAnsi"/>
          <w:b/>
          <w:i/>
          <w:sz w:val="24"/>
          <w:szCs w:val="24"/>
        </w:rPr>
        <w:t xml:space="preserve"> SE CONTROLA POR JULIETA SANTOS</w:t>
      </w:r>
    </w:p>
    <w:p w:rsidR="00673ED4" w:rsidRPr="00E51FFC" w:rsidRDefault="00673ED4" w:rsidP="00673ED4">
      <w:pPr>
        <w:rPr>
          <w:rFonts w:asciiTheme="majorHAnsi" w:hAnsiTheme="majorHAnsi"/>
          <w:b/>
          <w:i/>
          <w:sz w:val="24"/>
          <w:szCs w:val="24"/>
        </w:rPr>
      </w:pPr>
    </w:p>
    <w:p w:rsidR="00673ED4" w:rsidRPr="00E51FFC" w:rsidRDefault="00673ED4" w:rsidP="00673ED4">
      <w:pPr>
        <w:rPr>
          <w:rFonts w:asciiTheme="majorHAnsi" w:hAnsiTheme="majorHAnsi"/>
          <w:sz w:val="24"/>
          <w:szCs w:val="24"/>
        </w:rPr>
      </w:pPr>
      <w:r w:rsidRPr="00E51FFC">
        <w:rPr>
          <w:rFonts w:asciiTheme="majorHAnsi" w:hAnsiTheme="majorHAnsi"/>
          <w:b/>
          <w:sz w:val="24"/>
          <w:szCs w:val="24"/>
          <w:u w:val="single"/>
        </w:rPr>
        <w:t xml:space="preserve"> CUD:</w:t>
      </w:r>
      <w:r w:rsidRPr="00E51FFC">
        <w:rPr>
          <w:rFonts w:asciiTheme="majorHAnsi" w:hAnsiTheme="majorHAnsi"/>
          <w:sz w:val="24"/>
          <w:szCs w:val="24"/>
        </w:rPr>
        <w:t xml:space="preserve"> </w:t>
      </w:r>
    </w:p>
    <w:p w:rsidR="00726A21" w:rsidRPr="00E51FFC" w:rsidRDefault="00726A21" w:rsidP="00673ED4">
      <w:pPr>
        <w:rPr>
          <w:rFonts w:asciiTheme="majorHAnsi" w:hAnsiTheme="majorHAnsi"/>
          <w:sz w:val="24"/>
          <w:szCs w:val="24"/>
        </w:rPr>
      </w:pPr>
    </w:p>
    <w:p w:rsidR="00726A21" w:rsidRPr="00E51FFC" w:rsidRDefault="00726A21" w:rsidP="00673ED4">
      <w:pPr>
        <w:rPr>
          <w:rFonts w:asciiTheme="majorHAnsi" w:hAnsiTheme="majorHAnsi"/>
          <w:sz w:val="24"/>
          <w:szCs w:val="24"/>
        </w:rPr>
      </w:pPr>
      <w:r w:rsidRPr="00E51FFC">
        <w:rPr>
          <w:rFonts w:asciiTheme="majorHAnsi" w:hAnsiTheme="majorHAnsi"/>
          <w:sz w:val="24"/>
          <w:szCs w:val="24"/>
        </w:rPr>
        <w:t>Declaraciones: Julieta Santos declara no ser contribuyente de IRAE ni de IMEBA.</w:t>
      </w:r>
    </w:p>
    <w:p w:rsidR="00726A21" w:rsidRPr="00E51FFC" w:rsidRDefault="00726A21" w:rsidP="00673ED4">
      <w:pPr>
        <w:rPr>
          <w:rFonts w:asciiTheme="majorHAnsi" w:hAnsiTheme="majorHAnsi"/>
          <w:sz w:val="24"/>
          <w:szCs w:val="24"/>
        </w:rPr>
      </w:pPr>
    </w:p>
    <w:p w:rsidR="00673ED4" w:rsidRPr="00E51FFC" w:rsidRDefault="00673ED4" w:rsidP="00673ED4">
      <w:pPr>
        <w:rPr>
          <w:rFonts w:asciiTheme="majorHAnsi" w:hAnsiTheme="majorHAnsi"/>
          <w:sz w:val="24"/>
          <w:szCs w:val="24"/>
        </w:rPr>
      </w:pPr>
      <w:r w:rsidRPr="00E51FFC">
        <w:rPr>
          <w:rFonts w:asciiTheme="majorHAnsi" w:hAnsiTheme="majorHAnsi"/>
          <w:b/>
          <w:sz w:val="24"/>
          <w:szCs w:val="24"/>
        </w:rPr>
        <w:lastRenderedPageBreak/>
        <w:t xml:space="preserve">Constancias: </w:t>
      </w:r>
      <w:r w:rsidRPr="00E51FFC">
        <w:rPr>
          <w:rFonts w:asciiTheme="majorHAnsi" w:hAnsiTheme="majorHAnsi"/>
          <w:sz w:val="24"/>
          <w:szCs w:val="24"/>
        </w:rPr>
        <w:t>No se controla Certificado Único Departamental en virtud de l</w:t>
      </w:r>
      <w:r w:rsidR="00726A21" w:rsidRPr="00E51FFC">
        <w:rPr>
          <w:rFonts w:asciiTheme="majorHAnsi" w:hAnsiTheme="majorHAnsi"/>
          <w:sz w:val="24"/>
          <w:szCs w:val="24"/>
        </w:rPr>
        <w:t>o declarado por la deudora prendaria en la cláusula de declaraciones.</w:t>
      </w:r>
    </w:p>
    <w:p w:rsidR="00673ED4" w:rsidRPr="00E51FFC" w:rsidRDefault="00673ED4" w:rsidP="00673ED4">
      <w:pPr>
        <w:rPr>
          <w:rFonts w:asciiTheme="majorHAnsi" w:hAnsiTheme="majorHAnsi"/>
          <w:sz w:val="24"/>
          <w:szCs w:val="24"/>
        </w:rPr>
      </w:pPr>
    </w:p>
    <w:p w:rsidR="00673ED4" w:rsidRPr="00E51FFC" w:rsidRDefault="00673ED4" w:rsidP="00673ED4">
      <w:pPr>
        <w:rPr>
          <w:rFonts w:asciiTheme="majorHAnsi" w:hAnsiTheme="majorHAnsi"/>
          <w:sz w:val="24"/>
          <w:szCs w:val="24"/>
        </w:rPr>
      </w:pPr>
    </w:p>
    <w:p w:rsidR="00673ED4" w:rsidRPr="00E51FFC" w:rsidRDefault="00673ED4" w:rsidP="00673ED4">
      <w:pPr>
        <w:rPr>
          <w:rFonts w:asciiTheme="majorHAnsi" w:hAnsiTheme="majorHAnsi"/>
          <w:sz w:val="24"/>
          <w:szCs w:val="24"/>
        </w:rPr>
      </w:pPr>
      <w:r w:rsidRPr="00E51FFC">
        <w:rPr>
          <w:rFonts w:asciiTheme="majorHAnsi" w:hAnsiTheme="majorHAnsi"/>
          <w:b/>
          <w:sz w:val="24"/>
          <w:szCs w:val="24"/>
          <w:u w:val="single"/>
        </w:rPr>
        <w:t xml:space="preserve"> BPS:</w:t>
      </w:r>
      <w:r w:rsidRPr="00E51FFC">
        <w:rPr>
          <w:rFonts w:asciiTheme="majorHAnsi" w:hAnsiTheme="majorHAnsi"/>
          <w:sz w:val="24"/>
          <w:szCs w:val="24"/>
        </w:rPr>
        <w:t xml:space="preserve"> </w:t>
      </w:r>
    </w:p>
    <w:p w:rsidR="00726A21" w:rsidRPr="00E51FFC" w:rsidRDefault="00726A21" w:rsidP="00673ED4">
      <w:pPr>
        <w:rPr>
          <w:rFonts w:asciiTheme="majorHAnsi" w:hAnsiTheme="majorHAnsi"/>
          <w:sz w:val="24"/>
          <w:szCs w:val="24"/>
        </w:rPr>
      </w:pPr>
      <w:r w:rsidRPr="00E51FFC">
        <w:rPr>
          <w:rFonts w:asciiTheme="majorHAnsi" w:hAnsiTheme="majorHAnsi"/>
          <w:sz w:val="24"/>
          <w:szCs w:val="24"/>
        </w:rPr>
        <w:t>Declaraciones: Julieta Santos declara bajo juramento no ser contribuyente de BPS por su actividad personal.</w:t>
      </w:r>
    </w:p>
    <w:p w:rsidR="00726A21" w:rsidRPr="00E51FFC" w:rsidRDefault="00726A21" w:rsidP="00673ED4">
      <w:pPr>
        <w:rPr>
          <w:rFonts w:asciiTheme="majorHAnsi" w:hAnsiTheme="majorHAnsi"/>
          <w:sz w:val="24"/>
          <w:szCs w:val="24"/>
        </w:rPr>
      </w:pPr>
      <w:r w:rsidRPr="00E51FFC">
        <w:rPr>
          <w:rFonts w:asciiTheme="majorHAnsi" w:hAnsiTheme="majorHAnsi"/>
          <w:sz w:val="24"/>
          <w:szCs w:val="24"/>
        </w:rPr>
        <w:t xml:space="preserve">Constancias: </w:t>
      </w:r>
    </w:p>
    <w:p w:rsidR="00673ED4" w:rsidRPr="00E51FFC" w:rsidRDefault="00673ED4" w:rsidP="00673ED4">
      <w:pPr>
        <w:rPr>
          <w:rFonts w:asciiTheme="majorHAnsi" w:hAnsiTheme="majorHAnsi"/>
          <w:sz w:val="24"/>
          <w:szCs w:val="24"/>
        </w:rPr>
      </w:pPr>
    </w:p>
    <w:p w:rsidR="00673ED4" w:rsidRPr="00E51FFC" w:rsidRDefault="00673ED4" w:rsidP="00673ED4">
      <w:pPr>
        <w:rPr>
          <w:rFonts w:asciiTheme="majorHAnsi" w:hAnsiTheme="majorHAnsi"/>
          <w:sz w:val="24"/>
          <w:szCs w:val="24"/>
        </w:rPr>
      </w:pPr>
      <w:r w:rsidRPr="00E51FFC">
        <w:rPr>
          <w:rFonts w:asciiTheme="majorHAnsi" w:hAnsiTheme="majorHAnsi"/>
          <w:b/>
          <w:sz w:val="24"/>
          <w:szCs w:val="24"/>
          <w:u w:val="single"/>
        </w:rPr>
        <w:t xml:space="preserve"> SOA:</w:t>
      </w:r>
      <w:r w:rsidRPr="00E51FFC">
        <w:rPr>
          <w:rFonts w:asciiTheme="majorHAnsi" w:hAnsiTheme="majorHAnsi"/>
          <w:sz w:val="24"/>
          <w:szCs w:val="24"/>
        </w:rPr>
        <w:t xml:space="preserve"> Seguro obligatorio de Automóviles se encuentra vigente a la fecha.</w:t>
      </w:r>
    </w:p>
    <w:p w:rsidR="00673ED4" w:rsidRPr="00E51FFC" w:rsidRDefault="00673ED4" w:rsidP="00673ED4">
      <w:pPr>
        <w:rPr>
          <w:rFonts w:asciiTheme="majorHAnsi" w:hAnsiTheme="majorHAnsi"/>
          <w:sz w:val="24"/>
          <w:szCs w:val="24"/>
          <w:lang w:val="es-ES_tradnl"/>
        </w:rPr>
      </w:pPr>
    </w:p>
    <w:p w:rsidR="00CD0D3B" w:rsidRPr="00E51FFC" w:rsidRDefault="00CD0D3B">
      <w:pPr>
        <w:pStyle w:val="Textoindependiente"/>
        <w:spacing w:before="1" w:line="360" w:lineRule="auto"/>
        <w:ind w:left="966" w:right="293" w:firstLine="180"/>
        <w:rPr>
          <w:rFonts w:asciiTheme="majorHAnsi" w:hAnsiTheme="majorHAnsi"/>
        </w:rPr>
      </w:pPr>
    </w:p>
    <w:p w:rsidR="00001FE2" w:rsidRPr="00E51FFC" w:rsidRDefault="007255C2">
      <w:pPr>
        <w:pStyle w:val="Textoindependiente"/>
        <w:spacing w:before="2"/>
        <w:ind w:left="115"/>
        <w:rPr>
          <w:rFonts w:asciiTheme="majorHAnsi" w:hAnsiTheme="majorHAnsi"/>
          <w:spacing w:val="-2"/>
        </w:rPr>
      </w:pPr>
      <w:r w:rsidRPr="00E51FFC">
        <w:rPr>
          <w:rFonts w:asciiTheme="majorHAnsi" w:hAnsiTheme="majorHAnsi"/>
          <w:u w:val="single"/>
        </w:rPr>
        <w:t xml:space="preserve">Parte B) </w:t>
      </w:r>
      <w:r w:rsidRPr="00E51FFC">
        <w:rPr>
          <w:rFonts w:asciiTheme="majorHAnsi" w:hAnsiTheme="majorHAnsi"/>
          <w:spacing w:val="-2"/>
          <w:u w:val="single"/>
        </w:rPr>
        <w:t>Comerciales</w:t>
      </w:r>
      <w:r w:rsidRPr="00E51FFC">
        <w:rPr>
          <w:rFonts w:asciiTheme="majorHAnsi" w:hAnsiTheme="majorHAnsi"/>
          <w:spacing w:val="-2"/>
        </w:rPr>
        <w:t>.</w:t>
      </w:r>
    </w:p>
    <w:p w:rsidR="005A4251" w:rsidRPr="00E51FFC" w:rsidRDefault="005A4251">
      <w:pPr>
        <w:pStyle w:val="Textoindependiente"/>
        <w:spacing w:before="2"/>
        <w:ind w:left="115"/>
        <w:rPr>
          <w:rFonts w:asciiTheme="majorHAnsi" w:hAnsiTheme="majorHAnsi"/>
        </w:rPr>
      </w:pPr>
    </w:p>
    <w:p w:rsidR="007255C2" w:rsidRPr="00E51FFC" w:rsidRDefault="004878F3" w:rsidP="007255C2">
      <w:pPr>
        <w:rPr>
          <w:rFonts w:asciiTheme="majorHAnsi" w:hAnsiTheme="majorHAnsi"/>
          <w:sz w:val="24"/>
          <w:szCs w:val="24"/>
        </w:rPr>
      </w:pPr>
      <w:r w:rsidRPr="00E51FFC">
        <w:rPr>
          <w:rFonts w:asciiTheme="majorHAnsi" w:hAnsiTheme="majorHAnsi"/>
          <w:sz w:val="24"/>
          <w:szCs w:val="24"/>
        </w:rPr>
        <w:t xml:space="preserve">9) </w:t>
      </w:r>
      <w:r w:rsidR="007255C2" w:rsidRPr="00E51FFC">
        <w:rPr>
          <w:rFonts w:asciiTheme="majorHAnsi" w:hAnsiTheme="majorHAnsi"/>
          <w:sz w:val="24"/>
          <w:szCs w:val="24"/>
        </w:rPr>
        <w:t>Andrés Acosta vende a Alvaro Ramos un taxi de su propiedad, padrón 700 matriculado en Rivera, por el precio de U$S20.000,abonando U$S10.000 al contado, y garantizado el saldo de precio a favor del vendedor con prenda sobre el referido vehículo. Ambos son contribuyentes del B.P.S., IRAE e Impuesto al Patrimonio.</w:t>
      </w:r>
    </w:p>
    <w:p w:rsidR="007255C2" w:rsidRPr="00E51FFC" w:rsidRDefault="007255C2" w:rsidP="007255C2">
      <w:pPr>
        <w:rPr>
          <w:rFonts w:asciiTheme="majorHAnsi" w:hAnsiTheme="majorHAnsi"/>
          <w:sz w:val="24"/>
          <w:szCs w:val="24"/>
        </w:rPr>
      </w:pPr>
    </w:p>
    <w:p w:rsidR="007255C2" w:rsidRPr="00E51FFC" w:rsidRDefault="007255C2" w:rsidP="007255C2">
      <w:pPr>
        <w:rPr>
          <w:rFonts w:asciiTheme="majorHAnsi" w:hAnsiTheme="majorHAnsi"/>
          <w:sz w:val="24"/>
          <w:szCs w:val="24"/>
          <w:u w:val="single"/>
          <w:lang w:val="es-ES_tradnl"/>
        </w:rPr>
      </w:pPr>
      <w:r w:rsidRPr="00E51FFC">
        <w:rPr>
          <w:rFonts w:asciiTheme="majorHAnsi" w:hAnsiTheme="majorHAnsi"/>
          <w:sz w:val="24"/>
          <w:szCs w:val="24"/>
        </w:rPr>
        <w:t xml:space="preserve"> </w:t>
      </w:r>
      <w:r w:rsidRPr="00E51FFC">
        <w:rPr>
          <w:rFonts w:asciiTheme="majorHAnsi" w:hAnsiTheme="majorHAnsi"/>
          <w:sz w:val="24"/>
          <w:szCs w:val="24"/>
          <w:u w:val="single"/>
          <w:lang w:val="es-ES_tradnl"/>
        </w:rPr>
        <w:t>ACTO: ENAJENACIÓN DE VEHÍCULO AUTOMOTOR  GARANTIZADO CON PRENDA</w:t>
      </w:r>
    </w:p>
    <w:p w:rsidR="007255C2" w:rsidRPr="00E51FFC" w:rsidRDefault="007255C2" w:rsidP="007255C2">
      <w:pPr>
        <w:rPr>
          <w:rFonts w:asciiTheme="majorHAnsi" w:hAnsiTheme="majorHAnsi"/>
          <w:sz w:val="24"/>
          <w:szCs w:val="24"/>
          <w:u w:val="single"/>
          <w:lang w:val="es-ES_tradnl"/>
        </w:rPr>
      </w:pPr>
    </w:p>
    <w:p w:rsidR="007255C2" w:rsidRPr="00E51FFC" w:rsidRDefault="007255C2" w:rsidP="007255C2">
      <w:pPr>
        <w:rPr>
          <w:rFonts w:asciiTheme="majorHAnsi" w:hAnsiTheme="majorHAnsi"/>
          <w:sz w:val="24"/>
          <w:szCs w:val="24"/>
          <w:u w:val="single"/>
          <w:lang w:val="es-ES_tradnl"/>
        </w:rPr>
      </w:pPr>
    </w:p>
    <w:p w:rsidR="007255C2" w:rsidRPr="00E51FFC" w:rsidRDefault="007255C2" w:rsidP="007255C2">
      <w:pPr>
        <w:rPr>
          <w:rFonts w:asciiTheme="majorHAnsi" w:hAnsiTheme="majorHAnsi"/>
          <w:b/>
          <w:sz w:val="24"/>
          <w:szCs w:val="24"/>
          <w:lang w:val="es-ES_tradnl"/>
        </w:rPr>
      </w:pPr>
      <w:r w:rsidRPr="00E51FFC">
        <w:rPr>
          <w:rFonts w:asciiTheme="majorHAnsi" w:hAnsiTheme="majorHAnsi"/>
          <w:b/>
          <w:sz w:val="24"/>
          <w:szCs w:val="24"/>
          <w:lang w:val="es-ES_tradnl"/>
        </w:rPr>
        <w:t>COMPRAVENTA: (Se controla por el vendedor Andres Acosta</w:t>
      </w:r>
      <w:r w:rsidR="005A4251" w:rsidRPr="00E51FFC">
        <w:rPr>
          <w:rFonts w:asciiTheme="majorHAnsi" w:hAnsiTheme="majorHAnsi"/>
          <w:b/>
          <w:sz w:val="24"/>
          <w:szCs w:val="24"/>
          <w:lang w:val="es-ES_tradnl"/>
        </w:rPr>
        <w:t>)</w:t>
      </w:r>
    </w:p>
    <w:p w:rsidR="007255C2" w:rsidRPr="00E51FFC" w:rsidRDefault="007255C2" w:rsidP="007255C2">
      <w:pPr>
        <w:rPr>
          <w:rFonts w:asciiTheme="majorHAnsi" w:hAnsiTheme="majorHAnsi"/>
          <w:sz w:val="24"/>
          <w:szCs w:val="24"/>
          <w:lang w:val="es-ES_tradnl"/>
        </w:rPr>
      </w:pPr>
    </w:p>
    <w:p w:rsidR="007255C2" w:rsidRPr="00E51FFC" w:rsidRDefault="007255C2" w:rsidP="007255C2">
      <w:pPr>
        <w:rPr>
          <w:rFonts w:asciiTheme="majorHAnsi" w:hAnsiTheme="majorHAnsi"/>
          <w:b/>
          <w:sz w:val="24"/>
          <w:szCs w:val="24"/>
          <w:lang w:val="es-ES_tradnl"/>
        </w:rPr>
      </w:pPr>
      <w:r w:rsidRPr="00E51FFC">
        <w:rPr>
          <w:rFonts w:asciiTheme="majorHAnsi" w:hAnsiTheme="majorHAnsi"/>
          <w:b/>
          <w:sz w:val="24"/>
          <w:szCs w:val="24"/>
          <w:lang w:val="es-ES_tradnl"/>
        </w:rPr>
        <w:t>C UD:</w:t>
      </w:r>
    </w:p>
    <w:p w:rsidR="007255C2" w:rsidRPr="00E51FFC" w:rsidRDefault="007255C2" w:rsidP="007255C2">
      <w:pPr>
        <w:rPr>
          <w:rFonts w:asciiTheme="majorHAnsi" w:hAnsiTheme="majorHAnsi"/>
          <w:b/>
          <w:sz w:val="24"/>
          <w:szCs w:val="24"/>
          <w:lang w:val="es-ES_tradnl"/>
        </w:rPr>
      </w:pPr>
    </w:p>
    <w:p w:rsidR="007255C2" w:rsidRPr="00E51FFC" w:rsidRDefault="007255C2" w:rsidP="007255C2">
      <w:pPr>
        <w:rPr>
          <w:rFonts w:asciiTheme="majorHAnsi" w:hAnsiTheme="majorHAnsi"/>
          <w:i/>
          <w:sz w:val="24"/>
          <w:szCs w:val="24"/>
        </w:rPr>
      </w:pPr>
      <w:r w:rsidRPr="00E51FFC">
        <w:rPr>
          <w:rFonts w:asciiTheme="majorHAnsi" w:hAnsiTheme="majorHAnsi"/>
          <w:sz w:val="24"/>
          <w:szCs w:val="24"/>
          <w:lang w:val="es-ES_tradnl"/>
        </w:rPr>
        <w:t xml:space="preserve">Constancia de Escribano: </w:t>
      </w:r>
      <w:r w:rsidRPr="00E51FFC">
        <w:rPr>
          <w:rFonts w:asciiTheme="majorHAnsi" w:hAnsiTheme="majorHAnsi"/>
          <w:i/>
          <w:iCs/>
          <w:sz w:val="24"/>
          <w:szCs w:val="24"/>
          <w:lang w:val="es-UY"/>
        </w:rPr>
        <w:t xml:space="preserve">Tuve la vista el Certificado Único Departamental Nº 7809 expedido por la Intendencia de Rivera el 2 de diciembre de 2023 que acredita que Andres Acosta no registra adeudos por concepto de Contribución Inmobiliaria y/o Patente de rodados así como por las sanciones fiscales relativas a estos tributos, sobre los padrones y vehículos declarados de su propiedad. </w:t>
      </w:r>
      <w:r w:rsidRPr="00E51FFC">
        <w:rPr>
          <w:rFonts w:asciiTheme="majorHAnsi" w:hAnsiTheme="majorHAnsi"/>
          <w:i/>
          <w:sz w:val="24"/>
          <w:szCs w:val="24"/>
        </w:rPr>
        <w:t>Vigente hasta el 2 de diciembre de 2024.</w:t>
      </w:r>
    </w:p>
    <w:p w:rsidR="007255C2" w:rsidRPr="00E51FFC" w:rsidRDefault="007255C2" w:rsidP="007255C2">
      <w:pPr>
        <w:rPr>
          <w:rFonts w:asciiTheme="majorHAnsi" w:hAnsiTheme="majorHAnsi"/>
          <w:sz w:val="24"/>
          <w:szCs w:val="24"/>
        </w:rPr>
      </w:pPr>
    </w:p>
    <w:p w:rsidR="007255C2" w:rsidRPr="00E51FFC" w:rsidRDefault="007255C2" w:rsidP="007255C2">
      <w:pPr>
        <w:rPr>
          <w:rFonts w:asciiTheme="majorHAnsi" w:hAnsiTheme="majorHAnsi"/>
          <w:b/>
          <w:sz w:val="24"/>
          <w:szCs w:val="24"/>
        </w:rPr>
      </w:pPr>
      <w:r w:rsidRPr="00E51FFC">
        <w:rPr>
          <w:rFonts w:asciiTheme="majorHAnsi" w:hAnsiTheme="majorHAnsi"/>
          <w:b/>
          <w:sz w:val="24"/>
          <w:szCs w:val="24"/>
        </w:rPr>
        <w:t>BANCO DE PREVISIÓN SOCIAL:</w:t>
      </w:r>
    </w:p>
    <w:p w:rsidR="005A4251" w:rsidRPr="00E51FFC" w:rsidRDefault="005A4251" w:rsidP="007255C2">
      <w:pPr>
        <w:rPr>
          <w:rFonts w:asciiTheme="majorHAnsi" w:hAnsiTheme="majorHAnsi"/>
          <w:b/>
          <w:sz w:val="24"/>
          <w:szCs w:val="24"/>
          <w:lang w:val="es-ES_tradnl"/>
        </w:rPr>
      </w:pPr>
    </w:p>
    <w:p w:rsidR="007255C2" w:rsidRPr="00E51FFC" w:rsidRDefault="007255C2" w:rsidP="007255C2">
      <w:pPr>
        <w:rPr>
          <w:rFonts w:asciiTheme="majorHAnsi" w:hAnsiTheme="majorHAnsi"/>
          <w:i/>
          <w:sz w:val="24"/>
          <w:szCs w:val="24"/>
          <w:lang w:val="es-MX"/>
        </w:rPr>
      </w:pPr>
      <w:r w:rsidRPr="00E51FFC">
        <w:rPr>
          <w:rFonts w:asciiTheme="majorHAnsi" w:hAnsiTheme="majorHAnsi"/>
          <w:b/>
          <w:i/>
          <w:sz w:val="24"/>
          <w:szCs w:val="24"/>
          <w:lang w:val="es-MX"/>
        </w:rPr>
        <w:t>Declaración:</w:t>
      </w:r>
      <w:r w:rsidRPr="00E51FFC">
        <w:rPr>
          <w:rFonts w:asciiTheme="majorHAnsi" w:hAnsiTheme="majorHAnsi"/>
          <w:i/>
          <w:iCs/>
          <w:sz w:val="24"/>
          <w:szCs w:val="24"/>
          <w:lang w:val="es-UY"/>
        </w:rPr>
        <w:t xml:space="preserve"> Andres Acosta </w:t>
      </w:r>
      <w:r w:rsidRPr="00E51FFC">
        <w:rPr>
          <w:rFonts w:asciiTheme="majorHAnsi" w:hAnsiTheme="majorHAnsi"/>
          <w:i/>
          <w:sz w:val="24"/>
          <w:szCs w:val="24"/>
          <w:lang w:val="es-MX"/>
        </w:rPr>
        <w:t>declara: a) ser contribuyente de BPS por su actividad personal; b) que el certificado especial número 3204, expedido el 20 de abril de 2024 por BPS – ATYR, se encuentra vigente.</w:t>
      </w:r>
    </w:p>
    <w:p w:rsidR="007255C2" w:rsidRPr="00E51FFC" w:rsidRDefault="007255C2" w:rsidP="007255C2">
      <w:pPr>
        <w:rPr>
          <w:rFonts w:asciiTheme="majorHAnsi" w:hAnsiTheme="majorHAnsi"/>
          <w:i/>
          <w:sz w:val="24"/>
          <w:szCs w:val="24"/>
          <w:lang w:val="es-MX"/>
        </w:rPr>
      </w:pPr>
    </w:p>
    <w:p w:rsidR="007255C2" w:rsidRPr="00E51FFC" w:rsidRDefault="007255C2" w:rsidP="007255C2">
      <w:pPr>
        <w:rPr>
          <w:rFonts w:asciiTheme="majorHAnsi" w:hAnsiTheme="majorHAnsi"/>
          <w:i/>
          <w:iCs/>
          <w:sz w:val="24"/>
          <w:szCs w:val="24"/>
          <w:lang w:val="es-UY"/>
        </w:rPr>
      </w:pPr>
      <w:r w:rsidRPr="00E51FFC">
        <w:rPr>
          <w:rFonts w:asciiTheme="majorHAnsi" w:hAnsiTheme="majorHAnsi"/>
          <w:b/>
          <w:i/>
          <w:sz w:val="24"/>
          <w:szCs w:val="24"/>
          <w:lang w:val="es-MX"/>
        </w:rPr>
        <w:t>Constancia:</w:t>
      </w:r>
      <w:r w:rsidRPr="00E51FFC">
        <w:rPr>
          <w:rFonts w:asciiTheme="majorHAnsi" w:hAnsiTheme="majorHAnsi"/>
          <w:i/>
          <w:sz w:val="24"/>
          <w:szCs w:val="24"/>
          <w:lang w:val="es-MX"/>
        </w:rPr>
        <w:t xml:space="preserve"> Tengo a la vista el certificado especial número 3204, expedido el 20 de abril de 2024 por BPS – ATYR que acredita que </w:t>
      </w:r>
      <w:r w:rsidRPr="00E51FFC">
        <w:rPr>
          <w:rFonts w:asciiTheme="majorHAnsi" w:hAnsiTheme="majorHAnsi"/>
          <w:i/>
          <w:iCs/>
          <w:sz w:val="24"/>
          <w:szCs w:val="24"/>
          <w:lang w:val="es-UY"/>
        </w:rPr>
        <w:t xml:space="preserve">Andres Acosta se encuentra en situación regular de pagos con dicho organismo y lo habilita a enajenar el vehiculo automotor empadronado con el numero </w:t>
      </w:r>
      <w:r w:rsidRPr="00E51FFC">
        <w:rPr>
          <w:rFonts w:asciiTheme="majorHAnsi" w:hAnsiTheme="majorHAnsi"/>
          <w:i/>
          <w:iCs/>
          <w:sz w:val="24"/>
          <w:szCs w:val="24"/>
        </w:rPr>
        <w:t>700.</w:t>
      </w:r>
    </w:p>
    <w:p w:rsidR="007255C2" w:rsidRPr="00E51FFC" w:rsidRDefault="007255C2" w:rsidP="007255C2">
      <w:pPr>
        <w:rPr>
          <w:rFonts w:asciiTheme="majorHAnsi" w:hAnsiTheme="majorHAnsi"/>
          <w:i/>
          <w:iCs/>
          <w:sz w:val="24"/>
          <w:szCs w:val="24"/>
          <w:lang w:val="es-UY"/>
        </w:rPr>
      </w:pPr>
    </w:p>
    <w:p w:rsidR="007255C2" w:rsidRPr="00E51FFC" w:rsidRDefault="007255C2" w:rsidP="007255C2">
      <w:pPr>
        <w:rPr>
          <w:rFonts w:asciiTheme="majorHAnsi" w:hAnsiTheme="majorHAnsi"/>
          <w:b/>
          <w:iCs/>
          <w:sz w:val="24"/>
          <w:szCs w:val="24"/>
          <w:lang w:val="es-UY"/>
        </w:rPr>
      </w:pPr>
      <w:r w:rsidRPr="00E51FFC">
        <w:rPr>
          <w:rFonts w:asciiTheme="majorHAnsi" w:hAnsiTheme="majorHAnsi"/>
          <w:b/>
          <w:iCs/>
          <w:sz w:val="24"/>
          <w:szCs w:val="24"/>
          <w:lang w:val="es-UY"/>
        </w:rPr>
        <w:t>SOA:</w:t>
      </w:r>
    </w:p>
    <w:p w:rsidR="007255C2" w:rsidRPr="00E51FFC" w:rsidRDefault="007255C2" w:rsidP="007255C2">
      <w:pPr>
        <w:rPr>
          <w:rFonts w:asciiTheme="majorHAnsi" w:hAnsiTheme="majorHAnsi"/>
          <w:sz w:val="24"/>
          <w:szCs w:val="24"/>
          <w:lang w:val="es-UY"/>
        </w:rPr>
      </w:pPr>
      <w:r w:rsidRPr="00E51FFC">
        <w:rPr>
          <w:rFonts w:asciiTheme="majorHAnsi" w:hAnsiTheme="majorHAnsi"/>
          <w:b/>
          <w:sz w:val="24"/>
          <w:szCs w:val="24"/>
          <w:lang w:val="es-UY"/>
        </w:rPr>
        <w:t xml:space="preserve">Constancia del Escribano: </w:t>
      </w:r>
      <w:r w:rsidRPr="00E51FFC">
        <w:rPr>
          <w:rFonts w:asciiTheme="majorHAnsi" w:hAnsiTheme="majorHAnsi"/>
          <w:sz w:val="24"/>
          <w:szCs w:val="24"/>
          <w:lang w:val="es-UY"/>
        </w:rPr>
        <w:t>Tengo a la vista el certificado del seguro obligatorio de automotores, ley 18.412, que acredita que el vehículo automotor empadronado cpn el número 700 cuyo titular  está asegurado con los límites y condiciones establecidos en la ley 18.412, y la correspondiente póliza del seguro obligatorio de automotores, que tiene el número 4938 y vence el 30 de mayo de 2025.</w:t>
      </w:r>
    </w:p>
    <w:p w:rsidR="007255C2" w:rsidRPr="00E51FFC" w:rsidRDefault="007255C2" w:rsidP="007255C2">
      <w:pPr>
        <w:rPr>
          <w:rFonts w:asciiTheme="majorHAnsi" w:hAnsiTheme="majorHAnsi"/>
          <w:i/>
          <w:sz w:val="24"/>
          <w:szCs w:val="24"/>
          <w:lang w:val="es-ES_tradnl"/>
        </w:rPr>
      </w:pPr>
    </w:p>
    <w:p w:rsidR="007255C2" w:rsidRPr="00E51FFC" w:rsidRDefault="007255C2" w:rsidP="007255C2">
      <w:pPr>
        <w:rPr>
          <w:rFonts w:asciiTheme="majorHAnsi" w:hAnsiTheme="majorHAnsi"/>
          <w:i/>
          <w:sz w:val="24"/>
          <w:szCs w:val="24"/>
          <w:lang w:val="es-ES_tradnl"/>
        </w:rPr>
      </w:pPr>
      <w:r w:rsidRPr="00E51FFC">
        <w:rPr>
          <w:rFonts w:asciiTheme="majorHAnsi" w:hAnsiTheme="majorHAnsi"/>
          <w:i/>
          <w:sz w:val="24"/>
          <w:szCs w:val="24"/>
          <w:lang w:val="es-ES_tradnl"/>
        </w:rPr>
        <w:t>PRENDA POR SALDO DE PRECIO: Se controla por deudor prendario Alvaro Ramos</w:t>
      </w:r>
    </w:p>
    <w:p w:rsidR="007255C2" w:rsidRPr="00E51FFC" w:rsidRDefault="007255C2" w:rsidP="007255C2">
      <w:pPr>
        <w:rPr>
          <w:rFonts w:asciiTheme="majorHAnsi" w:hAnsiTheme="majorHAnsi"/>
          <w:i/>
          <w:sz w:val="24"/>
          <w:szCs w:val="24"/>
          <w:lang w:val="es-ES_tradnl"/>
        </w:rPr>
      </w:pPr>
    </w:p>
    <w:p w:rsidR="009F5894" w:rsidRPr="00E51FFC" w:rsidRDefault="009F5894" w:rsidP="009F5894">
      <w:pPr>
        <w:rPr>
          <w:rFonts w:asciiTheme="majorHAnsi" w:hAnsiTheme="majorHAnsi"/>
          <w:b/>
          <w:sz w:val="24"/>
          <w:szCs w:val="24"/>
          <w:lang w:val="es-ES_tradnl"/>
        </w:rPr>
      </w:pPr>
      <w:r w:rsidRPr="00E51FFC">
        <w:rPr>
          <w:rFonts w:asciiTheme="majorHAnsi" w:hAnsiTheme="majorHAnsi"/>
          <w:b/>
          <w:sz w:val="24"/>
          <w:szCs w:val="24"/>
          <w:lang w:val="es-ES_tradnl"/>
        </w:rPr>
        <w:t>C UD:</w:t>
      </w:r>
    </w:p>
    <w:p w:rsidR="009F5894" w:rsidRPr="00E51FFC" w:rsidRDefault="009F5894" w:rsidP="009F5894">
      <w:pPr>
        <w:rPr>
          <w:rFonts w:asciiTheme="majorHAnsi" w:hAnsiTheme="majorHAnsi"/>
          <w:b/>
          <w:sz w:val="24"/>
          <w:szCs w:val="24"/>
          <w:lang w:val="es-ES_tradnl"/>
        </w:rPr>
      </w:pPr>
    </w:p>
    <w:p w:rsidR="009F5894" w:rsidRPr="00E51FFC" w:rsidRDefault="009F5894" w:rsidP="009F5894">
      <w:pPr>
        <w:rPr>
          <w:rFonts w:asciiTheme="majorHAnsi" w:hAnsiTheme="majorHAnsi"/>
          <w:i/>
          <w:sz w:val="24"/>
          <w:szCs w:val="24"/>
        </w:rPr>
      </w:pPr>
      <w:r w:rsidRPr="00E51FFC">
        <w:rPr>
          <w:rFonts w:asciiTheme="majorHAnsi" w:hAnsiTheme="majorHAnsi"/>
          <w:sz w:val="24"/>
          <w:szCs w:val="24"/>
          <w:lang w:val="es-ES_tradnl"/>
        </w:rPr>
        <w:t xml:space="preserve">Constancia de Escribano: </w:t>
      </w:r>
      <w:r w:rsidRPr="00E51FFC">
        <w:rPr>
          <w:rFonts w:asciiTheme="majorHAnsi" w:hAnsiTheme="majorHAnsi"/>
          <w:i/>
          <w:iCs/>
          <w:sz w:val="24"/>
          <w:szCs w:val="24"/>
          <w:lang w:val="es-UY"/>
        </w:rPr>
        <w:t xml:space="preserve">Tuve la vista el Certificado Único Departamental Nº 7809 expedido por la Intendencia de Rivera el 2 de diciembre de 2023 que acredita que Alvaro Ramos no registra adeudos por concepto de Contribución Inmobiliaria y/o Patente de rodados así como por las sanciones fiscales relativas a estos tributos, sobre los padrones y vehículos declarados de su propiedad. </w:t>
      </w:r>
      <w:r w:rsidRPr="00E51FFC">
        <w:rPr>
          <w:rFonts w:asciiTheme="majorHAnsi" w:hAnsiTheme="majorHAnsi"/>
          <w:i/>
          <w:sz w:val="24"/>
          <w:szCs w:val="24"/>
        </w:rPr>
        <w:t>Vigente hasta el 25 de mayo de 2025</w:t>
      </w:r>
    </w:p>
    <w:p w:rsidR="009F5894" w:rsidRPr="00E51FFC" w:rsidRDefault="009F5894" w:rsidP="009F5894">
      <w:pPr>
        <w:rPr>
          <w:rFonts w:asciiTheme="majorHAnsi" w:hAnsiTheme="majorHAnsi"/>
          <w:sz w:val="24"/>
          <w:szCs w:val="24"/>
        </w:rPr>
      </w:pPr>
    </w:p>
    <w:p w:rsidR="009F5894" w:rsidRPr="00E51FFC" w:rsidRDefault="009F5894" w:rsidP="009F5894">
      <w:pPr>
        <w:rPr>
          <w:rFonts w:asciiTheme="majorHAnsi" w:hAnsiTheme="majorHAnsi"/>
          <w:b/>
          <w:sz w:val="24"/>
          <w:szCs w:val="24"/>
          <w:lang w:val="es-ES_tradnl"/>
        </w:rPr>
      </w:pPr>
      <w:r w:rsidRPr="00E51FFC">
        <w:rPr>
          <w:rFonts w:asciiTheme="majorHAnsi" w:hAnsiTheme="majorHAnsi"/>
          <w:b/>
          <w:sz w:val="24"/>
          <w:szCs w:val="24"/>
        </w:rPr>
        <w:t>BANCO DE PREVISIÓN SOCIAL:</w:t>
      </w:r>
    </w:p>
    <w:p w:rsidR="009F5894" w:rsidRPr="00E51FFC" w:rsidRDefault="009F5894" w:rsidP="009F5894">
      <w:pPr>
        <w:rPr>
          <w:rFonts w:asciiTheme="majorHAnsi" w:hAnsiTheme="majorHAnsi"/>
          <w:i/>
          <w:sz w:val="24"/>
          <w:szCs w:val="24"/>
          <w:lang w:val="es-MX"/>
        </w:rPr>
      </w:pPr>
      <w:r w:rsidRPr="00E51FFC">
        <w:rPr>
          <w:rFonts w:asciiTheme="majorHAnsi" w:hAnsiTheme="majorHAnsi"/>
          <w:b/>
          <w:i/>
          <w:sz w:val="24"/>
          <w:szCs w:val="24"/>
          <w:lang w:val="es-MX"/>
        </w:rPr>
        <w:t>Declaración:</w:t>
      </w:r>
      <w:r w:rsidRPr="00E51FFC">
        <w:rPr>
          <w:rFonts w:asciiTheme="majorHAnsi" w:hAnsiTheme="majorHAnsi"/>
          <w:i/>
          <w:iCs/>
          <w:sz w:val="24"/>
          <w:szCs w:val="24"/>
          <w:lang w:val="es-UY"/>
        </w:rPr>
        <w:t xml:space="preserve"> Andres Acosta </w:t>
      </w:r>
      <w:r w:rsidRPr="00E51FFC">
        <w:rPr>
          <w:rFonts w:asciiTheme="majorHAnsi" w:hAnsiTheme="majorHAnsi"/>
          <w:i/>
          <w:sz w:val="24"/>
          <w:szCs w:val="24"/>
          <w:lang w:val="es-MX"/>
        </w:rPr>
        <w:t>declara: a) ser contribuyente de BPS por su actividad personal; b) que el certificado especial número 3204, expedido el 20 de abril de 2024 por BPS – ATYR, se encuentra vigente.</w:t>
      </w:r>
    </w:p>
    <w:p w:rsidR="009F5894" w:rsidRPr="00E51FFC" w:rsidRDefault="009F5894" w:rsidP="009F5894">
      <w:pPr>
        <w:rPr>
          <w:rFonts w:asciiTheme="majorHAnsi" w:hAnsiTheme="majorHAnsi"/>
          <w:i/>
          <w:sz w:val="24"/>
          <w:szCs w:val="24"/>
          <w:lang w:val="es-MX"/>
        </w:rPr>
      </w:pPr>
    </w:p>
    <w:p w:rsidR="009F5894" w:rsidRPr="00E51FFC" w:rsidRDefault="009F5894" w:rsidP="009F5894">
      <w:pPr>
        <w:rPr>
          <w:rFonts w:asciiTheme="majorHAnsi" w:hAnsiTheme="majorHAnsi"/>
          <w:i/>
          <w:iCs/>
          <w:sz w:val="24"/>
          <w:szCs w:val="24"/>
          <w:lang w:val="es-UY"/>
        </w:rPr>
      </w:pPr>
      <w:r w:rsidRPr="00E51FFC">
        <w:rPr>
          <w:rFonts w:asciiTheme="majorHAnsi" w:hAnsiTheme="majorHAnsi"/>
          <w:b/>
          <w:i/>
          <w:sz w:val="24"/>
          <w:szCs w:val="24"/>
          <w:lang w:val="es-MX"/>
        </w:rPr>
        <w:t>Constancia:</w:t>
      </w:r>
      <w:r w:rsidRPr="00E51FFC">
        <w:rPr>
          <w:rFonts w:asciiTheme="majorHAnsi" w:hAnsiTheme="majorHAnsi"/>
          <w:i/>
          <w:sz w:val="24"/>
          <w:szCs w:val="24"/>
          <w:lang w:val="es-MX"/>
        </w:rPr>
        <w:t xml:space="preserve"> Tengo a la vista el certificado especial número 3204, expedido el 20 de abril de 2024 por BPS – ATYR que acredita que </w:t>
      </w:r>
      <w:r w:rsidRPr="00E51FFC">
        <w:rPr>
          <w:rFonts w:asciiTheme="majorHAnsi" w:hAnsiTheme="majorHAnsi"/>
          <w:i/>
          <w:iCs/>
          <w:sz w:val="24"/>
          <w:szCs w:val="24"/>
          <w:lang w:val="es-UY"/>
        </w:rPr>
        <w:t xml:space="preserve">Andres Acosta se encuentra en situación regular de pagos con dicho organismo y lo habilita a enajenar el vehiculo automotor empadronado con el numero </w:t>
      </w:r>
      <w:r w:rsidRPr="00E51FFC">
        <w:rPr>
          <w:rFonts w:asciiTheme="majorHAnsi" w:hAnsiTheme="majorHAnsi"/>
          <w:i/>
          <w:iCs/>
          <w:sz w:val="24"/>
          <w:szCs w:val="24"/>
        </w:rPr>
        <w:t>700.</w:t>
      </w:r>
    </w:p>
    <w:p w:rsidR="009F5894" w:rsidRPr="00E51FFC" w:rsidRDefault="009F5894" w:rsidP="009F5894">
      <w:pPr>
        <w:rPr>
          <w:rFonts w:asciiTheme="majorHAnsi" w:hAnsiTheme="majorHAnsi"/>
          <w:i/>
          <w:iCs/>
          <w:sz w:val="24"/>
          <w:szCs w:val="24"/>
          <w:lang w:val="es-UY"/>
        </w:rPr>
      </w:pPr>
    </w:p>
    <w:p w:rsidR="009F5894" w:rsidRPr="00E51FFC" w:rsidRDefault="009F5894" w:rsidP="009F5894">
      <w:pPr>
        <w:rPr>
          <w:rFonts w:asciiTheme="majorHAnsi" w:hAnsiTheme="majorHAnsi"/>
          <w:b/>
          <w:iCs/>
          <w:sz w:val="24"/>
          <w:szCs w:val="24"/>
          <w:lang w:val="es-UY"/>
        </w:rPr>
      </w:pPr>
      <w:r w:rsidRPr="00E51FFC">
        <w:rPr>
          <w:rFonts w:asciiTheme="majorHAnsi" w:hAnsiTheme="majorHAnsi"/>
          <w:b/>
          <w:iCs/>
          <w:sz w:val="24"/>
          <w:szCs w:val="24"/>
          <w:lang w:val="es-UY"/>
        </w:rPr>
        <w:t>SOA:</w:t>
      </w:r>
    </w:p>
    <w:p w:rsidR="009F5894" w:rsidRPr="00E51FFC" w:rsidRDefault="009F5894" w:rsidP="009F5894">
      <w:pPr>
        <w:rPr>
          <w:rFonts w:asciiTheme="majorHAnsi" w:hAnsiTheme="majorHAnsi"/>
          <w:sz w:val="24"/>
          <w:szCs w:val="24"/>
          <w:lang w:val="es-UY"/>
        </w:rPr>
      </w:pPr>
      <w:r w:rsidRPr="00E51FFC">
        <w:rPr>
          <w:rFonts w:asciiTheme="majorHAnsi" w:hAnsiTheme="majorHAnsi"/>
          <w:b/>
          <w:sz w:val="24"/>
          <w:szCs w:val="24"/>
          <w:lang w:val="es-UY"/>
        </w:rPr>
        <w:t xml:space="preserve">Constancia del Escribano: </w:t>
      </w:r>
      <w:r w:rsidRPr="00E51FFC">
        <w:rPr>
          <w:rFonts w:asciiTheme="majorHAnsi" w:hAnsiTheme="majorHAnsi"/>
          <w:sz w:val="24"/>
          <w:szCs w:val="24"/>
          <w:lang w:val="es-UY"/>
        </w:rPr>
        <w:t>Tengo a la vista el certificado del seguro obligatorio de automotores, ley 18.412, que acredita que el vehículo automotor empadronado cpn el número 700 cuyo titular  está asegurado con los límites y condiciones establecidos en la ley 18.412, y la correspondiente póliza del seguro obligatorio de automotores, que tiene el número 4938 y vence el 30 de mayo de 2025.</w:t>
      </w:r>
    </w:p>
    <w:p w:rsidR="007255C2" w:rsidRPr="00E51FFC" w:rsidRDefault="007255C2" w:rsidP="007255C2">
      <w:pPr>
        <w:rPr>
          <w:rFonts w:asciiTheme="majorHAnsi" w:hAnsiTheme="majorHAnsi"/>
          <w:i/>
          <w:sz w:val="24"/>
          <w:szCs w:val="24"/>
          <w:lang w:val="es-ES_tradnl"/>
        </w:rPr>
      </w:pPr>
    </w:p>
    <w:p w:rsidR="007255C2" w:rsidRPr="00E51FFC" w:rsidRDefault="007255C2" w:rsidP="007255C2">
      <w:pPr>
        <w:rPr>
          <w:rFonts w:asciiTheme="majorHAnsi" w:hAnsiTheme="majorHAnsi"/>
          <w:i/>
          <w:sz w:val="24"/>
          <w:szCs w:val="24"/>
          <w:lang w:val="es-ES_tradnl"/>
        </w:rPr>
      </w:pPr>
    </w:p>
    <w:p w:rsidR="00001FE2" w:rsidRPr="00E51FFC" w:rsidRDefault="004878F3" w:rsidP="004878F3">
      <w:pPr>
        <w:pStyle w:val="Prrafodelista"/>
        <w:tabs>
          <w:tab w:val="left" w:pos="1350"/>
        </w:tabs>
        <w:spacing w:before="4" w:line="360" w:lineRule="auto"/>
        <w:ind w:left="1440" w:right="678" w:firstLine="0"/>
        <w:rPr>
          <w:rFonts w:asciiTheme="majorHAnsi" w:hAnsiTheme="majorHAnsi"/>
          <w:sz w:val="24"/>
          <w:szCs w:val="24"/>
        </w:rPr>
      </w:pPr>
      <w:r w:rsidRPr="00E51FFC">
        <w:rPr>
          <w:rFonts w:asciiTheme="majorHAnsi" w:hAnsiTheme="majorHAnsi"/>
          <w:sz w:val="24"/>
          <w:szCs w:val="24"/>
        </w:rPr>
        <w:t xml:space="preserve">10) </w:t>
      </w:r>
      <w:r w:rsidR="007255C2" w:rsidRPr="00E51FFC">
        <w:rPr>
          <w:rFonts w:asciiTheme="majorHAnsi" w:hAnsiTheme="majorHAnsi"/>
          <w:sz w:val="24"/>
          <w:szCs w:val="24"/>
        </w:rPr>
        <w:t>El</w:t>
      </w:r>
      <w:r w:rsidRPr="00E51FFC">
        <w:rPr>
          <w:rFonts w:asciiTheme="majorHAnsi" w:hAnsiTheme="majorHAnsi"/>
          <w:sz w:val="24"/>
          <w:szCs w:val="24"/>
        </w:rPr>
        <w:t xml:space="preserve"> 1</w:t>
      </w:r>
      <w:r w:rsidR="007255C2" w:rsidRPr="00E51FFC">
        <w:rPr>
          <w:rFonts w:asciiTheme="majorHAnsi" w:hAnsiTheme="majorHAnsi"/>
          <w:sz w:val="24"/>
          <w:szCs w:val="24"/>
        </w:rPr>
        <w:t>5/5/</w:t>
      </w:r>
      <w:r w:rsidR="007255C2" w:rsidRPr="00E51FFC">
        <w:rPr>
          <w:rFonts w:asciiTheme="majorHAnsi" w:hAnsiTheme="majorHAnsi"/>
          <w:color w:val="000000"/>
          <w:sz w:val="24"/>
          <w:szCs w:val="24"/>
          <w:highlight w:val="yellow"/>
        </w:rPr>
        <w:t>2023</w:t>
      </w:r>
      <w:r w:rsidR="007255C2" w:rsidRPr="00E51FFC">
        <w:rPr>
          <w:rFonts w:asciiTheme="majorHAnsi" w:hAnsiTheme="majorHAnsi"/>
          <w:color w:val="000000"/>
          <w:sz w:val="24"/>
          <w:szCs w:val="24"/>
        </w:rPr>
        <w:t xml:space="preserve"> “Denix Ltda.”Prometió vender 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comercio que</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gira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en esta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plaza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en 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ramo</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de</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zapatería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a</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Daniel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Martínez,</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quien</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tomó</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posesión</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del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mismo</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el</w:t>
      </w:r>
      <w:r w:rsidR="0070488F" w:rsidRPr="00E51FFC">
        <w:rPr>
          <w:rFonts w:asciiTheme="majorHAnsi" w:hAnsiTheme="majorHAnsi"/>
          <w:color w:val="000000"/>
          <w:sz w:val="24"/>
          <w:szCs w:val="24"/>
        </w:rPr>
        <w:t xml:space="preserve"> </w:t>
      </w:r>
      <w:r w:rsidR="007255C2" w:rsidRPr="00E51FFC">
        <w:rPr>
          <w:rFonts w:asciiTheme="majorHAnsi" w:hAnsiTheme="majorHAnsi"/>
          <w:color w:val="000000"/>
          <w:sz w:val="24"/>
          <w:szCs w:val="24"/>
        </w:rPr>
        <w:t>30/5/</w:t>
      </w:r>
      <w:r w:rsidR="007255C2" w:rsidRPr="00E51FFC">
        <w:rPr>
          <w:rFonts w:asciiTheme="majorHAnsi" w:hAnsiTheme="majorHAnsi"/>
          <w:color w:val="000000"/>
          <w:sz w:val="24"/>
          <w:szCs w:val="24"/>
          <w:highlight w:val="yellow"/>
        </w:rPr>
        <w:t>2023,</w:t>
      </w:r>
      <w:r w:rsidR="007255C2" w:rsidRPr="00E51FFC">
        <w:rPr>
          <w:rFonts w:asciiTheme="majorHAnsi" w:hAnsiTheme="majorHAnsi"/>
          <w:color w:val="000000"/>
          <w:sz w:val="24"/>
          <w:szCs w:val="24"/>
        </w:rPr>
        <w:t xml:space="preserve"> según testimonio de acta notarial. El 1/12/20</w:t>
      </w:r>
      <w:r w:rsidR="007255C2" w:rsidRPr="00E51FFC">
        <w:rPr>
          <w:rFonts w:asciiTheme="majorHAnsi" w:hAnsiTheme="majorHAnsi"/>
          <w:color w:val="000000"/>
          <w:sz w:val="24"/>
          <w:szCs w:val="24"/>
          <w:highlight w:val="yellow"/>
        </w:rPr>
        <w:t>23</w:t>
      </w:r>
      <w:r w:rsidR="007255C2" w:rsidRPr="00E51FFC">
        <w:rPr>
          <w:rFonts w:asciiTheme="majorHAnsi" w:hAnsiTheme="majorHAnsi"/>
          <w:color w:val="000000"/>
          <w:sz w:val="24"/>
          <w:szCs w:val="24"/>
        </w:rPr>
        <w:t xml:space="preserve"> Daniel Martínez prometió ceder los derechos emergentes de dicha promesa a “Cristales S.A.”, ésta tomó posesión en el mismo acto. Hoy se otorga el contrato de cesión de promesa.</w:t>
      </w:r>
    </w:p>
    <w:p w:rsidR="00CD0D3B" w:rsidRPr="00E51FFC" w:rsidRDefault="00CD0D3B" w:rsidP="00CD0D3B">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sz w:val="24"/>
          <w:szCs w:val="24"/>
        </w:rPr>
      </w:pPr>
      <w:r w:rsidRPr="00E51FFC">
        <w:rPr>
          <w:rFonts w:asciiTheme="majorHAnsi" w:hAnsiTheme="majorHAnsi"/>
          <w:sz w:val="24"/>
          <w:szCs w:val="24"/>
        </w:rPr>
        <w:t xml:space="preserve">CERTIFICADOS ESPECIALES DE BPS Y DE DGI POR QUIEN SE DESPRENDE DEL DERECHO Y TIENE QUE SER RETROACTIVA A DICHA FECHA. </w:t>
      </w:r>
    </w:p>
    <w:p w:rsidR="0070488F" w:rsidRPr="00E51FFC" w:rsidRDefault="0070488F" w:rsidP="0070488F">
      <w:pPr>
        <w:pStyle w:val="Prrafodelista"/>
        <w:rPr>
          <w:rFonts w:asciiTheme="majorHAnsi" w:hAnsiTheme="majorHAnsi"/>
          <w:sz w:val="24"/>
          <w:szCs w:val="24"/>
        </w:rPr>
      </w:pPr>
      <w:r w:rsidRPr="00E51FFC">
        <w:rPr>
          <w:rFonts w:asciiTheme="majorHAnsi" w:hAnsiTheme="majorHAnsi"/>
          <w:sz w:val="24"/>
          <w:szCs w:val="24"/>
        </w:rPr>
        <w:t>PARA LA PROMESA NO SE NECESITA SACAR CERTIFICADOS</w:t>
      </w:r>
    </w:p>
    <w:p w:rsidR="0070488F" w:rsidRPr="00E51FFC" w:rsidRDefault="0070488F" w:rsidP="0070488F">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b/>
          <w:sz w:val="24"/>
          <w:szCs w:val="24"/>
          <w:u w:val="single"/>
        </w:rPr>
      </w:pPr>
      <w:r w:rsidRPr="00E51FFC">
        <w:rPr>
          <w:rFonts w:asciiTheme="majorHAnsi" w:hAnsiTheme="majorHAnsi"/>
          <w:b/>
          <w:sz w:val="24"/>
          <w:szCs w:val="24"/>
          <w:u w:val="single"/>
        </w:rPr>
        <w:t>ACTO: CESION DE PROMESA</w:t>
      </w:r>
    </w:p>
    <w:p w:rsidR="0070488F" w:rsidRPr="00E51FFC" w:rsidRDefault="0070488F" w:rsidP="0070488F">
      <w:pPr>
        <w:pStyle w:val="Prrafodelista"/>
        <w:rPr>
          <w:rFonts w:asciiTheme="majorHAnsi" w:hAnsiTheme="majorHAnsi"/>
          <w:sz w:val="24"/>
          <w:szCs w:val="24"/>
        </w:rPr>
      </w:pPr>
      <w:r w:rsidRPr="00E51FFC">
        <w:rPr>
          <w:rFonts w:asciiTheme="majorHAnsi" w:hAnsiTheme="majorHAnsi"/>
          <w:sz w:val="24"/>
          <w:szCs w:val="24"/>
        </w:rPr>
        <w:t>CERTIFI</w:t>
      </w:r>
      <w:r w:rsidR="005A4251" w:rsidRPr="00E51FFC">
        <w:rPr>
          <w:rFonts w:asciiTheme="majorHAnsi" w:hAnsiTheme="majorHAnsi"/>
          <w:sz w:val="24"/>
          <w:szCs w:val="24"/>
        </w:rPr>
        <w:t>CADO ESPECIAL DE BPS POR DENIX LTDA</w:t>
      </w:r>
      <w:r w:rsidRPr="00E51FFC">
        <w:rPr>
          <w:rFonts w:asciiTheme="majorHAnsi" w:hAnsiTheme="majorHAnsi"/>
          <w:sz w:val="24"/>
          <w:szCs w:val="24"/>
        </w:rPr>
        <w:t xml:space="preserve"> LTDA AL 30 DE MAYO DEL</w:t>
      </w:r>
      <w:r w:rsidR="005A4251" w:rsidRPr="00E51FFC">
        <w:rPr>
          <w:rFonts w:asciiTheme="majorHAnsi" w:hAnsiTheme="majorHAnsi"/>
          <w:sz w:val="24"/>
          <w:szCs w:val="24"/>
        </w:rPr>
        <w:t xml:space="preserve"> 2023</w:t>
      </w:r>
      <w:r w:rsidRPr="00E51FFC">
        <w:rPr>
          <w:rFonts w:asciiTheme="majorHAnsi" w:hAnsiTheme="majorHAnsi"/>
          <w:sz w:val="24"/>
          <w:szCs w:val="24"/>
        </w:rPr>
        <w:t xml:space="preserve"> =&gt; TIENE QUE SER RETROACTIVO A ESA FECHA, </w:t>
      </w:r>
      <w:r w:rsidR="005A4251" w:rsidRPr="00E51FFC">
        <w:rPr>
          <w:rFonts w:asciiTheme="majorHAnsi" w:hAnsiTheme="majorHAnsi"/>
          <w:b/>
          <w:sz w:val="24"/>
          <w:szCs w:val="24"/>
          <w:u w:val="single"/>
        </w:rPr>
        <w:t>QUE ES CUANDO DENIX</w:t>
      </w:r>
      <w:r w:rsidRPr="00E51FFC">
        <w:rPr>
          <w:rFonts w:asciiTheme="majorHAnsi" w:hAnsiTheme="majorHAnsi"/>
          <w:b/>
          <w:sz w:val="24"/>
          <w:szCs w:val="24"/>
          <w:u w:val="single"/>
        </w:rPr>
        <w:t xml:space="preserve"> LTDA SE RETIRA</w:t>
      </w:r>
      <w:r w:rsidRPr="00E51FFC">
        <w:rPr>
          <w:rFonts w:asciiTheme="majorHAnsi" w:hAnsiTheme="majorHAnsi"/>
          <w:sz w:val="24"/>
          <w:szCs w:val="24"/>
        </w:rPr>
        <w:t xml:space="preserve">, EL QUE GENERO </w:t>
      </w:r>
      <w:r w:rsidR="005A4251" w:rsidRPr="00E51FFC">
        <w:rPr>
          <w:rFonts w:asciiTheme="majorHAnsi" w:hAnsiTheme="majorHAnsi"/>
          <w:sz w:val="24"/>
          <w:szCs w:val="24"/>
        </w:rPr>
        <w:t>DEUDAS CON DGI Y BPS FUE DENIX</w:t>
      </w:r>
      <w:r w:rsidRPr="00E51FFC">
        <w:rPr>
          <w:rFonts w:asciiTheme="majorHAnsi" w:hAnsiTheme="majorHAnsi"/>
          <w:sz w:val="24"/>
          <w:szCs w:val="24"/>
        </w:rPr>
        <w:t xml:space="preserve"> LTDA, DESPUES D</w:t>
      </w:r>
      <w:r w:rsidR="005A4251" w:rsidRPr="00E51FFC">
        <w:rPr>
          <w:rFonts w:asciiTheme="majorHAnsi" w:hAnsiTheme="majorHAnsi"/>
          <w:sz w:val="24"/>
          <w:szCs w:val="24"/>
        </w:rPr>
        <w:t>E ESA FECHA, FUE DANIEL MARTINEZ</w:t>
      </w:r>
    </w:p>
    <w:p w:rsidR="0070488F" w:rsidRPr="00E51FFC" w:rsidRDefault="005A4251" w:rsidP="0070488F">
      <w:pPr>
        <w:pStyle w:val="Prrafodelista"/>
        <w:rPr>
          <w:rFonts w:asciiTheme="majorHAnsi" w:hAnsiTheme="majorHAnsi"/>
          <w:b/>
          <w:sz w:val="24"/>
          <w:szCs w:val="24"/>
        </w:rPr>
      </w:pPr>
      <w:r w:rsidRPr="00E51FFC">
        <w:rPr>
          <w:rFonts w:asciiTheme="majorHAnsi" w:hAnsiTheme="majorHAnsi"/>
          <w:b/>
          <w:sz w:val="24"/>
          <w:szCs w:val="24"/>
        </w:rPr>
        <w:t>HAY QUE SABER SI DENIX LTDA</w:t>
      </w:r>
      <w:r w:rsidR="0070488F" w:rsidRPr="00E51FFC">
        <w:rPr>
          <w:rFonts w:asciiTheme="majorHAnsi" w:hAnsiTheme="majorHAnsi"/>
          <w:b/>
          <w:sz w:val="24"/>
          <w:szCs w:val="24"/>
        </w:rPr>
        <w:t xml:space="preserve"> A LA FECHA EN QUE ENTREGO LA POSESION ESTABA LIBRE DE DEUDAS</w:t>
      </w:r>
    </w:p>
    <w:p w:rsidR="0070488F" w:rsidRPr="00E51FFC" w:rsidRDefault="0070488F" w:rsidP="0070488F">
      <w:pPr>
        <w:pStyle w:val="Prrafodelista"/>
        <w:rPr>
          <w:rFonts w:asciiTheme="majorHAnsi" w:hAnsiTheme="majorHAnsi"/>
          <w:b/>
          <w:sz w:val="24"/>
          <w:szCs w:val="24"/>
          <w:u w:val="single"/>
        </w:rPr>
      </w:pPr>
    </w:p>
    <w:p w:rsidR="0070488F" w:rsidRPr="00E51FFC" w:rsidRDefault="0070488F" w:rsidP="0070488F">
      <w:pPr>
        <w:pStyle w:val="Prrafodelista"/>
        <w:rPr>
          <w:rFonts w:asciiTheme="majorHAnsi" w:hAnsiTheme="majorHAnsi"/>
          <w:b/>
          <w:i/>
          <w:sz w:val="24"/>
          <w:szCs w:val="24"/>
        </w:rPr>
      </w:pPr>
      <w:r w:rsidRPr="00E51FFC">
        <w:rPr>
          <w:rFonts w:asciiTheme="majorHAnsi" w:hAnsiTheme="majorHAnsi"/>
          <w:b/>
          <w:i/>
          <w:sz w:val="24"/>
          <w:szCs w:val="24"/>
        </w:rPr>
        <w:t>Certificado Especial de BPS Art. 664 N° 1</w:t>
      </w:r>
    </w:p>
    <w:p w:rsidR="0070488F" w:rsidRPr="00E51FFC" w:rsidRDefault="0070488F" w:rsidP="0070488F">
      <w:pPr>
        <w:pStyle w:val="Prrafodelista"/>
        <w:rPr>
          <w:rFonts w:asciiTheme="majorHAnsi" w:hAnsiTheme="majorHAnsi"/>
          <w:sz w:val="24"/>
          <w:szCs w:val="24"/>
        </w:rPr>
      </w:pPr>
      <w:r w:rsidRPr="00E51FFC">
        <w:rPr>
          <w:rFonts w:asciiTheme="majorHAnsi" w:hAnsiTheme="majorHAnsi"/>
          <w:sz w:val="24"/>
          <w:szCs w:val="24"/>
        </w:rPr>
        <w:lastRenderedPageBreak/>
        <w:t>Constancia: Tengo a la vista el certificado especial nu</w:t>
      </w:r>
      <w:r w:rsidR="005A4251" w:rsidRPr="00E51FFC">
        <w:rPr>
          <w:rFonts w:asciiTheme="majorHAnsi" w:hAnsiTheme="majorHAnsi"/>
          <w:sz w:val="24"/>
          <w:szCs w:val="24"/>
        </w:rPr>
        <w:t>mero 2525 expedido el 30/06/2024</w:t>
      </w:r>
      <w:r w:rsidRPr="00E51FFC">
        <w:rPr>
          <w:rFonts w:asciiTheme="majorHAnsi" w:hAnsiTheme="majorHAnsi"/>
          <w:sz w:val="24"/>
          <w:szCs w:val="24"/>
        </w:rPr>
        <w:t xml:space="preserve"> r</w:t>
      </w:r>
      <w:r w:rsidR="005A4251" w:rsidRPr="00E51FFC">
        <w:rPr>
          <w:rFonts w:asciiTheme="majorHAnsi" w:hAnsiTheme="majorHAnsi"/>
          <w:sz w:val="24"/>
          <w:szCs w:val="24"/>
        </w:rPr>
        <w:t>etroactivo a la fecha 30/05/2023</w:t>
      </w:r>
      <w:r w:rsidRPr="00E51FFC">
        <w:rPr>
          <w:rFonts w:asciiTheme="majorHAnsi" w:hAnsiTheme="majorHAnsi"/>
          <w:sz w:val="24"/>
          <w:szCs w:val="24"/>
        </w:rPr>
        <w:t xml:space="preserve"> expedido por BP</w:t>
      </w:r>
      <w:r w:rsidR="005A4251" w:rsidRPr="00E51FFC">
        <w:rPr>
          <w:rFonts w:asciiTheme="majorHAnsi" w:hAnsiTheme="majorHAnsi"/>
          <w:sz w:val="24"/>
          <w:szCs w:val="24"/>
        </w:rPr>
        <w:t>S –ATYR que acredita que DENIX</w:t>
      </w:r>
      <w:r w:rsidRPr="00E51FFC">
        <w:rPr>
          <w:rFonts w:asciiTheme="majorHAnsi" w:hAnsiTheme="majorHAnsi"/>
          <w:sz w:val="24"/>
          <w:szCs w:val="24"/>
        </w:rPr>
        <w:t xml:space="preserve"> LTDA no registra adeudos con dicho organismo a dicha fecha y habilita a enajenar el est</w:t>
      </w:r>
      <w:r w:rsidR="005A4251" w:rsidRPr="00E51FFC">
        <w:rPr>
          <w:rFonts w:asciiTheme="majorHAnsi" w:hAnsiTheme="majorHAnsi"/>
          <w:sz w:val="24"/>
          <w:szCs w:val="24"/>
        </w:rPr>
        <w:t>ablecimiento comercial “ DENIX</w:t>
      </w:r>
      <w:r w:rsidRPr="00E51FFC">
        <w:rPr>
          <w:rFonts w:asciiTheme="majorHAnsi" w:hAnsiTheme="majorHAnsi"/>
          <w:sz w:val="24"/>
          <w:szCs w:val="24"/>
        </w:rPr>
        <w:t xml:space="preserve"> Calzados” .</w:t>
      </w:r>
    </w:p>
    <w:p w:rsidR="0070488F" w:rsidRPr="00E51FFC" w:rsidRDefault="0070488F" w:rsidP="0070488F">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sz w:val="24"/>
          <w:szCs w:val="24"/>
        </w:rPr>
      </w:pPr>
      <w:r w:rsidRPr="00E51FFC">
        <w:rPr>
          <w:rFonts w:asciiTheme="majorHAnsi" w:hAnsiTheme="majorHAnsi"/>
          <w:b/>
          <w:i/>
          <w:sz w:val="24"/>
          <w:szCs w:val="24"/>
        </w:rPr>
        <w:t xml:space="preserve">Certificado Especial DGI Art. 80 TO: </w:t>
      </w:r>
      <w:r w:rsidRPr="00E51FFC">
        <w:rPr>
          <w:rFonts w:asciiTheme="majorHAnsi" w:hAnsiTheme="majorHAnsi"/>
          <w:sz w:val="24"/>
          <w:szCs w:val="24"/>
        </w:rPr>
        <w:t xml:space="preserve">Tengo a la vista el certificado especial numero 4444 de fecha 29/06/2022 expedido </w:t>
      </w:r>
      <w:r w:rsidR="005A4251" w:rsidRPr="00E51FFC">
        <w:rPr>
          <w:rFonts w:asciiTheme="majorHAnsi" w:hAnsiTheme="majorHAnsi"/>
          <w:sz w:val="24"/>
          <w:szCs w:val="24"/>
        </w:rPr>
        <w:t>por DGI que acredita que DENIX</w:t>
      </w:r>
      <w:r w:rsidRPr="00E51FFC">
        <w:rPr>
          <w:rFonts w:asciiTheme="majorHAnsi" w:hAnsiTheme="majorHAnsi"/>
          <w:sz w:val="24"/>
          <w:szCs w:val="24"/>
        </w:rPr>
        <w:t xml:space="preserve"> LTDA no registra adeudos con dicho organismo retroactivo a la fecha 30/05/2022 y habilita a enajenar el es</w:t>
      </w:r>
      <w:r w:rsidR="005A4251" w:rsidRPr="00E51FFC">
        <w:rPr>
          <w:rFonts w:asciiTheme="majorHAnsi" w:hAnsiTheme="majorHAnsi"/>
          <w:sz w:val="24"/>
          <w:szCs w:val="24"/>
        </w:rPr>
        <w:t>tablecimiento comercial “DENIX</w:t>
      </w:r>
      <w:r w:rsidRPr="00E51FFC">
        <w:rPr>
          <w:rFonts w:asciiTheme="majorHAnsi" w:hAnsiTheme="majorHAnsi"/>
          <w:sz w:val="24"/>
          <w:szCs w:val="24"/>
        </w:rPr>
        <w:t xml:space="preserve"> Calzados”.  .</w:t>
      </w:r>
    </w:p>
    <w:p w:rsidR="0070488F" w:rsidRPr="00E51FFC" w:rsidRDefault="0070488F" w:rsidP="0070488F">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b/>
          <w:i/>
          <w:sz w:val="24"/>
          <w:szCs w:val="24"/>
        </w:rPr>
      </w:pPr>
      <w:r w:rsidRPr="00E51FFC">
        <w:rPr>
          <w:rFonts w:asciiTheme="majorHAnsi" w:hAnsiTheme="majorHAnsi"/>
          <w:b/>
          <w:i/>
          <w:sz w:val="24"/>
          <w:szCs w:val="24"/>
        </w:rPr>
        <w:t>Certificado Especial de BPS Art. 664 N° 1</w:t>
      </w:r>
    </w:p>
    <w:p w:rsidR="0070488F" w:rsidRPr="00E51FFC" w:rsidRDefault="0070488F" w:rsidP="0070488F">
      <w:pPr>
        <w:pStyle w:val="Prrafodelista"/>
        <w:rPr>
          <w:rFonts w:asciiTheme="majorHAnsi" w:hAnsiTheme="majorHAnsi"/>
          <w:sz w:val="24"/>
          <w:szCs w:val="24"/>
        </w:rPr>
      </w:pPr>
      <w:r w:rsidRPr="00E51FFC">
        <w:rPr>
          <w:rFonts w:asciiTheme="majorHAnsi" w:hAnsiTheme="majorHAnsi"/>
          <w:sz w:val="24"/>
          <w:szCs w:val="24"/>
        </w:rPr>
        <w:t>Constancia: Tengo a la vista el certificado especial</w:t>
      </w:r>
      <w:r w:rsidR="005A4251" w:rsidRPr="00E51FFC">
        <w:rPr>
          <w:rFonts w:asciiTheme="majorHAnsi" w:hAnsiTheme="majorHAnsi"/>
          <w:sz w:val="24"/>
          <w:szCs w:val="24"/>
        </w:rPr>
        <w:t xml:space="preserve"> numero 9898 de fecha 15/12/2023</w:t>
      </w:r>
      <w:r w:rsidRPr="00E51FFC">
        <w:rPr>
          <w:rFonts w:asciiTheme="majorHAnsi" w:hAnsiTheme="majorHAnsi"/>
          <w:sz w:val="24"/>
          <w:szCs w:val="24"/>
        </w:rPr>
        <w:t xml:space="preserve"> </w:t>
      </w:r>
      <w:r w:rsidRPr="00E51FFC">
        <w:rPr>
          <w:rFonts w:asciiTheme="majorHAnsi" w:hAnsiTheme="majorHAnsi"/>
          <w:b/>
          <w:sz w:val="24"/>
          <w:szCs w:val="24"/>
          <w:lang w:val="es-UY"/>
        </w:rPr>
        <w:t>(posterior a la toma de posesión y anterior al día de hoy)</w:t>
      </w:r>
      <w:r w:rsidRPr="00E51FFC">
        <w:rPr>
          <w:rFonts w:asciiTheme="majorHAnsi" w:hAnsiTheme="majorHAnsi"/>
          <w:sz w:val="24"/>
          <w:szCs w:val="24"/>
          <w:lang w:val="es-UY"/>
        </w:rPr>
        <w:t xml:space="preserve"> </w:t>
      </w:r>
      <w:r w:rsidRPr="00E51FFC">
        <w:rPr>
          <w:rFonts w:asciiTheme="majorHAnsi" w:hAnsiTheme="majorHAnsi"/>
          <w:sz w:val="24"/>
          <w:szCs w:val="24"/>
        </w:rPr>
        <w:t xml:space="preserve"> expedido por BPS –ATYR </w:t>
      </w:r>
      <w:r w:rsidR="005A4251" w:rsidRPr="00E51FFC">
        <w:rPr>
          <w:rFonts w:asciiTheme="majorHAnsi" w:hAnsiTheme="majorHAnsi"/>
          <w:sz w:val="24"/>
          <w:szCs w:val="24"/>
        </w:rPr>
        <w:t>que acredita que Daniel Martínez</w:t>
      </w:r>
      <w:r w:rsidRPr="00E51FFC">
        <w:rPr>
          <w:rFonts w:asciiTheme="majorHAnsi" w:hAnsiTheme="majorHAnsi"/>
          <w:sz w:val="24"/>
          <w:szCs w:val="24"/>
        </w:rPr>
        <w:t xml:space="preserve"> no registra adeudos con dicho organismo retroactivo a l</w:t>
      </w:r>
      <w:r w:rsidR="005A4251" w:rsidRPr="00E51FFC">
        <w:rPr>
          <w:rFonts w:asciiTheme="majorHAnsi" w:hAnsiTheme="majorHAnsi"/>
          <w:sz w:val="24"/>
          <w:szCs w:val="24"/>
        </w:rPr>
        <w:t>a fecha 1/12/2023</w:t>
      </w:r>
      <w:r w:rsidRPr="00E51FFC">
        <w:rPr>
          <w:rFonts w:asciiTheme="majorHAnsi" w:hAnsiTheme="majorHAnsi"/>
          <w:sz w:val="24"/>
          <w:szCs w:val="24"/>
        </w:rPr>
        <w:t xml:space="preserve"> y habilita a enajenar el est</w:t>
      </w:r>
      <w:r w:rsidR="005A4251" w:rsidRPr="00E51FFC">
        <w:rPr>
          <w:rFonts w:asciiTheme="majorHAnsi" w:hAnsiTheme="majorHAnsi"/>
          <w:sz w:val="24"/>
          <w:szCs w:val="24"/>
        </w:rPr>
        <w:t>ablecimiento comercial “DENIX</w:t>
      </w:r>
      <w:r w:rsidR="00780B28" w:rsidRPr="00E51FFC">
        <w:rPr>
          <w:rFonts w:asciiTheme="majorHAnsi" w:hAnsiTheme="majorHAnsi"/>
          <w:sz w:val="24"/>
          <w:szCs w:val="24"/>
        </w:rPr>
        <w:t xml:space="preserve"> </w:t>
      </w:r>
      <w:r w:rsidRPr="00E51FFC">
        <w:rPr>
          <w:rFonts w:asciiTheme="majorHAnsi" w:hAnsiTheme="majorHAnsi"/>
          <w:sz w:val="24"/>
          <w:szCs w:val="24"/>
        </w:rPr>
        <w:t xml:space="preserve">Calzados”.  </w:t>
      </w:r>
    </w:p>
    <w:p w:rsidR="0070488F" w:rsidRPr="00E51FFC" w:rsidRDefault="0070488F" w:rsidP="0070488F">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sz w:val="24"/>
          <w:szCs w:val="24"/>
        </w:rPr>
      </w:pPr>
      <w:r w:rsidRPr="00E51FFC">
        <w:rPr>
          <w:rFonts w:asciiTheme="majorHAnsi" w:hAnsiTheme="majorHAnsi"/>
          <w:b/>
          <w:i/>
          <w:sz w:val="24"/>
          <w:szCs w:val="24"/>
        </w:rPr>
        <w:t>Certificado Especial DGI Art. 80 TO:</w:t>
      </w:r>
      <w:r w:rsidRPr="00E51FFC">
        <w:rPr>
          <w:rFonts w:asciiTheme="majorHAnsi" w:hAnsiTheme="majorHAnsi"/>
          <w:sz w:val="24"/>
          <w:szCs w:val="24"/>
        </w:rPr>
        <w:t xml:space="preserve"> Tengo a la vista el certificado esp</w:t>
      </w:r>
      <w:r w:rsidR="005A4251" w:rsidRPr="00E51FFC">
        <w:rPr>
          <w:rFonts w:asciiTheme="majorHAnsi" w:hAnsiTheme="majorHAnsi"/>
          <w:sz w:val="24"/>
          <w:szCs w:val="24"/>
        </w:rPr>
        <w:t>ecial numero 3356 expedido el 20/12</w:t>
      </w:r>
      <w:r w:rsidRPr="00E51FFC">
        <w:rPr>
          <w:rFonts w:asciiTheme="majorHAnsi" w:hAnsiTheme="majorHAnsi"/>
          <w:sz w:val="24"/>
          <w:szCs w:val="24"/>
        </w:rPr>
        <w:t xml:space="preserve">/2023 </w:t>
      </w:r>
      <w:r w:rsidR="00F5255F" w:rsidRPr="00E51FFC">
        <w:rPr>
          <w:rFonts w:asciiTheme="majorHAnsi" w:hAnsiTheme="majorHAnsi"/>
          <w:sz w:val="24"/>
          <w:szCs w:val="24"/>
        </w:rPr>
        <w:t>retroactivo a la fecha 1/12/2023</w:t>
      </w:r>
      <w:r w:rsidRPr="00E51FFC">
        <w:rPr>
          <w:rFonts w:asciiTheme="majorHAnsi" w:hAnsiTheme="majorHAnsi"/>
          <w:sz w:val="24"/>
          <w:szCs w:val="24"/>
        </w:rPr>
        <w:t xml:space="preserve"> expedido por DGI </w:t>
      </w:r>
      <w:r w:rsidR="00F5255F" w:rsidRPr="00E51FFC">
        <w:rPr>
          <w:rFonts w:asciiTheme="majorHAnsi" w:hAnsiTheme="majorHAnsi"/>
          <w:sz w:val="24"/>
          <w:szCs w:val="24"/>
        </w:rPr>
        <w:t>que acredita que Daniel Martínez</w:t>
      </w:r>
      <w:r w:rsidRPr="00E51FFC">
        <w:rPr>
          <w:rFonts w:asciiTheme="majorHAnsi" w:hAnsiTheme="majorHAnsi"/>
          <w:sz w:val="24"/>
          <w:szCs w:val="24"/>
        </w:rPr>
        <w:t xml:space="preserve"> no registra adeudos con dicho organismo a la fecha y habilita a enajenar el est</w:t>
      </w:r>
      <w:r w:rsidR="00F5255F" w:rsidRPr="00E51FFC">
        <w:rPr>
          <w:rFonts w:asciiTheme="majorHAnsi" w:hAnsiTheme="majorHAnsi"/>
          <w:sz w:val="24"/>
          <w:szCs w:val="24"/>
        </w:rPr>
        <w:t>ablecimiento comercial “DENIX</w:t>
      </w:r>
      <w:r w:rsidR="00F80B44" w:rsidRPr="00E51FFC">
        <w:rPr>
          <w:rFonts w:asciiTheme="majorHAnsi" w:hAnsiTheme="majorHAnsi"/>
          <w:sz w:val="24"/>
          <w:szCs w:val="24"/>
        </w:rPr>
        <w:t xml:space="preserve"> </w:t>
      </w:r>
      <w:r w:rsidRPr="00E51FFC">
        <w:rPr>
          <w:rFonts w:asciiTheme="majorHAnsi" w:hAnsiTheme="majorHAnsi"/>
          <w:sz w:val="24"/>
          <w:szCs w:val="24"/>
        </w:rPr>
        <w:t xml:space="preserve">Calzados”.  </w:t>
      </w:r>
    </w:p>
    <w:p w:rsidR="0070488F" w:rsidRPr="00E51FFC" w:rsidRDefault="0070488F" w:rsidP="0070488F">
      <w:pPr>
        <w:pStyle w:val="Prrafodelista"/>
        <w:rPr>
          <w:rFonts w:asciiTheme="majorHAnsi" w:hAnsiTheme="majorHAnsi"/>
          <w:sz w:val="24"/>
          <w:szCs w:val="24"/>
        </w:rPr>
      </w:pPr>
    </w:p>
    <w:p w:rsidR="0070488F" w:rsidRPr="00E51FFC" w:rsidRDefault="0070488F" w:rsidP="0070488F">
      <w:pPr>
        <w:pStyle w:val="Prrafodelista"/>
        <w:rPr>
          <w:rFonts w:asciiTheme="majorHAnsi" w:hAnsiTheme="majorHAnsi"/>
          <w:sz w:val="24"/>
          <w:szCs w:val="24"/>
        </w:rPr>
      </w:pPr>
    </w:p>
    <w:p w:rsidR="00001FE2" w:rsidRPr="00E51FFC" w:rsidRDefault="007255C2" w:rsidP="00780B28">
      <w:pPr>
        <w:pStyle w:val="Prrafodelista"/>
        <w:numPr>
          <w:ilvl w:val="0"/>
          <w:numId w:val="5"/>
        </w:numPr>
        <w:tabs>
          <w:tab w:val="left" w:pos="1340"/>
        </w:tabs>
        <w:spacing w:before="1" w:line="357" w:lineRule="auto"/>
        <w:ind w:right="684"/>
        <w:rPr>
          <w:rFonts w:asciiTheme="majorHAnsi" w:hAnsiTheme="majorHAnsi"/>
          <w:sz w:val="24"/>
          <w:szCs w:val="24"/>
        </w:rPr>
      </w:pPr>
      <w:r w:rsidRPr="00E51FFC">
        <w:rPr>
          <w:rFonts w:asciiTheme="majorHAnsi" w:hAnsiTheme="majorHAnsi"/>
          <w:sz w:val="24"/>
          <w:szCs w:val="24"/>
        </w:rPr>
        <w:t>El</w:t>
      </w:r>
      <w:r w:rsidR="00F80B44" w:rsidRPr="00E51FFC">
        <w:rPr>
          <w:rFonts w:asciiTheme="majorHAnsi" w:hAnsiTheme="majorHAnsi"/>
          <w:sz w:val="24"/>
          <w:szCs w:val="24"/>
        </w:rPr>
        <w:t xml:space="preserve"> </w:t>
      </w:r>
      <w:r w:rsidRPr="00E51FFC">
        <w:rPr>
          <w:rFonts w:asciiTheme="majorHAnsi" w:hAnsiTheme="majorHAnsi"/>
          <w:sz w:val="24"/>
          <w:szCs w:val="24"/>
        </w:rPr>
        <w:t>15/1</w:t>
      </w:r>
      <w:r w:rsidRPr="00E51FFC">
        <w:rPr>
          <w:rFonts w:asciiTheme="majorHAnsi" w:hAnsiTheme="majorHAnsi"/>
          <w:color w:val="000000"/>
          <w:sz w:val="24"/>
          <w:szCs w:val="24"/>
          <w:highlight w:val="yellow"/>
        </w:rPr>
        <w:t>/2024“</w:t>
      </w:r>
      <w:r w:rsidRPr="00E51FFC">
        <w:rPr>
          <w:rFonts w:asciiTheme="majorHAnsi" w:hAnsiTheme="majorHAnsi"/>
          <w:color w:val="000000"/>
          <w:sz w:val="24"/>
          <w:szCs w:val="24"/>
        </w:rPr>
        <w:t>LoriuxS.R.L.”prometió</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vender</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a</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Samuel</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Monti</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el</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establecimiento industria</w:t>
      </w:r>
      <w:r w:rsidR="00F80B44" w:rsidRPr="00E51FFC">
        <w:rPr>
          <w:rFonts w:asciiTheme="majorHAnsi" w:hAnsiTheme="majorHAnsi"/>
          <w:color w:val="000000"/>
          <w:sz w:val="24"/>
          <w:szCs w:val="24"/>
        </w:rPr>
        <w:t>l</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denominado</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“La</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Factoría”</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.En</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el</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mismo</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acto</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el</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promitente</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comprador</w:t>
      </w:r>
      <w:r w:rsidR="0070488F" w:rsidRPr="00E51FFC">
        <w:rPr>
          <w:rFonts w:asciiTheme="majorHAnsi" w:hAnsiTheme="majorHAnsi"/>
          <w:color w:val="000000"/>
          <w:sz w:val="24"/>
          <w:szCs w:val="24"/>
        </w:rPr>
        <w:t xml:space="preserve"> </w:t>
      </w:r>
      <w:r w:rsidRPr="00E51FFC">
        <w:rPr>
          <w:rFonts w:asciiTheme="majorHAnsi" w:hAnsiTheme="majorHAnsi"/>
          <w:color w:val="000000"/>
          <w:sz w:val="24"/>
          <w:szCs w:val="24"/>
        </w:rPr>
        <w:t>tomó posesión del mismo. Hoy se otorga la escritura de compraventa respectiva.</w:t>
      </w:r>
    </w:p>
    <w:p w:rsidR="00F80B44" w:rsidRPr="00E51FFC" w:rsidRDefault="00F80B44" w:rsidP="00F80B44">
      <w:pPr>
        <w:pStyle w:val="Prrafodelista"/>
        <w:tabs>
          <w:tab w:val="left" w:pos="1340"/>
        </w:tabs>
        <w:spacing w:before="1" w:line="357" w:lineRule="auto"/>
        <w:ind w:left="966" w:right="684" w:firstLine="0"/>
        <w:jc w:val="right"/>
        <w:rPr>
          <w:rFonts w:asciiTheme="majorHAnsi" w:hAnsiTheme="majorHAnsi"/>
          <w:sz w:val="24"/>
          <w:szCs w:val="24"/>
        </w:rPr>
      </w:pPr>
    </w:p>
    <w:p w:rsidR="00F80B44" w:rsidRPr="00E51FFC" w:rsidRDefault="00F80B44" w:rsidP="00F80B44">
      <w:pPr>
        <w:spacing w:line="360" w:lineRule="auto"/>
        <w:ind w:left="720"/>
        <w:jc w:val="both"/>
        <w:rPr>
          <w:rFonts w:asciiTheme="majorHAnsi" w:hAnsiTheme="majorHAnsi"/>
          <w:b/>
          <w:sz w:val="24"/>
          <w:szCs w:val="24"/>
        </w:rPr>
      </w:pPr>
      <w:r w:rsidRPr="00E51FFC">
        <w:rPr>
          <w:rFonts w:asciiTheme="majorHAnsi" w:hAnsiTheme="majorHAnsi"/>
          <w:color w:val="000000"/>
          <w:sz w:val="24"/>
          <w:szCs w:val="24"/>
        </w:rPr>
        <w:tab/>
      </w:r>
      <w:r w:rsidRPr="00E51FFC">
        <w:rPr>
          <w:rFonts w:asciiTheme="majorHAnsi" w:hAnsiTheme="majorHAnsi"/>
          <w:b/>
          <w:sz w:val="24"/>
          <w:szCs w:val="24"/>
        </w:rPr>
        <w:t>ACTO: COMPRAVENTA DE ESTABLECIMIENTO COMERCIAL</w:t>
      </w:r>
    </w:p>
    <w:p w:rsidR="00F80B44" w:rsidRPr="00E51FFC" w:rsidRDefault="00F80B44" w:rsidP="00F80B44">
      <w:pPr>
        <w:spacing w:line="360" w:lineRule="auto"/>
        <w:ind w:left="720"/>
        <w:jc w:val="both"/>
        <w:rPr>
          <w:rFonts w:asciiTheme="majorHAnsi" w:hAnsiTheme="majorHAnsi"/>
          <w:b/>
          <w:sz w:val="24"/>
          <w:szCs w:val="24"/>
        </w:rPr>
      </w:pPr>
    </w:p>
    <w:p w:rsidR="00F80B44" w:rsidRPr="00E51FFC" w:rsidRDefault="00F80B44" w:rsidP="00F80B44">
      <w:pPr>
        <w:spacing w:line="360" w:lineRule="auto"/>
        <w:ind w:left="720"/>
        <w:jc w:val="both"/>
        <w:rPr>
          <w:rFonts w:asciiTheme="majorHAnsi" w:hAnsiTheme="majorHAnsi"/>
          <w:b/>
          <w:color w:val="FF0000"/>
          <w:sz w:val="24"/>
          <w:szCs w:val="24"/>
        </w:rPr>
      </w:pPr>
      <w:r w:rsidRPr="00E51FFC">
        <w:rPr>
          <w:rFonts w:asciiTheme="majorHAnsi" w:hAnsiTheme="majorHAnsi"/>
          <w:b/>
          <w:color w:val="FF0000"/>
          <w:sz w:val="24"/>
          <w:szCs w:val="24"/>
        </w:rPr>
        <w:t>CERTIFICADO ESPECIAL BPS Y DGI</w:t>
      </w:r>
    </w:p>
    <w:p w:rsidR="00F80B44" w:rsidRPr="00E51FFC" w:rsidRDefault="00F80B44" w:rsidP="00F80B44">
      <w:pPr>
        <w:spacing w:line="360" w:lineRule="auto"/>
        <w:ind w:left="720"/>
        <w:jc w:val="both"/>
        <w:rPr>
          <w:rFonts w:asciiTheme="majorHAnsi" w:hAnsiTheme="majorHAnsi"/>
          <w:b/>
          <w:sz w:val="24"/>
          <w:szCs w:val="24"/>
        </w:rPr>
      </w:pPr>
    </w:p>
    <w:p w:rsidR="00F80B44" w:rsidRPr="00E51FFC" w:rsidRDefault="00F80B44" w:rsidP="00F80B44">
      <w:pPr>
        <w:spacing w:line="360" w:lineRule="auto"/>
        <w:ind w:left="720"/>
        <w:jc w:val="both"/>
        <w:rPr>
          <w:rFonts w:asciiTheme="majorHAnsi" w:hAnsiTheme="majorHAnsi"/>
          <w:sz w:val="24"/>
          <w:szCs w:val="24"/>
        </w:rPr>
      </w:pPr>
      <w:r w:rsidRPr="00E51FFC">
        <w:rPr>
          <w:rFonts w:asciiTheme="majorHAnsi" w:hAnsiTheme="majorHAnsi"/>
          <w:sz w:val="24"/>
          <w:szCs w:val="24"/>
        </w:rPr>
        <w:t>BPS = Certificado especial: Art. 664 -1</w:t>
      </w:r>
    </w:p>
    <w:p w:rsidR="00F80B44" w:rsidRPr="00E51FFC" w:rsidRDefault="00F80B44" w:rsidP="00F80B44">
      <w:pPr>
        <w:spacing w:line="360" w:lineRule="auto"/>
        <w:ind w:left="720"/>
        <w:jc w:val="both"/>
        <w:rPr>
          <w:rFonts w:asciiTheme="majorHAnsi" w:hAnsiTheme="majorHAnsi"/>
          <w:sz w:val="24"/>
          <w:szCs w:val="24"/>
        </w:rPr>
      </w:pPr>
    </w:p>
    <w:p w:rsidR="00F80B44" w:rsidRPr="00E51FFC" w:rsidRDefault="00F80B44" w:rsidP="00F80B44">
      <w:pPr>
        <w:spacing w:line="360" w:lineRule="auto"/>
        <w:ind w:left="720"/>
        <w:jc w:val="both"/>
        <w:rPr>
          <w:rFonts w:asciiTheme="majorHAnsi" w:hAnsiTheme="majorHAnsi"/>
          <w:sz w:val="24"/>
          <w:szCs w:val="24"/>
          <w:lang w:val="es-UY"/>
        </w:rPr>
      </w:pPr>
      <w:r w:rsidRPr="00E51FFC">
        <w:rPr>
          <w:rFonts w:asciiTheme="majorHAnsi" w:hAnsiTheme="majorHAnsi"/>
          <w:sz w:val="24"/>
          <w:szCs w:val="24"/>
          <w:lang w:val="es-UY"/>
        </w:rPr>
        <w:t xml:space="preserve">Los certificados de DGI </w:t>
      </w:r>
      <w:r w:rsidRPr="00E51FFC">
        <w:rPr>
          <w:rFonts w:asciiTheme="majorHAnsi" w:hAnsiTheme="majorHAnsi"/>
          <w:b/>
          <w:sz w:val="24"/>
          <w:szCs w:val="24"/>
          <w:u w:val="single"/>
          <w:lang w:val="es-UY"/>
        </w:rPr>
        <w:t>nunca</w:t>
      </w:r>
      <w:r w:rsidRPr="00E51FFC">
        <w:rPr>
          <w:rFonts w:asciiTheme="majorHAnsi" w:hAnsiTheme="majorHAnsi"/>
          <w:sz w:val="24"/>
          <w:szCs w:val="24"/>
          <w:lang w:val="es-UY"/>
        </w:rPr>
        <w:t xml:space="preserve"> llevan declaración de vigencia, los de BPS si, </w:t>
      </w:r>
      <w:r w:rsidRPr="00E51FFC">
        <w:rPr>
          <w:rFonts w:asciiTheme="majorHAnsi" w:hAnsiTheme="majorHAnsi"/>
          <w:b/>
          <w:sz w:val="24"/>
          <w:szCs w:val="24"/>
          <w:lang w:val="es-UY"/>
        </w:rPr>
        <w:t>salvo los que son retroactivos</w:t>
      </w:r>
      <w:r w:rsidRPr="00E51FFC">
        <w:rPr>
          <w:rFonts w:asciiTheme="majorHAnsi" w:hAnsiTheme="majorHAnsi"/>
          <w:sz w:val="24"/>
          <w:szCs w:val="24"/>
          <w:lang w:val="es-UY"/>
        </w:rPr>
        <w:t>.</w:t>
      </w:r>
    </w:p>
    <w:p w:rsidR="00F80B44" w:rsidRPr="00E51FFC" w:rsidRDefault="00F80B44" w:rsidP="00F80B44">
      <w:pPr>
        <w:spacing w:line="360" w:lineRule="auto"/>
        <w:ind w:left="720"/>
        <w:jc w:val="both"/>
        <w:rPr>
          <w:rFonts w:asciiTheme="majorHAnsi" w:hAnsiTheme="majorHAnsi"/>
          <w:sz w:val="24"/>
          <w:szCs w:val="24"/>
        </w:rPr>
      </w:pPr>
    </w:p>
    <w:p w:rsidR="00F80B44" w:rsidRPr="00E51FFC" w:rsidRDefault="00F80B44" w:rsidP="00F80B44">
      <w:pPr>
        <w:spacing w:line="360" w:lineRule="auto"/>
        <w:ind w:left="720"/>
        <w:jc w:val="both"/>
        <w:rPr>
          <w:rFonts w:asciiTheme="majorHAnsi" w:hAnsiTheme="majorHAnsi"/>
          <w:sz w:val="24"/>
          <w:szCs w:val="24"/>
        </w:rPr>
      </w:pPr>
    </w:p>
    <w:p w:rsidR="00F80B44" w:rsidRPr="00E51FFC" w:rsidRDefault="00F80B44" w:rsidP="00F80B44">
      <w:pPr>
        <w:spacing w:line="360" w:lineRule="auto"/>
        <w:ind w:left="720"/>
        <w:jc w:val="both"/>
        <w:rPr>
          <w:rFonts w:asciiTheme="majorHAnsi" w:hAnsiTheme="majorHAnsi"/>
          <w:i/>
          <w:sz w:val="24"/>
          <w:szCs w:val="24"/>
        </w:rPr>
      </w:pPr>
      <w:r w:rsidRPr="00E51FFC">
        <w:rPr>
          <w:rFonts w:asciiTheme="majorHAnsi" w:hAnsiTheme="majorHAnsi"/>
          <w:b/>
          <w:sz w:val="24"/>
          <w:szCs w:val="24"/>
        </w:rPr>
        <w:t>CONSTANCIA:</w:t>
      </w:r>
      <w:r w:rsidRPr="00E51FFC">
        <w:rPr>
          <w:rFonts w:asciiTheme="majorHAnsi" w:hAnsiTheme="majorHAnsi"/>
          <w:sz w:val="24"/>
          <w:szCs w:val="24"/>
        </w:rPr>
        <w:t xml:space="preserve"> </w:t>
      </w:r>
      <w:r w:rsidRPr="00E51FFC">
        <w:rPr>
          <w:rFonts w:asciiTheme="majorHAnsi" w:hAnsiTheme="majorHAnsi"/>
          <w:i/>
          <w:sz w:val="24"/>
          <w:szCs w:val="24"/>
        </w:rPr>
        <w:t xml:space="preserve">Tuve a la vista el certificado especial expedido por BPS - ATYR el día 30 de </w:t>
      </w:r>
      <w:r w:rsidRPr="00E51FFC">
        <w:rPr>
          <w:rFonts w:asciiTheme="majorHAnsi" w:hAnsiTheme="majorHAnsi"/>
          <w:i/>
          <w:sz w:val="24"/>
          <w:szCs w:val="24"/>
        </w:rPr>
        <w:lastRenderedPageBreak/>
        <w:t xml:space="preserve">mayo de 2023, </w:t>
      </w:r>
      <w:r w:rsidRPr="00E51FFC">
        <w:rPr>
          <w:rFonts w:asciiTheme="majorHAnsi" w:hAnsiTheme="majorHAnsi"/>
          <w:b/>
          <w:i/>
          <w:sz w:val="24"/>
          <w:szCs w:val="24"/>
        </w:rPr>
        <w:t xml:space="preserve">retroactivo al 15 de enero de 2024 </w:t>
      </w:r>
      <w:r w:rsidRPr="00E51FFC">
        <w:rPr>
          <w:rFonts w:asciiTheme="majorHAnsi" w:hAnsiTheme="majorHAnsi"/>
          <w:i/>
          <w:sz w:val="24"/>
          <w:szCs w:val="24"/>
        </w:rPr>
        <w:t>que acredita LORIUX SRL no registra adeudos con dicho organismo y habilita a vender el establecimiento industrial “LA FACTORIA”</w:t>
      </w:r>
    </w:p>
    <w:p w:rsidR="00F80B44" w:rsidRPr="00E51FFC" w:rsidRDefault="00F80B44" w:rsidP="00F80B44">
      <w:pPr>
        <w:spacing w:line="360" w:lineRule="auto"/>
        <w:ind w:left="720"/>
        <w:jc w:val="both"/>
        <w:rPr>
          <w:rFonts w:asciiTheme="majorHAnsi" w:hAnsiTheme="majorHAnsi"/>
          <w:b/>
          <w:sz w:val="24"/>
          <w:szCs w:val="24"/>
        </w:rPr>
      </w:pPr>
    </w:p>
    <w:p w:rsidR="00F80B44" w:rsidRPr="00E51FFC" w:rsidRDefault="00F80B44" w:rsidP="00F80B44">
      <w:pPr>
        <w:rPr>
          <w:rFonts w:asciiTheme="majorHAnsi" w:hAnsiTheme="majorHAnsi"/>
          <w:b/>
          <w:sz w:val="24"/>
          <w:szCs w:val="24"/>
        </w:rPr>
      </w:pPr>
      <w:r w:rsidRPr="00E51FFC">
        <w:rPr>
          <w:rFonts w:asciiTheme="majorHAnsi" w:hAnsiTheme="majorHAnsi"/>
          <w:b/>
          <w:sz w:val="24"/>
          <w:szCs w:val="24"/>
        </w:rPr>
        <w:t xml:space="preserve">           DGI: CERTIFICADO ESPECIAL: Art 80</w:t>
      </w:r>
    </w:p>
    <w:p w:rsidR="00F80B44" w:rsidRPr="00E51FFC" w:rsidRDefault="00F80B44" w:rsidP="00F80B44">
      <w:pPr>
        <w:ind w:left="708"/>
        <w:rPr>
          <w:rFonts w:asciiTheme="majorHAnsi" w:hAnsiTheme="majorHAnsi"/>
          <w:i/>
          <w:sz w:val="24"/>
          <w:szCs w:val="24"/>
        </w:rPr>
      </w:pPr>
      <w:r w:rsidRPr="00E51FFC">
        <w:rPr>
          <w:rFonts w:asciiTheme="majorHAnsi" w:hAnsiTheme="majorHAnsi"/>
          <w:b/>
          <w:sz w:val="24"/>
          <w:szCs w:val="24"/>
        </w:rPr>
        <w:t>CONSTANCIAS:</w:t>
      </w:r>
      <w:r w:rsidRPr="00E51FFC">
        <w:rPr>
          <w:rFonts w:asciiTheme="majorHAnsi" w:hAnsiTheme="majorHAnsi"/>
          <w:sz w:val="24"/>
          <w:szCs w:val="24"/>
        </w:rPr>
        <w:t xml:space="preserve"> Tuve</w:t>
      </w:r>
      <w:r w:rsidRPr="00E51FFC">
        <w:rPr>
          <w:rFonts w:asciiTheme="majorHAnsi" w:hAnsiTheme="majorHAnsi"/>
          <w:i/>
          <w:sz w:val="24"/>
          <w:szCs w:val="24"/>
        </w:rPr>
        <w:t xml:space="preserve"> a la vista el certificado especial expedido por DGI el día 22 de mayo de 2023, </w:t>
      </w:r>
      <w:r w:rsidRPr="00E51FFC">
        <w:rPr>
          <w:rFonts w:asciiTheme="majorHAnsi" w:hAnsiTheme="majorHAnsi"/>
          <w:sz w:val="24"/>
          <w:szCs w:val="24"/>
          <w:u w:val="single"/>
        </w:rPr>
        <w:t>retroactivo al 15 de enero de 2024</w:t>
      </w:r>
      <w:r w:rsidRPr="00E51FFC">
        <w:rPr>
          <w:rFonts w:asciiTheme="majorHAnsi" w:hAnsiTheme="majorHAnsi"/>
          <w:i/>
          <w:sz w:val="24"/>
          <w:szCs w:val="24"/>
        </w:rPr>
        <w:t xml:space="preserve"> por LORIUX SRL que acredita no tener adeudos con DGI y habilita a enajenar el Establecimiento comercial </w:t>
      </w:r>
      <w:r w:rsidRPr="00E51FFC">
        <w:rPr>
          <w:rFonts w:asciiTheme="majorHAnsi" w:hAnsiTheme="majorHAnsi"/>
          <w:b/>
          <w:i/>
          <w:sz w:val="24"/>
          <w:szCs w:val="24"/>
        </w:rPr>
        <w:t>“</w:t>
      </w:r>
      <w:r w:rsidRPr="00E51FFC">
        <w:rPr>
          <w:rFonts w:asciiTheme="majorHAnsi" w:hAnsiTheme="majorHAnsi"/>
          <w:i/>
          <w:sz w:val="24"/>
          <w:szCs w:val="24"/>
        </w:rPr>
        <w:t>LA FACTORIA”.</w:t>
      </w:r>
    </w:p>
    <w:p w:rsidR="00F80B44" w:rsidRPr="00E51FFC" w:rsidRDefault="00F80B44" w:rsidP="00F80B44">
      <w:pPr>
        <w:pStyle w:val="Prrafodelista"/>
        <w:tabs>
          <w:tab w:val="left" w:pos="1227"/>
          <w:tab w:val="left" w:pos="1340"/>
        </w:tabs>
        <w:spacing w:before="1" w:line="357" w:lineRule="auto"/>
        <w:ind w:left="966" w:right="684" w:firstLine="0"/>
        <w:jc w:val="left"/>
        <w:rPr>
          <w:rFonts w:asciiTheme="majorHAnsi" w:hAnsiTheme="majorHAnsi"/>
          <w:color w:val="000000"/>
          <w:sz w:val="24"/>
          <w:szCs w:val="24"/>
        </w:rPr>
      </w:pPr>
      <w:r w:rsidRPr="00E51FFC">
        <w:rPr>
          <w:rFonts w:asciiTheme="majorHAnsi" w:hAnsiTheme="majorHAnsi"/>
          <w:color w:val="000000"/>
          <w:sz w:val="24"/>
          <w:szCs w:val="24"/>
        </w:rPr>
        <w:tab/>
      </w:r>
    </w:p>
    <w:p w:rsidR="00F5255F" w:rsidRPr="00E51FFC" w:rsidRDefault="00F5255F" w:rsidP="00F5255F">
      <w:pPr>
        <w:pStyle w:val="Prrafodelista"/>
        <w:tabs>
          <w:tab w:val="left" w:pos="1340"/>
        </w:tabs>
        <w:spacing w:before="1" w:line="357" w:lineRule="auto"/>
        <w:ind w:left="966" w:right="684" w:firstLine="0"/>
        <w:jc w:val="right"/>
        <w:rPr>
          <w:rFonts w:asciiTheme="majorHAnsi" w:hAnsiTheme="majorHAnsi"/>
          <w:sz w:val="24"/>
          <w:szCs w:val="24"/>
        </w:rPr>
      </w:pPr>
    </w:p>
    <w:p w:rsidR="00001FE2" w:rsidRPr="00E51FFC" w:rsidRDefault="007255C2" w:rsidP="00780B28">
      <w:pPr>
        <w:pStyle w:val="Prrafodelista"/>
        <w:numPr>
          <w:ilvl w:val="0"/>
          <w:numId w:val="5"/>
        </w:numPr>
        <w:tabs>
          <w:tab w:val="left" w:pos="1350"/>
        </w:tabs>
        <w:spacing w:before="6" w:line="362" w:lineRule="auto"/>
        <w:ind w:right="688"/>
        <w:rPr>
          <w:rFonts w:asciiTheme="majorHAnsi" w:hAnsiTheme="majorHAnsi"/>
          <w:sz w:val="24"/>
          <w:szCs w:val="24"/>
        </w:rPr>
      </w:pPr>
      <w:r w:rsidRPr="00E51FFC">
        <w:rPr>
          <w:rFonts w:asciiTheme="majorHAnsi" w:hAnsiTheme="majorHAnsi"/>
          <w:sz w:val="24"/>
          <w:szCs w:val="24"/>
        </w:rPr>
        <w:t>Juan Acosta y Silvia Sosa constituyen hoy, en escritura pública, una Sociedad de Responsabilidad Limitada. Los aportes se realizan en dinero.</w:t>
      </w:r>
    </w:p>
    <w:p w:rsidR="00CD0D3B" w:rsidRPr="00E51FFC" w:rsidRDefault="005349CE" w:rsidP="00CD0D3B">
      <w:pPr>
        <w:tabs>
          <w:tab w:val="left" w:pos="1350"/>
        </w:tabs>
        <w:spacing w:before="6" w:line="362" w:lineRule="auto"/>
        <w:ind w:right="688"/>
        <w:jc w:val="both"/>
        <w:rPr>
          <w:rFonts w:asciiTheme="majorHAnsi" w:hAnsiTheme="majorHAnsi"/>
          <w:sz w:val="24"/>
          <w:szCs w:val="24"/>
        </w:rPr>
      </w:pPr>
      <w:r w:rsidRPr="00E51FFC">
        <w:rPr>
          <w:rFonts w:asciiTheme="majorHAnsi" w:hAnsiTheme="majorHAnsi"/>
          <w:sz w:val="24"/>
          <w:szCs w:val="24"/>
        </w:rPr>
        <w:t>ACTO = CONSTITUCION DE SOCIEDAD COMERCIAL</w:t>
      </w:r>
    </w:p>
    <w:p w:rsidR="005349CE" w:rsidRPr="00E51FFC" w:rsidRDefault="005349CE" w:rsidP="00CD0D3B">
      <w:pPr>
        <w:tabs>
          <w:tab w:val="left" w:pos="1350"/>
        </w:tabs>
        <w:spacing w:before="6" w:line="362" w:lineRule="auto"/>
        <w:ind w:right="688"/>
        <w:jc w:val="both"/>
        <w:rPr>
          <w:rFonts w:asciiTheme="majorHAnsi" w:hAnsiTheme="majorHAnsi"/>
          <w:sz w:val="24"/>
          <w:szCs w:val="24"/>
        </w:rPr>
      </w:pPr>
      <w:r w:rsidRPr="00E51FFC">
        <w:rPr>
          <w:rFonts w:asciiTheme="majorHAnsi" w:hAnsiTheme="majorHAnsi"/>
          <w:sz w:val="24"/>
          <w:szCs w:val="24"/>
        </w:rPr>
        <w:t>* En la Escritura de constitución de SRL no se efectúan controles (porque el aporte es exclusivamente en dinero).</w:t>
      </w:r>
    </w:p>
    <w:p w:rsidR="005349CE" w:rsidRPr="00E51FFC" w:rsidRDefault="005349CE" w:rsidP="00CD0D3B">
      <w:pPr>
        <w:tabs>
          <w:tab w:val="left" w:pos="1350"/>
        </w:tabs>
        <w:spacing w:before="6" w:line="362" w:lineRule="auto"/>
        <w:ind w:right="688"/>
        <w:jc w:val="both"/>
        <w:rPr>
          <w:rFonts w:asciiTheme="majorHAnsi" w:hAnsiTheme="majorHAnsi"/>
          <w:sz w:val="24"/>
          <w:szCs w:val="24"/>
        </w:rPr>
      </w:pPr>
      <w:r w:rsidRPr="00E51FFC">
        <w:rPr>
          <w:rFonts w:asciiTheme="majorHAnsi" w:hAnsiTheme="majorHAnsi"/>
          <w:sz w:val="24"/>
          <w:szCs w:val="24"/>
        </w:rPr>
        <w:t>* Para inscribir el contrato social en el Registro de las Personas Jurídicas Sección Registro de Comercio se requiere un RUT, por lo tanto se deberá inscribir en DGI y pasa a ser contribuyente de dicho organismo. Por lo tanto, deberá obtener Certificado Unico de DGI para iniciar actividad  y efectuar trámites ante oficinas públicas.</w:t>
      </w:r>
    </w:p>
    <w:p w:rsidR="00CD0D3B" w:rsidRPr="00E51FFC" w:rsidRDefault="00CD0D3B" w:rsidP="00CD0D3B">
      <w:pPr>
        <w:tabs>
          <w:tab w:val="left" w:pos="1350"/>
        </w:tabs>
        <w:spacing w:before="6" w:line="362" w:lineRule="auto"/>
        <w:ind w:right="688"/>
        <w:jc w:val="both"/>
        <w:rPr>
          <w:rFonts w:asciiTheme="majorHAnsi" w:hAnsiTheme="majorHAnsi"/>
          <w:sz w:val="24"/>
          <w:szCs w:val="24"/>
        </w:rPr>
      </w:pPr>
    </w:p>
    <w:p w:rsidR="00001FE2" w:rsidRPr="00E51FFC" w:rsidRDefault="007255C2" w:rsidP="00780B28">
      <w:pPr>
        <w:pStyle w:val="Textoindependiente"/>
        <w:numPr>
          <w:ilvl w:val="0"/>
          <w:numId w:val="5"/>
        </w:numPr>
        <w:spacing w:line="357" w:lineRule="auto"/>
        <w:ind w:right="737"/>
        <w:jc w:val="both"/>
        <w:rPr>
          <w:rFonts w:asciiTheme="majorHAnsi" w:hAnsiTheme="majorHAnsi"/>
        </w:rPr>
      </w:pPr>
      <w:r w:rsidRPr="00E51FFC">
        <w:rPr>
          <w:rFonts w:asciiTheme="majorHAnsi" w:hAnsiTheme="majorHAnsi"/>
        </w:rPr>
        <w:t>Variante:</w:t>
      </w:r>
      <w:r w:rsidR="00F80B44" w:rsidRPr="00E51FFC">
        <w:rPr>
          <w:rFonts w:asciiTheme="majorHAnsi" w:hAnsiTheme="majorHAnsi"/>
        </w:rPr>
        <w:t xml:space="preserve"> </w:t>
      </w:r>
      <w:r w:rsidRPr="00E51FFC">
        <w:rPr>
          <w:rFonts w:asciiTheme="majorHAnsi" w:hAnsiTheme="majorHAnsi"/>
        </w:rPr>
        <w:t>Juan</w:t>
      </w:r>
      <w:r w:rsidR="00F80B44" w:rsidRPr="00E51FFC">
        <w:rPr>
          <w:rFonts w:asciiTheme="majorHAnsi" w:hAnsiTheme="majorHAnsi"/>
        </w:rPr>
        <w:t xml:space="preserve"> </w:t>
      </w:r>
      <w:r w:rsidRPr="00E51FFC">
        <w:rPr>
          <w:rFonts w:asciiTheme="majorHAnsi" w:hAnsiTheme="majorHAnsi"/>
        </w:rPr>
        <w:t>Acosta</w:t>
      </w:r>
      <w:r w:rsidR="00F80B44" w:rsidRPr="00E51FFC">
        <w:rPr>
          <w:rFonts w:asciiTheme="majorHAnsi" w:hAnsiTheme="majorHAnsi"/>
        </w:rPr>
        <w:t xml:space="preserve"> </w:t>
      </w:r>
      <w:r w:rsidRPr="00E51FFC">
        <w:rPr>
          <w:rFonts w:asciiTheme="majorHAnsi" w:hAnsiTheme="majorHAnsi"/>
        </w:rPr>
        <w:t>en</w:t>
      </w:r>
      <w:r w:rsidR="00F80B44" w:rsidRPr="00E51FFC">
        <w:rPr>
          <w:rFonts w:asciiTheme="majorHAnsi" w:hAnsiTheme="majorHAnsi"/>
        </w:rPr>
        <w:t xml:space="preserve"> </w:t>
      </w:r>
      <w:r w:rsidRPr="00E51FFC">
        <w:rPr>
          <w:rFonts w:asciiTheme="majorHAnsi" w:hAnsiTheme="majorHAnsi"/>
        </w:rPr>
        <w:t>cumplimiento</w:t>
      </w:r>
      <w:r w:rsidR="00F80B44" w:rsidRPr="00E51FFC">
        <w:rPr>
          <w:rFonts w:asciiTheme="majorHAnsi" w:hAnsiTheme="majorHAnsi"/>
        </w:rPr>
        <w:t xml:space="preserve"> </w:t>
      </w:r>
      <w:r w:rsidRPr="00E51FFC">
        <w:rPr>
          <w:rFonts w:asciiTheme="majorHAnsi" w:hAnsiTheme="majorHAnsi"/>
        </w:rPr>
        <w:t>de</w:t>
      </w:r>
      <w:r w:rsidR="00F80B44" w:rsidRPr="00E51FFC">
        <w:rPr>
          <w:rFonts w:asciiTheme="majorHAnsi" w:hAnsiTheme="majorHAnsi"/>
        </w:rPr>
        <w:t xml:space="preserve"> </w:t>
      </w:r>
      <w:r w:rsidRPr="00E51FFC">
        <w:rPr>
          <w:rFonts w:asciiTheme="majorHAnsi" w:hAnsiTheme="majorHAnsi"/>
        </w:rPr>
        <w:t>su</w:t>
      </w:r>
      <w:r w:rsidR="00F80B44" w:rsidRPr="00E51FFC">
        <w:rPr>
          <w:rFonts w:asciiTheme="majorHAnsi" w:hAnsiTheme="majorHAnsi"/>
        </w:rPr>
        <w:t xml:space="preserve"> </w:t>
      </w:r>
      <w:r w:rsidRPr="00E51FFC">
        <w:rPr>
          <w:rFonts w:asciiTheme="majorHAnsi" w:hAnsiTheme="majorHAnsi"/>
        </w:rPr>
        <w:t>obligación</w:t>
      </w:r>
      <w:r w:rsidR="00F80B44" w:rsidRPr="00E51FFC">
        <w:rPr>
          <w:rFonts w:asciiTheme="majorHAnsi" w:hAnsiTheme="majorHAnsi"/>
        </w:rPr>
        <w:t xml:space="preserve"> </w:t>
      </w:r>
      <w:r w:rsidRPr="00E51FFC">
        <w:rPr>
          <w:rFonts w:asciiTheme="majorHAnsi" w:hAnsiTheme="majorHAnsi"/>
        </w:rPr>
        <w:t>de aportar</w:t>
      </w:r>
      <w:r w:rsidR="00F80B44" w:rsidRPr="00E51FFC">
        <w:rPr>
          <w:rFonts w:asciiTheme="majorHAnsi" w:hAnsiTheme="majorHAnsi"/>
        </w:rPr>
        <w:t xml:space="preserve"> </w:t>
      </w:r>
      <w:r w:rsidRPr="00E51FFC">
        <w:rPr>
          <w:rFonts w:asciiTheme="majorHAnsi" w:hAnsiTheme="majorHAnsi"/>
        </w:rPr>
        <w:t>enajena</w:t>
      </w:r>
      <w:r w:rsidR="00F80B44" w:rsidRPr="00E51FFC">
        <w:rPr>
          <w:rFonts w:asciiTheme="majorHAnsi" w:hAnsiTheme="majorHAnsi"/>
        </w:rPr>
        <w:t xml:space="preserve"> </w:t>
      </w:r>
      <w:r w:rsidRPr="00E51FFC">
        <w:rPr>
          <w:rFonts w:asciiTheme="majorHAnsi" w:hAnsiTheme="majorHAnsi"/>
        </w:rPr>
        <w:t>a</w:t>
      </w:r>
      <w:r w:rsidR="00F80B44" w:rsidRPr="00E51FFC">
        <w:rPr>
          <w:rFonts w:asciiTheme="majorHAnsi" w:hAnsiTheme="majorHAnsi"/>
        </w:rPr>
        <w:t xml:space="preserve"> </w:t>
      </w:r>
      <w:r w:rsidRPr="00E51FFC">
        <w:rPr>
          <w:rFonts w:asciiTheme="majorHAnsi" w:hAnsiTheme="majorHAnsi"/>
        </w:rPr>
        <w:t>la</w:t>
      </w:r>
      <w:r w:rsidR="00F80B44" w:rsidRPr="00E51FFC">
        <w:rPr>
          <w:rFonts w:asciiTheme="majorHAnsi" w:hAnsiTheme="majorHAnsi"/>
        </w:rPr>
        <w:t xml:space="preserve"> </w:t>
      </w:r>
      <w:r w:rsidRPr="00E51FFC">
        <w:rPr>
          <w:rFonts w:asciiTheme="majorHAnsi" w:hAnsiTheme="majorHAnsi"/>
        </w:rPr>
        <w:t>sociedad</w:t>
      </w:r>
      <w:r w:rsidR="00F80B44" w:rsidRPr="00E51FFC">
        <w:rPr>
          <w:rFonts w:asciiTheme="majorHAnsi" w:hAnsiTheme="majorHAnsi"/>
        </w:rPr>
        <w:t xml:space="preserve"> </w:t>
      </w:r>
      <w:r w:rsidRPr="00E51FFC">
        <w:rPr>
          <w:rFonts w:asciiTheme="majorHAnsi" w:hAnsiTheme="majorHAnsi"/>
        </w:rPr>
        <w:t>el permiso de transporte profesional de carga a su nombre de la empresa unipersonal Juan Acosta.</w:t>
      </w:r>
    </w:p>
    <w:p w:rsidR="00001FE2" w:rsidRPr="00E51FFC" w:rsidRDefault="00001FE2">
      <w:pPr>
        <w:spacing w:line="357" w:lineRule="auto"/>
        <w:jc w:val="both"/>
        <w:rPr>
          <w:rFonts w:asciiTheme="majorHAnsi" w:hAnsiTheme="majorHAnsi"/>
          <w:sz w:val="24"/>
          <w:szCs w:val="24"/>
        </w:rPr>
      </w:pPr>
    </w:p>
    <w:p w:rsidR="00780B28" w:rsidRPr="00E51FFC" w:rsidRDefault="00780B28">
      <w:pPr>
        <w:spacing w:line="357" w:lineRule="auto"/>
        <w:jc w:val="both"/>
        <w:rPr>
          <w:rFonts w:asciiTheme="majorHAnsi" w:hAnsiTheme="majorHAnsi"/>
          <w:sz w:val="24"/>
          <w:szCs w:val="24"/>
        </w:rPr>
      </w:pPr>
    </w:p>
    <w:p w:rsidR="005349CE" w:rsidRPr="00E51FFC" w:rsidRDefault="00780B28" w:rsidP="00780B28">
      <w:pPr>
        <w:spacing w:line="357" w:lineRule="auto"/>
        <w:jc w:val="both"/>
        <w:rPr>
          <w:rFonts w:asciiTheme="majorHAnsi" w:hAnsiTheme="majorHAnsi"/>
          <w:sz w:val="24"/>
          <w:szCs w:val="24"/>
        </w:rPr>
      </w:pPr>
      <w:r w:rsidRPr="00E51FFC">
        <w:rPr>
          <w:rFonts w:asciiTheme="majorHAnsi" w:hAnsiTheme="majorHAnsi"/>
          <w:sz w:val="24"/>
          <w:szCs w:val="24"/>
        </w:rPr>
        <w:t>ACTO = CONSTITUCION DE SOCIEDAD COMERCIAL CON APORTE DE PERMISO DE TRANSPORTE</w:t>
      </w:r>
    </w:p>
    <w:p w:rsidR="005349CE" w:rsidRPr="00E51FFC" w:rsidRDefault="005349CE" w:rsidP="00780B28">
      <w:pPr>
        <w:spacing w:line="357" w:lineRule="auto"/>
        <w:jc w:val="both"/>
        <w:rPr>
          <w:rFonts w:asciiTheme="majorHAnsi" w:hAnsiTheme="majorHAnsi"/>
          <w:sz w:val="24"/>
          <w:szCs w:val="24"/>
        </w:rPr>
      </w:pPr>
    </w:p>
    <w:p w:rsidR="005349CE" w:rsidRPr="00E51FFC" w:rsidRDefault="005349CE" w:rsidP="00780B28">
      <w:pPr>
        <w:spacing w:line="357" w:lineRule="auto"/>
        <w:jc w:val="both"/>
        <w:rPr>
          <w:rFonts w:asciiTheme="majorHAnsi" w:hAnsiTheme="majorHAnsi"/>
          <w:sz w:val="24"/>
          <w:szCs w:val="24"/>
        </w:rPr>
      </w:pPr>
    </w:p>
    <w:p w:rsidR="00780B28" w:rsidRPr="00E51FFC" w:rsidRDefault="00780B28" w:rsidP="00780B28">
      <w:pPr>
        <w:spacing w:line="357" w:lineRule="auto"/>
        <w:jc w:val="both"/>
        <w:rPr>
          <w:rFonts w:asciiTheme="majorHAnsi" w:hAnsiTheme="majorHAnsi"/>
          <w:sz w:val="24"/>
          <w:szCs w:val="24"/>
        </w:rPr>
      </w:pPr>
      <w:r w:rsidRPr="00E51FFC">
        <w:rPr>
          <w:rFonts w:asciiTheme="majorHAnsi" w:hAnsiTheme="majorHAnsi"/>
          <w:sz w:val="24"/>
          <w:szCs w:val="24"/>
        </w:rPr>
        <w:t>Art. 664 numeral 1 de la Ley 16.170; Art. 80 TO</w:t>
      </w:r>
    </w:p>
    <w:p w:rsidR="00780B28" w:rsidRPr="00E51FFC" w:rsidRDefault="00780B28" w:rsidP="00780B28">
      <w:pPr>
        <w:spacing w:line="357" w:lineRule="auto"/>
        <w:jc w:val="both"/>
        <w:rPr>
          <w:rFonts w:asciiTheme="majorHAnsi" w:hAnsiTheme="majorHAnsi"/>
          <w:sz w:val="24"/>
          <w:szCs w:val="24"/>
        </w:rPr>
      </w:pPr>
    </w:p>
    <w:p w:rsidR="00780B28" w:rsidRPr="00E51FFC" w:rsidRDefault="00780B28" w:rsidP="00780B28">
      <w:pPr>
        <w:spacing w:line="357" w:lineRule="auto"/>
        <w:jc w:val="both"/>
        <w:rPr>
          <w:rFonts w:asciiTheme="majorHAnsi" w:hAnsiTheme="majorHAnsi"/>
          <w:sz w:val="24"/>
          <w:szCs w:val="24"/>
        </w:rPr>
      </w:pPr>
      <w:r w:rsidRPr="00E51FFC">
        <w:rPr>
          <w:rFonts w:asciiTheme="majorHAnsi" w:hAnsiTheme="majorHAnsi"/>
          <w:b/>
          <w:sz w:val="24"/>
          <w:szCs w:val="24"/>
        </w:rPr>
        <w:t>BPS 664</w:t>
      </w:r>
      <w:r w:rsidRPr="00E51FFC">
        <w:rPr>
          <w:rFonts w:asciiTheme="majorHAnsi" w:hAnsiTheme="majorHAnsi"/>
          <w:sz w:val="24"/>
          <w:szCs w:val="24"/>
        </w:rPr>
        <w:t xml:space="preserve"> </w:t>
      </w:r>
      <w:r w:rsidRPr="00E51FFC">
        <w:rPr>
          <w:rFonts w:asciiTheme="majorHAnsi" w:hAnsiTheme="majorHAnsi"/>
          <w:b/>
          <w:sz w:val="24"/>
          <w:szCs w:val="24"/>
        </w:rPr>
        <w:t xml:space="preserve">POR </w:t>
      </w:r>
      <w:r w:rsidR="005349CE" w:rsidRPr="00E51FFC">
        <w:rPr>
          <w:rFonts w:asciiTheme="majorHAnsi" w:hAnsiTheme="majorHAnsi"/>
          <w:b/>
          <w:sz w:val="24"/>
          <w:szCs w:val="24"/>
        </w:rPr>
        <w:t>JUAN ACOSTA</w:t>
      </w:r>
      <w:r w:rsidRPr="00E51FFC">
        <w:rPr>
          <w:rFonts w:asciiTheme="majorHAnsi" w:hAnsiTheme="majorHAnsi"/>
          <w:sz w:val="24"/>
          <w:szCs w:val="24"/>
        </w:rPr>
        <w:t>: Declaración de vigencia y Certificado único de BPS.</w:t>
      </w:r>
    </w:p>
    <w:p w:rsidR="00780B28" w:rsidRPr="00E51FFC" w:rsidRDefault="00780B28" w:rsidP="00780B28">
      <w:pPr>
        <w:spacing w:line="357" w:lineRule="auto"/>
        <w:jc w:val="both"/>
        <w:rPr>
          <w:rFonts w:asciiTheme="majorHAnsi" w:hAnsiTheme="majorHAnsi"/>
          <w:sz w:val="24"/>
          <w:szCs w:val="24"/>
        </w:rPr>
      </w:pPr>
    </w:p>
    <w:p w:rsidR="00780B28" w:rsidRPr="00E51FFC" w:rsidRDefault="00780B28" w:rsidP="00780B28">
      <w:pPr>
        <w:spacing w:line="357" w:lineRule="auto"/>
        <w:jc w:val="both"/>
        <w:rPr>
          <w:rFonts w:asciiTheme="majorHAnsi" w:hAnsiTheme="majorHAnsi"/>
          <w:i/>
          <w:sz w:val="24"/>
          <w:szCs w:val="24"/>
        </w:rPr>
      </w:pPr>
      <w:r w:rsidRPr="00E51FFC">
        <w:rPr>
          <w:rFonts w:asciiTheme="majorHAnsi" w:hAnsiTheme="majorHAnsi"/>
          <w:b/>
          <w:sz w:val="24"/>
          <w:szCs w:val="24"/>
        </w:rPr>
        <w:t xml:space="preserve">BPS Declaración: </w:t>
      </w:r>
      <w:r w:rsidR="005349CE" w:rsidRPr="00E51FFC">
        <w:rPr>
          <w:rFonts w:asciiTheme="majorHAnsi" w:hAnsiTheme="majorHAnsi"/>
          <w:i/>
          <w:sz w:val="24"/>
          <w:szCs w:val="24"/>
        </w:rPr>
        <w:t>Juan Acosta</w:t>
      </w:r>
      <w:r w:rsidRPr="00E51FFC">
        <w:rPr>
          <w:rFonts w:asciiTheme="majorHAnsi" w:hAnsiTheme="majorHAnsi"/>
          <w:i/>
          <w:sz w:val="24"/>
          <w:szCs w:val="24"/>
        </w:rPr>
        <w:t xml:space="preserve"> </w:t>
      </w:r>
      <w:r w:rsidR="005349CE" w:rsidRPr="00E51FFC">
        <w:rPr>
          <w:rFonts w:asciiTheme="majorHAnsi" w:hAnsiTheme="majorHAnsi"/>
          <w:i/>
          <w:sz w:val="24"/>
          <w:szCs w:val="24"/>
        </w:rPr>
        <w:t>declara que el Certificado especial</w:t>
      </w:r>
      <w:r w:rsidRPr="00E51FFC">
        <w:rPr>
          <w:rFonts w:asciiTheme="majorHAnsi" w:hAnsiTheme="majorHAnsi"/>
          <w:i/>
          <w:sz w:val="24"/>
          <w:szCs w:val="24"/>
        </w:rPr>
        <w:t xml:space="preserve"> N°</w:t>
      </w:r>
      <w:r w:rsidR="005349CE" w:rsidRPr="00E51FFC">
        <w:rPr>
          <w:rFonts w:asciiTheme="majorHAnsi" w:hAnsiTheme="majorHAnsi"/>
          <w:i/>
          <w:sz w:val="24"/>
          <w:szCs w:val="24"/>
        </w:rPr>
        <w:t xml:space="preserve"> 88253</w:t>
      </w:r>
      <w:r w:rsidRPr="00E51FFC">
        <w:rPr>
          <w:rFonts w:asciiTheme="majorHAnsi" w:hAnsiTheme="majorHAnsi"/>
          <w:i/>
          <w:sz w:val="24"/>
          <w:szCs w:val="24"/>
        </w:rPr>
        <w:t xml:space="preserve"> expedido el día 30/05/2024 por ATYR – BPS se encuentra vigente.</w:t>
      </w:r>
    </w:p>
    <w:p w:rsidR="00780B28" w:rsidRPr="00E51FFC" w:rsidRDefault="00780B28" w:rsidP="00780B28">
      <w:pPr>
        <w:spacing w:line="357" w:lineRule="auto"/>
        <w:jc w:val="both"/>
        <w:rPr>
          <w:rFonts w:asciiTheme="majorHAnsi" w:hAnsiTheme="majorHAnsi"/>
          <w:b/>
          <w:sz w:val="24"/>
          <w:szCs w:val="24"/>
        </w:rPr>
      </w:pPr>
    </w:p>
    <w:p w:rsidR="00780B28" w:rsidRPr="00E51FFC" w:rsidRDefault="00780B28" w:rsidP="00780B28">
      <w:pPr>
        <w:spacing w:line="357" w:lineRule="auto"/>
        <w:jc w:val="both"/>
        <w:rPr>
          <w:rFonts w:asciiTheme="majorHAnsi" w:hAnsiTheme="majorHAnsi"/>
          <w:i/>
          <w:sz w:val="24"/>
          <w:szCs w:val="24"/>
        </w:rPr>
      </w:pPr>
      <w:r w:rsidRPr="00E51FFC">
        <w:rPr>
          <w:rFonts w:asciiTheme="majorHAnsi" w:hAnsiTheme="majorHAnsi"/>
          <w:b/>
          <w:sz w:val="24"/>
          <w:szCs w:val="24"/>
        </w:rPr>
        <w:t xml:space="preserve">Constancia Escribano: </w:t>
      </w:r>
      <w:r w:rsidRPr="00E51FFC">
        <w:rPr>
          <w:rFonts w:asciiTheme="majorHAnsi" w:hAnsiTheme="majorHAnsi"/>
          <w:i/>
          <w:sz w:val="24"/>
          <w:szCs w:val="24"/>
        </w:rPr>
        <w:t>Teng</w:t>
      </w:r>
      <w:r w:rsidR="005349CE" w:rsidRPr="00E51FFC">
        <w:rPr>
          <w:rFonts w:asciiTheme="majorHAnsi" w:hAnsiTheme="majorHAnsi"/>
          <w:i/>
          <w:sz w:val="24"/>
          <w:szCs w:val="24"/>
        </w:rPr>
        <w:t xml:space="preserve">o a la vista el Certificado especial </w:t>
      </w:r>
      <w:r w:rsidRPr="00E51FFC">
        <w:rPr>
          <w:rFonts w:asciiTheme="majorHAnsi" w:hAnsiTheme="majorHAnsi"/>
          <w:i/>
          <w:sz w:val="24"/>
          <w:szCs w:val="24"/>
        </w:rPr>
        <w:t xml:space="preserve"> N</w:t>
      </w:r>
      <w:r w:rsidR="005349CE" w:rsidRPr="00E51FFC">
        <w:rPr>
          <w:rFonts w:asciiTheme="majorHAnsi" w:hAnsiTheme="majorHAnsi"/>
          <w:i/>
          <w:sz w:val="24"/>
          <w:szCs w:val="24"/>
        </w:rPr>
        <w:t>° 88253</w:t>
      </w:r>
      <w:r w:rsidRPr="00E51FFC">
        <w:rPr>
          <w:rFonts w:asciiTheme="majorHAnsi" w:hAnsiTheme="majorHAnsi"/>
          <w:i/>
          <w:sz w:val="24"/>
          <w:szCs w:val="24"/>
        </w:rPr>
        <w:t xml:space="preserve"> expedido el día 30/052024 por BPS –</w:t>
      </w:r>
      <w:r w:rsidR="005349CE" w:rsidRPr="00E51FFC">
        <w:rPr>
          <w:rFonts w:asciiTheme="majorHAnsi" w:hAnsiTheme="majorHAnsi"/>
          <w:i/>
          <w:sz w:val="24"/>
          <w:szCs w:val="24"/>
        </w:rPr>
        <w:t xml:space="preserve"> ATYR  que acredita que Juan Acosta no registra adeudos</w:t>
      </w:r>
      <w:r w:rsidRPr="00E51FFC">
        <w:rPr>
          <w:rFonts w:asciiTheme="majorHAnsi" w:hAnsiTheme="majorHAnsi"/>
          <w:i/>
          <w:sz w:val="24"/>
          <w:szCs w:val="24"/>
        </w:rPr>
        <w:t xml:space="preserve"> con dicho organismo</w:t>
      </w:r>
      <w:r w:rsidR="005349CE" w:rsidRPr="00E51FFC">
        <w:rPr>
          <w:rFonts w:asciiTheme="majorHAnsi" w:hAnsiTheme="majorHAnsi"/>
          <w:i/>
          <w:sz w:val="24"/>
          <w:szCs w:val="24"/>
        </w:rPr>
        <w:t xml:space="preserve"> y lo habilita a enajenar el permiso de transporte</w:t>
      </w:r>
      <w:r w:rsidR="00433786" w:rsidRPr="00E51FFC">
        <w:rPr>
          <w:rFonts w:asciiTheme="majorHAnsi" w:hAnsiTheme="majorHAnsi"/>
          <w:i/>
          <w:sz w:val="24"/>
          <w:szCs w:val="24"/>
        </w:rPr>
        <w:t xml:space="preserve"> de carga de la Empresa Unipersonal Juan Acosta</w:t>
      </w:r>
      <w:r w:rsidRPr="00E51FFC">
        <w:rPr>
          <w:rFonts w:asciiTheme="majorHAnsi" w:hAnsiTheme="majorHAnsi"/>
          <w:i/>
          <w:sz w:val="24"/>
          <w:szCs w:val="24"/>
        </w:rPr>
        <w:t>.</w:t>
      </w:r>
    </w:p>
    <w:p w:rsidR="00780B28" w:rsidRPr="00E51FFC" w:rsidRDefault="00780B28" w:rsidP="00780B28">
      <w:pPr>
        <w:spacing w:line="357" w:lineRule="auto"/>
        <w:jc w:val="both"/>
        <w:rPr>
          <w:rFonts w:asciiTheme="majorHAnsi" w:hAnsiTheme="majorHAnsi"/>
          <w:b/>
          <w:sz w:val="24"/>
          <w:szCs w:val="24"/>
        </w:rPr>
      </w:pPr>
    </w:p>
    <w:p w:rsidR="00780B28" w:rsidRPr="00E51FFC" w:rsidRDefault="00780B28" w:rsidP="00780B28">
      <w:pPr>
        <w:spacing w:line="357" w:lineRule="auto"/>
        <w:jc w:val="both"/>
        <w:rPr>
          <w:rFonts w:asciiTheme="majorHAnsi" w:hAnsiTheme="majorHAnsi"/>
          <w:b/>
          <w:sz w:val="24"/>
          <w:szCs w:val="24"/>
          <w:u w:val="single"/>
        </w:rPr>
      </w:pPr>
      <w:r w:rsidRPr="00E51FFC">
        <w:rPr>
          <w:rFonts w:asciiTheme="majorHAnsi" w:hAnsiTheme="majorHAnsi"/>
          <w:b/>
          <w:sz w:val="24"/>
          <w:szCs w:val="24"/>
        </w:rPr>
        <w:t>Certificado</w:t>
      </w:r>
      <w:r w:rsidR="00433786" w:rsidRPr="00E51FFC">
        <w:rPr>
          <w:rFonts w:asciiTheme="majorHAnsi" w:hAnsiTheme="majorHAnsi"/>
          <w:b/>
          <w:sz w:val="24"/>
          <w:szCs w:val="24"/>
        </w:rPr>
        <w:t xml:space="preserve">  Especial de D</w:t>
      </w:r>
      <w:r w:rsidRPr="00E51FFC">
        <w:rPr>
          <w:rFonts w:asciiTheme="majorHAnsi" w:hAnsiTheme="majorHAnsi"/>
          <w:b/>
          <w:sz w:val="24"/>
          <w:szCs w:val="24"/>
        </w:rPr>
        <w:t xml:space="preserve">GI: POR </w:t>
      </w:r>
      <w:r w:rsidR="00433786" w:rsidRPr="00E51FFC">
        <w:rPr>
          <w:rFonts w:asciiTheme="majorHAnsi" w:hAnsiTheme="majorHAnsi"/>
          <w:b/>
          <w:sz w:val="24"/>
          <w:szCs w:val="24"/>
        </w:rPr>
        <w:t>JUAN ACOSTA</w:t>
      </w:r>
      <w:r w:rsidRPr="00E51FFC">
        <w:rPr>
          <w:rFonts w:asciiTheme="majorHAnsi" w:hAnsiTheme="majorHAnsi"/>
          <w:b/>
          <w:sz w:val="24"/>
          <w:szCs w:val="24"/>
          <w:u w:val="single"/>
        </w:rPr>
        <w:t xml:space="preserve"> </w:t>
      </w:r>
    </w:p>
    <w:p w:rsidR="00780B28" w:rsidRPr="00E51FFC" w:rsidRDefault="00780B28" w:rsidP="00780B28">
      <w:pPr>
        <w:spacing w:line="357" w:lineRule="auto"/>
        <w:jc w:val="both"/>
        <w:rPr>
          <w:rFonts w:asciiTheme="majorHAnsi" w:hAnsiTheme="majorHAnsi"/>
          <w:b/>
          <w:sz w:val="24"/>
          <w:szCs w:val="24"/>
          <w:u w:val="single"/>
        </w:rPr>
      </w:pPr>
    </w:p>
    <w:p w:rsidR="00433786" w:rsidRPr="00E51FFC" w:rsidRDefault="00780B28" w:rsidP="00433786">
      <w:pPr>
        <w:spacing w:line="357" w:lineRule="auto"/>
        <w:jc w:val="both"/>
        <w:rPr>
          <w:rFonts w:asciiTheme="majorHAnsi" w:hAnsiTheme="majorHAnsi"/>
          <w:i/>
          <w:sz w:val="24"/>
          <w:szCs w:val="24"/>
        </w:rPr>
      </w:pPr>
      <w:r w:rsidRPr="00E51FFC">
        <w:rPr>
          <w:rFonts w:asciiTheme="majorHAnsi" w:hAnsiTheme="majorHAnsi"/>
          <w:b/>
          <w:sz w:val="24"/>
          <w:szCs w:val="24"/>
          <w:u w:val="single"/>
        </w:rPr>
        <w:t>CONSTANCIA ESCRIBANO</w:t>
      </w:r>
      <w:r w:rsidRPr="00E51FFC">
        <w:rPr>
          <w:rFonts w:asciiTheme="majorHAnsi" w:hAnsiTheme="majorHAnsi"/>
          <w:sz w:val="24"/>
          <w:szCs w:val="24"/>
        </w:rPr>
        <w:t xml:space="preserve"> = Tengo a la vista el C</w:t>
      </w:r>
      <w:r w:rsidR="00433786" w:rsidRPr="00E51FFC">
        <w:rPr>
          <w:rFonts w:asciiTheme="majorHAnsi" w:hAnsiTheme="majorHAnsi"/>
          <w:sz w:val="24"/>
          <w:szCs w:val="24"/>
        </w:rPr>
        <w:t>ertificado Especial</w:t>
      </w:r>
      <w:r w:rsidRPr="00E51FFC">
        <w:rPr>
          <w:rFonts w:asciiTheme="majorHAnsi" w:hAnsiTheme="majorHAnsi"/>
          <w:sz w:val="24"/>
          <w:szCs w:val="24"/>
        </w:rPr>
        <w:t xml:space="preserve"> número 8963  expedido el día 25/05/2024 que  acredita que </w:t>
      </w:r>
      <w:r w:rsidR="00433786" w:rsidRPr="00E51FFC">
        <w:rPr>
          <w:rFonts w:asciiTheme="majorHAnsi" w:hAnsiTheme="majorHAnsi"/>
          <w:sz w:val="24"/>
          <w:szCs w:val="24"/>
        </w:rPr>
        <w:t>Juan Acosta no registra adeudos con dicho organismo y lo habilita a enajenar el permiso de transporte de carga de la Empresa Unipersonal Juan Acosta</w:t>
      </w:r>
      <w:r w:rsidR="00433786" w:rsidRPr="00E51FFC">
        <w:rPr>
          <w:rFonts w:asciiTheme="majorHAnsi" w:hAnsiTheme="majorHAnsi"/>
          <w:i/>
          <w:sz w:val="24"/>
          <w:szCs w:val="24"/>
        </w:rPr>
        <w:t>.</w:t>
      </w:r>
    </w:p>
    <w:p w:rsidR="00780B28" w:rsidRPr="00E51FFC" w:rsidRDefault="00780B28" w:rsidP="00780B28">
      <w:pPr>
        <w:spacing w:line="357" w:lineRule="auto"/>
        <w:jc w:val="both"/>
        <w:rPr>
          <w:rFonts w:asciiTheme="majorHAnsi" w:hAnsiTheme="majorHAnsi"/>
          <w:sz w:val="24"/>
          <w:szCs w:val="24"/>
        </w:rPr>
      </w:pPr>
    </w:p>
    <w:p w:rsidR="00780B28" w:rsidRPr="00E51FFC" w:rsidRDefault="00780B28" w:rsidP="00780B28">
      <w:pPr>
        <w:spacing w:line="357" w:lineRule="auto"/>
        <w:jc w:val="both"/>
        <w:rPr>
          <w:rFonts w:asciiTheme="majorHAnsi" w:hAnsiTheme="majorHAnsi"/>
          <w:sz w:val="24"/>
          <w:szCs w:val="24"/>
        </w:rPr>
      </w:pPr>
    </w:p>
    <w:p w:rsidR="00001FE2" w:rsidRPr="00E51FFC" w:rsidRDefault="007255C2" w:rsidP="00780B28">
      <w:pPr>
        <w:pStyle w:val="Prrafodelista"/>
        <w:numPr>
          <w:ilvl w:val="0"/>
          <w:numId w:val="5"/>
        </w:numPr>
        <w:tabs>
          <w:tab w:val="left" w:pos="1161"/>
          <w:tab w:val="left" w:pos="1180"/>
        </w:tabs>
        <w:spacing w:before="80" w:line="360" w:lineRule="auto"/>
        <w:ind w:left="1161" w:right="677"/>
        <w:jc w:val="left"/>
        <w:rPr>
          <w:rFonts w:asciiTheme="majorHAnsi" w:hAnsiTheme="majorHAnsi"/>
          <w:sz w:val="24"/>
          <w:szCs w:val="24"/>
        </w:rPr>
      </w:pPr>
      <w:r w:rsidRPr="00E51FFC">
        <w:rPr>
          <w:rFonts w:asciiTheme="majorHAnsi" w:hAnsiTheme="majorHAnsi"/>
          <w:sz w:val="24"/>
          <w:szCs w:val="24"/>
        </w:rPr>
        <w:tab/>
        <w:t>Amalia</w:t>
      </w:r>
      <w:r w:rsidR="00F80B44" w:rsidRPr="00E51FFC">
        <w:rPr>
          <w:rFonts w:asciiTheme="majorHAnsi" w:hAnsiTheme="majorHAnsi"/>
          <w:sz w:val="24"/>
          <w:szCs w:val="24"/>
        </w:rPr>
        <w:t xml:space="preserve"> </w:t>
      </w:r>
      <w:r w:rsidRPr="00E51FFC">
        <w:rPr>
          <w:rFonts w:asciiTheme="majorHAnsi" w:hAnsiTheme="majorHAnsi"/>
          <w:sz w:val="24"/>
          <w:szCs w:val="24"/>
        </w:rPr>
        <w:t>Vázquez</w:t>
      </w:r>
      <w:r w:rsidR="00F80B44" w:rsidRPr="00E51FFC">
        <w:rPr>
          <w:rFonts w:asciiTheme="majorHAnsi" w:hAnsiTheme="majorHAnsi"/>
          <w:sz w:val="24"/>
          <w:szCs w:val="24"/>
        </w:rPr>
        <w:t xml:space="preserve"> </w:t>
      </w:r>
      <w:r w:rsidRPr="00E51FFC">
        <w:rPr>
          <w:rFonts w:asciiTheme="majorHAnsi" w:hAnsiTheme="majorHAnsi"/>
          <w:sz w:val="24"/>
          <w:szCs w:val="24"/>
        </w:rPr>
        <w:t>cede</w:t>
      </w:r>
      <w:r w:rsidR="00F80B44" w:rsidRPr="00E51FFC">
        <w:rPr>
          <w:rFonts w:asciiTheme="majorHAnsi" w:hAnsiTheme="majorHAnsi"/>
          <w:sz w:val="24"/>
          <w:szCs w:val="24"/>
        </w:rPr>
        <w:t xml:space="preserve"> </w:t>
      </w:r>
      <w:r w:rsidRPr="00E51FFC">
        <w:rPr>
          <w:rFonts w:asciiTheme="majorHAnsi" w:hAnsiTheme="majorHAnsi"/>
          <w:sz w:val="24"/>
          <w:szCs w:val="24"/>
        </w:rPr>
        <w:t>las</w:t>
      </w:r>
      <w:r w:rsidR="00F80B44" w:rsidRPr="00E51FFC">
        <w:rPr>
          <w:rFonts w:asciiTheme="majorHAnsi" w:hAnsiTheme="majorHAnsi"/>
          <w:sz w:val="24"/>
          <w:szCs w:val="24"/>
        </w:rPr>
        <w:t xml:space="preserve"> </w:t>
      </w:r>
      <w:r w:rsidRPr="00E51FFC">
        <w:rPr>
          <w:rFonts w:asciiTheme="majorHAnsi" w:hAnsiTheme="majorHAnsi"/>
          <w:sz w:val="24"/>
          <w:szCs w:val="24"/>
        </w:rPr>
        <w:t>cuotas</w:t>
      </w:r>
      <w:r w:rsidR="00F80B44" w:rsidRPr="00E51FFC">
        <w:rPr>
          <w:rFonts w:asciiTheme="majorHAnsi" w:hAnsiTheme="majorHAnsi"/>
          <w:sz w:val="24"/>
          <w:szCs w:val="24"/>
        </w:rPr>
        <w:t xml:space="preserve"> </w:t>
      </w:r>
      <w:r w:rsidRPr="00E51FFC">
        <w:rPr>
          <w:rFonts w:asciiTheme="majorHAnsi" w:hAnsiTheme="majorHAnsi"/>
          <w:sz w:val="24"/>
          <w:szCs w:val="24"/>
        </w:rPr>
        <w:t>sociales</w:t>
      </w:r>
      <w:r w:rsidR="00F80B44" w:rsidRPr="00E51FFC">
        <w:rPr>
          <w:rFonts w:asciiTheme="majorHAnsi" w:hAnsiTheme="majorHAnsi"/>
          <w:sz w:val="24"/>
          <w:szCs w:val="24"/>
        </w:rPr>
        <w:t xml:space="preserve"> </w:t>
      </w:r>
      <w:r w:rsidRPr="00E51FFC">
        <w:rPr>
          <w:rFonts w:asciiTheme="majorHAnsi" w:hAnsiTheme="majorHAnsi"/>
          <w:sz w:val="24"/>
          <w:szCs w:val="24"/>
        </w:rPr>
        <w:t>que</w:t>
      </w:r>
      <w:r w:rsidR="00F80B44" w:rsidRPr="00E51FFC">
        <w:rPr>
          <w:rFonts w:asciiTheme="majorHAnsi" w:hAnsiTheme="majorHAnsi"/>
          <w:sz w:val="24"/>
          <w:szCs w:val="24"/>
        </w:rPr>
        <w:t xml:space="preserve"> </w:t>
      </w:r>
      <w:r w:rsidRPr="00E51FFC">
        <w:rPr>
          <w:rFonts w:asciiTheme="majorHAnsi" w:hAnsiTheme="majorHAnsi"/>
          <w:sz w:val="24"/>
          <w:szCs w:val="24"/>
        </w:rPr>
        <w:t>le</w:t>
      </w:r>
      <w:r w:rsidR="00F80B44" w:rsidRPr="00E51FFC">
        <w:rPr>
          <w:rFonts w:asciiTheme="majorHAnsi" w:hAnsiTheme="majorHAnsi"/>
          <w:sz w:val="24"/>
          <w:szCs w:val="24"/>
        </w:rPr>
        <w:t xml:space="preserve"> </w:t>
      </w:r>
      <w:r w:rsidRPr="00E51FFC">
        <w:rPr>
          <w:rFonts w:asciiTheme="majorHAnsi" w:hAnsiTheme="majorHAnsi"/>
          <w:sz w:val="24"/>
          <w:szCs w:val="24"/>
        </w:rPr>
        <w:t>corresponden</w:t>
      </w:r>
      <w:r w:rsidR="00F80B44" w:rsidRPr="00E51FFC">
        <w:rPr>
          <w:rFonts w:asciiTheme="majorHAnsi" w:hAnsiTheme="majorHAnsi"/>
          <w:sz w:val="24"/>
          <w:szCs w:val="24"/>
        </w:rPr>
        <w:t xml:space="preserve"> </w:t>
      </w:r>
      <w:r w:rsidRPr="00E51FFC">
        <w:rPr>
          <w:rFonts w:asciiTheme="majorHAnsi" w:hAnsiTheme="majorHAnsi"/>
          <w:sz w:val="24"/>
          <w:szCs w:val="24"/>
        </w:rPr>
        <w:t>el“El</w:t>
      </w:r>
      <w:r w:rsidR="00F80B44" w:rsidRPr="00E51FFC">
        <w:rPr>
          <w:rFonts w:asciiTheme="majorHAnsi" w:hAnsiTheme="majorHAnsi"/>
          <w:sz w:val="24"/>
          <w:szCs w:val="24"/>
        </w:rPr>
        <w:t xml:space="preserve"> </w:t>
      </w:r>
      <w:r w:rsidRPr="00E51FFC">
        <w:rPr>
          <w:rFonts w:asciiTheme="majorHAnsi" w:hAnsiTheme="majorHAnsi"/>
          <w:sz w:val="24"/>
          <w:szCs w:val="24"/>
        </w:rPr>
        <w:t>Trébol SRL”</w:t>
      </w:r>
      <w:r w:rsidR="00F80B44" w:rsidRPr="00E51FFC">
        <w:rPr>
          <w:rFonts w:asciiTheme="majorHAnsi" w:hAnsiTheme="majorHAnsi"/>
          <w:sz w:val="24"/>
          <w:szCs w:val="24"/>
        </w:rPr>
        <w:t xml:space="preserve"> </w:t>
      </w:r>
      <w:r w:rsidRPr="00E51FFC">
        <w:rPr>
          <w:rFonts w:asciiTheme="majorHAnsi" w:hAnsiTheme="majorHAnsi"/>
          <w:sz w:val="24"/>
          <w:szCs w:val="24"/>
        </w:rPr>
        <w:t>a Alberto Pérez.</w:t>
      </w:r>
    </w:p>
    <w:p w:rsidR="00F80B44" w:rsidRPr="00E51FFC" w:rsidRDefault="00F80B44" w:rsidP="00F80B44">
      <w:pPr>
        <w:pStyle w:val="Prrafodelista"/>
        <w:rPr>
          <w:rFonts w:asciiTheme="majorHAnsi" w:hAnsiTheme="majorHAnsi"/>
          <w:sz w:val="24"/>
          <w:szCs w:val="24"/>
        </w:rPr>
      </w:pPr>
      <w:r w:rsidRPr="00E51FFC">
        <w:rPr>
          <w:rFonts w:asciiTheme="majorHAnsi" w:hAnsiTheme="majorHAnsi"/>
          <w:sz w:val="24"/>
          <w:szCs w:val="24"/>
        </w:rPr>
        <w:t>ACTO = CESION DE CUOTAS SOCIALES</w:t>
      </w:r>
    </w:p>
    <w:p w:rsidR="00F80B44" w:rsidRPr="00E51FFC" w:rsidRDefault="00F80B44" w:rsidP="00F80B44">
      <w:pPr>
        <w:pStyle w:val="Prrafodelista"/>
        <w:rPr>
          <w:rFonts w:asciiTheme="majorHAnsi" w:hAnsiTheme="majorHAnsi"/>
          <w:sz w:val="24"/>
          <w:szCs w:val="24"/>
        </w:rPr>
      </w:pPr>
      <w:r w:rsidRPr="00E51FFC">
        <w:rPr>
          <w:rFonts w:asciiTheme="majorHAnsi" w:hAnsiTheme="majorHAnsi"/>
          <w:sz w:val="24"/>
          <w:szCs w:val="24"/>
        </w:rPr>
        <w:t>Art. 663 numeral 7 de la Ley 16.170; Art. 80 TO</w:t>
      </w:r>
    </w:p>
    <w:p w:rsidR="00F80B44" w:rsidRPr="00E51FFC" w:rsidRDefault="00F80B44" w:rsidP="00F80B44">
      <w:pPr>
        <w:pStyle w:val="Prrafodelista"/>
        <w:rPr>
          <w:rFonts w:asciiTheme="majorHAnsi" w:hAnsiTheme="majorHAnsi"/>
          <w:sz w:val="24"/>
          <w:szCs w:val="24"/>
        </w:rPr>
      </w:pPr>
    </w:p>
    <w:p w:rsidR="00F80B44" w:rsidRPr="00E51FFC" w:rsidRDefault="00F80B44" w:rsidP="00F80B44">
      <w:pPr>
        <w:pStyle w:val="Prrafodelista"/>
        <w:rPr>
          <w:rFonts w:asciiTheme="majorHAnsi" w:hAnsiTheme="majorHAnsi"/>
          <w:sz w:val="24"/>
          <w:szCs w:val="24"/>
        </w:rPr>
      </w:pPr>
      <w:r w:rsidRPr="00E51FFC">
        <w:rPr>
          <w:rFonts w:asciiTheme="majorHAnsi" w:hAnsiTheme="majorHAnsi"/>
          <w:b/>
          <w:sz w:val="24"/>
          <w:szCs w:val="24"/>
        </w:rPr>
        <w:t>BPS 663</w:t>
      </w:r>
      <w:r w:rsidRPr="00E51FFC">
        <w:rPr>
          <w:rFonts w:asciiTheme="majorHAnsi" w:hAnsiTheme="majorHAnsi"/>
          <w:sz w:val="24"/>
          <w:szCs w:val="24"/>
        </w:rPr>
        <w:t xml:space="preserve"> </w:t>
      </w:r>
      <w:r w:rsidRPr="00E51FFC">
        <w:rPr>
          <w:rFonts w:asciiTheme="majorHAnsi" w:hAnsiTheme="majorHAnsi"/>
          <w:b/>
          <w:color w:val="FF0000"/>
          <w:sz w:val="24"/>
          <w:szCs w:val="24"/>
        </w:rPr>
        <w:t>POR LA SOCIEDAD</w:t>
      </w:r>
      <w:r w:rsidRPr="00E51FFC">
        <w:rPr>
          <w:rFonts w:asciiTheme="majorHAnsi" w:hAnsiTheme="majorHAnsi"/>
          <w:sz w:val="24"/>
          <w:szCs w:val="24"/>
        </w:rPr>
        <w:t>: Declaración de vigencia y Certificado único de BPS.</w:t>
      </w:r>
    </w:p>
    <w:p w:rsidR="00F80B44" w:rsidRPr="00E51FFC" w:rsidRDefault="00F80B44" w:rsidP="00F80B44">
      <w:pPr>
        <w:pStyle w:val="Prrafodelista"/>
        <w:rPr>
          <w:rFonts w:asciiTheme="majorHAnsi" w:hAnsiTheme="majorHAnsi"/>
          <w:sz w:val="24"/>
          <w:szCs w:val="24"/>
        </w:rPr>
      </w:pPr>
    </w:p>
    <w:p w:rsidR="00F80B44" w:rsidRPr="00E51FFC" w:rsidRDefault="00F80B44" w:rsidP="00F80B44">
      <w:pPr>
        <w:pStyle w:val="Prrafodelista"/>
        <w:rPr>
          <w:rFonts w:asciiTheme="majorHAnsi" w:hAnsiTheme="majorHAnsi"/>
          <w:i/>
          <w:sz w:val="24"/>
          <w:szCs w:val="24"/>
        </w:rPr>
      </w:pPr>
      <w:r w:rsidRPr="00E51FFC">
        <w:rPr>
          <w:rFonts w:asciiTheme="majorHAnsi" w:hAnsiTheme="majorHAnsi"/>
          <w:b/>
          <w:sz w:val="24"/>
          <w:szCs w:val="24"/>
        </w:rPr>
        <w:t xml:space="preserve">BPS Declaración: </w:t>
      </w:r>
      <w:r w:rsidR="00780B28" w:rsidRPr="00E51FFC">
        <w:rPr>
          <w:rFonts w:asciiTheme="majorHAnsi" w:hAnsiTheme="majorHAnsi"/>
          <w:i/>
          <w:sz w:val="24"/>
          <w:szCs w:val="24"/>
        </w:rPr>
        <w:t>El TREBOL S</w:t>
      </w:r>
      <w:r w:rsidRPr="00E51FFC">
        <w:rPr>
          <w:rFonts w:asciiTheme="majorHAnsi" w:hAnsiTheme="majorHAnsi"/>
          <w:i/>
          <w:sz w:val="24"/>
          <w:szCs w:val="24"/>
        </w:rPr>
        <w:t>RL declara que el Certificado único N°</w:t>
      </w:r>
      <w:r w:rsidR="00780B28" w:rsidRPr="00E51FFC">
        <w:rPr>
          <w:rFonts w:asciiTheme="majorHAnsi" w:hAnsiTheme="majorHAnsi"/>
          <w:i/>
          <w:sz w:val="24"/>
          <w:szCs w:val="24"/>
        </w:rPr>
        <w:t xml:space="preserve"> 5533 expedido el día 30/05/2024</w:t>
      </w:r>
      <w:r w:rsidRPr="00E51FFC">
        <w:rPr>
          <w:rFonts w:asciiTheme="majorHAnsi" w:hAnsiTheme="majorHAnsi"/>
          <w:i/>
          <w:sz w:val="24"/>
          <w:szCs w:val="24"/>
        </w:rPr>
        <w:t xml:space="preserve"> por ATYR – BPS se encuentra vigente.</w:t>
      </w:r>
    </w:p>
    <w:p w:rsidR="00F80B44" w:rsidRPr="00E51FFC" w:rsidRDefault="00F80B44" w:rsidP="00F80B44">
      <w:pPr>
        <w:pStyle w:val="Prrafodelista"/>
        <w:rPr>
          <w:rFonts w:asciiTheme="majorHAnsi" w:hAnsiTheme="majorHAnsi"/>
          <w:b/>
          <w:sz w:val="24"/>
          <w:szCs w:val="24"/>
        </w:rPr>
      </w:pPr>
    </w:p>
    <w:p w:rsidR="00F80B44" w:rsidRPr="00E51FFC" w:rsidRDefault="00F80B44" w:rsidP="00F80B44">
      <w:pPr>
        <w:pStyle w:val="Prrafodelista"/>
        <w:rPr>
          <w:rFonts w:asciiTheme="majorHAnsi" w:hAnsiTheme="majorHAnsi"/>
          <w:i/>
          <w:sz w:val="24"/>
          <w:szCs w:val="24"/>
        </w:rPr>
      </w:pPr>
      <w:r w:rsidRPr="00E51FFC">
        <w:rPr>
          <w:rFonts w:asciiTheme="majorHAnsi" w:hAnsiTheme="majorHAnsi"/>
          <w:b/>
          <w:sz w:val="24"/>
          <w:szCs w:val="24"/>
        </w:rPr>
        <w:t xml:space="preserve">Constancia Escribano: </w:t>
      </w:r>
      <w:r w:rsidRPr="00E51FFC">
        <w:rPr>
          <w:rFonts w:asciiTheme="majorHAnsi" w:hAnsiTheme="majorHAnsi"/>
          <w:i/>
          <w:sz w:val="24"/>
          <w:szCs w:val="24"/>
        </w:rPr>
        <w:t>Tengo a la vista el Certificado único N</w:t>
      </w:r>
      <w:r w:rsidR="00780B28" w:rsidRPr="00E51FFC">
        <w:rPr>
          <w:rFonts w:asciiTheme="majorHAnsi" w:hAnsiTheme="majorHAnsi"/>
          <w:i/>
          <w:sz w:val="24"/>
          <w:szCs w:val="24"/>
        </w:rPr>
        <w:t>° 5533 expedido el día 30/052024</w:t>
      </w:r>
      <w:r w:rsidRPr="00E51FFC">
        <w:rPr>
          <w:rFonts w:asciiTheme="majorHAnsi" w:hAnsiTheme="majorHAnsi"/>
          <w:i/>
          <w:sz w:val="24"/>
          <w:szCs w:val="24"/>
        </w:rPr>
        <w:t xml:space="preserve"> por BPS –</w:t>
      </w:r>
      <w:r w:rsidR="00780B28" w:rsidRPr="00E51FFC">
        <w:rPr>
          <w:rFonts w:asciiTheme="majorHAnsi" w:hAnsiTheme="majorHAnsi"/>
          <w:i/>
          <w:sz w:val="24"/>
          <w:szCs w:val="24"/>
        </w:rPr>
        <w:t xml:space="preserve"> ATYR  que acredita que “EL TREBOL</w:t>
      </w:r>
      <w:r w:rsidRPr="00E51FFC">
        <w:rPr>
          <w:rFonts w:asciiTheme="majorHAnsi" w:hAnsiTheme="majorHAnsi"/>
          <w:i/>
          <w:sz w:val="24"/>
          <w:szCs w:val="24"/>
        </w:rPr>
        <w:t xml:space="preserve"> SRL”  </w:t>
      </w:r>
      <w:r w:rsidR="00780B28" w:rsidRPr="00E51FFC">
        <w:rPr>
          <w:rFonts w:asciiTheme="majorHAnsi" w:hAnsiTheme="majorHAnsi"/>
          <w:i/>
          <w:sz w:val="24"/>
          <w:szCs w:val="24"/>
        </w:rPr>
        <w:t xml:space="preserve">se </w:t>
      </w:r>
      <w:r w:rsidRPr="00E51FFC">
        <w:rPr>
          <w:rFonts w:asciiTheme="majorHAnsi" w:hAnsiTheme="majorHAnsi"/>
          <w:i/>
          <w:sz w:val="24"/>
          <w:szCs w:val="24"/>
        </w:rPr>
        <w:t>encuentra en situación regular de pagos con dicho organismo.</w:t>
      </w:r>
    </w:p>
    <w:p w:rsidR="00F80B44" w:rsidRPr="00E51FFC" w:rsidRDefault="00F80B44" w:rsidP="00F80B44">
      <w:pPr>
        <w:pStyle w:val="Prrafodelista"/>
        <w:rPr>
          <w:rFonts w:asciiTheme="majorHAnsi" w:hAnsiTheme="majorHAnsi"/>
          <w:b/>
          <w:sz w:val="24"/>
          <w:szCs w:val="24"/>
        </w:rPr>
      </w:pPr>
    </w:p>
    <w:p w:rsidR="00F80B44" w:rsidRPr="00E51FFC" w:rsidRDefault="00F80B44" w:rsidP="00F80B44">
      <w:pPr>
        <w:pStyle w:val="Prrafodelista"/>
        <w:rPr>
          <w:rFonts w:asciiTheme="majorHAnsi" w:hAnsiTheme="majorHAnsi"/>
          <w:b/>
          <w:sz w:val="24"/>
          <w:szCs w:val="24"/>
          <w:u w:val="single"/>
        </w:rPr>
      </w:pPr>
      <w:r w:rsidRPr="00E51FFC">
        <w:rPr>
          <w:rFonts w:asciiTheme="majorHAnsi" w:hAnsiTheme="majorHAnsi"/>
          <w:b/>
          <w:sz w:val="24"/>
          <w:szCs w:val="24"/>
        </w:rPr>
        <w:t xml:space="preserve">Certificado único de DGI: </w:t>
      </w:r>
      <w:r w:rsidRPr="00E51FFC">
        <w:rPr>
          <w:rFonts w:asciiTheme="majorHAnsi" w:hAnsiTheme="majorHAnsi"/>
          <w:b/>
          <w:color w:val="FF0000"/>
          <w:sz w:val="24"/>
          <w:szCs w:val="24"/>
        </w:rPr>
        <w:t>POR LA SOCIEDAD</w:t>
      </w:r>
      <w:r w:rsidRPr="00E51FFC">
        <w:rPr>
          <w:rFonts w:asciiTheme="majorHAnsi" w:hAnsiTheme="majorHAnsi"/>
          <w:b/>
          <w:sz w:val="24"/>
          <w:szCs w:val="24"/>
          <w:u w:val="single"/>
        </w:rPr>
        <w:t xml:space="preserve"> </w:t>
      </w:r>
    </w:p>
    <w:p w:rsidR="00F80B44" w:rsidRPr="00E51FFC" w:rsidRDefault="00F80B44" w:rsidP="00F80B44">
      <w:pPr>
        <w:pStyle w:val="Prrafodelista"/>
        <w:rPr>
          <w:rFonts w:asciiTheme="majorHAnsi" w:hAnsiTheme="majorHAnsi"/>
          <w:b/>
          <w:sz w:val="24"/>
          <w:szCs w:val="24"/>
          <w:u w:val="single"/>
        </w:rPr>
      </w:pPr>
    </w:p>
    <w:p w:rsidR="00F80B44" w:rsidRPr="00E51FFC" w:rsidRDefault="00F80B44" w:rsidP="00F80B44">
      <w:pPr>
        <w:pStyle w:val="Prrafodelista"/>
        <w:rPr>
          <w:rFonts w:asciiTheme="majorHAnsi" w:hAnsiTheme="majorHAnsi"/>
          <w:sz w:val="24"/>
          <w:szCs w:val="24"/>
        </w:rPr>
      </w:pPr>
      <w:r w:rsidRPr="00E51FFC">
        <w:rPr>
          <w:rFonts w:asciiTheme="majorHAnsi" w:hAnsiTheme="majorHAnsi"/>
          <w:b/>
          <w:sz w:val="24"/>
          <w:szCs w:val="24"/>
          <w:u w:val="single"/>
        </w:rPr>
        <w:t>CONSTANCIA ESCRIBANO</w:t>
      </w:r>
      <w:r w:rsidRPr="00E51FFC">
        <w:rPr>
          <w:rFonts w:asciiTheme="majorHAnsi" w:hAnsiTheme="majorHAnsi"/>
          <w:sz w:val="24"/>
          <w:szCs w:val="24"/>
        </w:rPr>
        <w:t xml:space="preserve"> = Tengo a la vista el Certificado único número </w:t>
      </w:r>
      <w:r w:rsidR="00780B28" w:rsidRPr="00E51FFC">
        <w:rPr>
          <w:rFonts w:asciiTheme="majorHAnsi" w:hAnsiTheme="majorHAnsi"/>
          <w:sz w:val="24"/>
          <w:szCs w:val="24"/>
        </w:rPr>
        <w:t>8963  expedido el día 25/05/2024</w:t>
      </w:r>
      <w:r w:rsidRPr="00E51FFC">
        <w:rPr>
          <w:rFonts w:asciiTheme="majorHAnsi" w:hAnsiTheme="majorHAnsi"/>
          <w:sz w:val="24"/>
          <w:szCs w:val="24"/>
        </w:rPr>
        <w:t xml:space="preserve"> que  acredita que </w:t>
      </w:r>
      <w:r w:rsidR="00780B28" w:rsidRPr="00E51FFC">
        <w:rPr>
          <w:rFonts w:asciiTheme="majorHAnsi" w:hAnsiTheme="majorHAnsi"/>
          <w:b/>
          <w:sz w:val="24"/>
          <w:szCs w:val="24"/>
        </w:rPr>
        <w:t>“EL TREBOL SRL</w:t>
      </w:r>
      <w:r w:rsidRPr="00E51FFC">
        <w:rPr>
          <w:rFonts w:asciiTheme="majorHAnsi" w:hAnsiTheme="majorHAnsi"/>
          <w:b/>
          <w:sz w:val="24"/>
          <w:szCs w:val="24"/>
        </w:rPr>
        <w:t xml:space="preserve">” </w:t>
      </w:r>
      <w:r w:rsidRPr="00E51FFC">
        <w:rPr>
          <w:rFonts w:asciiTheme="majorHAnsi" w:hAnsiTheme="majorHAnsi"/>
          <w:sz w:val="24"/>
          <w:szCs w:val="24"/>
        </w:rPr>
        <w:t xml:space="preserve"> no tiene adeudos con DGI.</w:t>
      </w:r>
    </w:p>
    <w:p w:rsidR="00F80B44" w:rsidRPr="00E51FFC" w:rsidRDefault="00F80B44" w:rsidP="00F80B44">
      <w:pPr>
        <w:tabs>
          <w:tab w:val="left" w:pos="1161"/>
          <w:tab w:val="left" w:pos="1180"/>
        </w:tabs>
        <w:spacing w:before="80" w:line="360" w:lineRule="auto"/>
        <w:ind w:right="677"/>
        <w:rPr>
          <w:rFonts w:asciiTheme="majorHAnsi" w:hAnsiTheme="majorHAnsi"/>
          <w:sz w:val="24"/>
          <w:szCs w:val="24"/>
        </w:rPr>
      </w:pPr>
    </w:p>
    <w:p w:rsidR="00F80B44" w:rsidRPr="00E51FFC" w:rsidRDefault="00F80B44" w:rsidP="00F80B44">
      <w:pPr>
        <w:pStyle w:val="Prrafodelista"/>
        <w:tabs>
          <w:tab w:val="left" w:pos="1161"/>
          <w:tab w:val="left" w:pos="1180"/>
        </w:tabs>
        <w:spacing w:before="80" w:line="360" w:lineRule="auto"/>
        <w:ind w:left="1161" w:right="677" w:firstLine="0"/>
        <w:jc w:val="right"/>
        <w:rPr>
          <w:rFonts w:asciiTheme="majorHAnsi" w:hAnsiTheme="majorHAnsi"/>
          <w:sz w:val="24"/>
          <w:szCs w:val="24"/>
        </w:rPr>
      </w:pPr>
      <w:r w:rsidRPr="00E51FFC">
        <w:rPr>
          <w:rFonts w:asciiTheme="majorHAnsi" w:hAnsiTheme="majorHAnsi"/>
          <w:sz w:val="24"/>
          <w:szCs w:val="24"/>
        </w:rPr>
        <w:t xml:space="preserve"> </w:t>
      </w:r>
    </w:p>
    <w:sectPr w:rsidR="00F80B44" w:rsidRPr="00E51FFC" w:rsidSect="00E51FFC">
      <w:headerReference w:type="default" r:id="rId7"/>
      <w:pgSz w:w="11910" w:h="16840"/>
      <w:pgMar w:top="1134" w:right="1134" w:bottom="1134" w:left="1134" w:header="73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644" w:rsidRDefault="00D34644" w:rsidP="00001FE2">
      <w:r>
        <w:separator/>
      </w:r>
    </w:p>
  </w:endnote>
  <w:endnote w:type="continuationSeparator" w:id="1">
    <w:p w:rsidR="00D34644" w:rsidRDefault="00D34644" w:rsidP="00001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644" w:rsidRDefault="00D34644" w:rsidP="00001FE2">
      <w:r>
        <w:separator/>
      </w:r>
    </w:p>
  </w:footnote>
  <w:footnote w:type="continuationSeparator" w:id="1">
    <w:p w:rsidR="00D34644" w:rsidRDefault="00D34644" w:rsidP="00001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C2" w:rsidRDefault="00250CB0">
    <w:pPr>
      <w:pStyle w:val="Textoindependiente"/>
      <w:spacing w:line="14" w:lineRule="auto"/>
      <w:rPr>
        <w:sz w:val="20"/>
      </w:rPr>
    </w:pPr>
    <w:r w:rsidRPr="00250CB0">
      <w:pict>
        <v:shapetype id="_x0000_t202" coordsize="21600,21600" o:spt="202" path="m,l,21600r21600,l21600,xe">
          <v:stroke joinstyle="miter"/>
          <v:path gradientshapeok="t" o:connecttype="rect"/>
        </v:shapetype>
        <v:shape id="docshape3" o:spid="_x0000_s1025" type="#_x0000_t202" style="position:absolute;margin-left:531.7pt;margin-top:35.6pt;width:8pt;height:15.3pt;z-index:-15764992;mso-position-horizontal-relative:page;mso-position-vertical-relative:page" filled="f" stroked="f">
          <v:textbox inset="0,0,0,0">
            <w:txbxContent>
              <w:p w:rsidR="007255C2" w:rsidRDefault="007255C2">
                <w:pPr>
                  <w:pStyle w:val="Textoindependiente"/>
                  <w:spacing w:before="10"/>
                  <w:ind w:left="20"/>
                </w:pPr>
                <w:r>
                  <w:rPr>
                    <w:spacing w:val="-10"/>
                  </w:rPr>
                  <w:t>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39E"/>
    <w:multiLevelType w:val="hybridMultilevel"/>
    <w:tmpl w:val="C7BAA30C"/>
    <w:lvl w:ilvl="0" w:tplc="0C0A0011">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745ED7"/>
    <w:multiLevelType w:val="hybridMultilevel"/>
    <w:tmpl w:val="6714F88C"/>
    <w:lvl w:ilvl="0" w:tplc="B0F66A32">
      <w:start w:val="1"/>
      <w:numFmt w:val="decimal"/>
      <w:lvlText w:val="%1)"/>
      <w:lvlJc w:val="left"/>
      <w:pPr>
        <w:ind w:left="1891" w:hanging="361"/>
        <w:jc w:val="right"/>
      </w:pPr>
      <w:rPr>
        <w:rFonts w:ascii="Times New Roman" w:eastAsia="Times New Roman" w:hAnsi="Times New Roman" w:cs="Times New Roman" w:hint="default"/>
        <w:b w:val="0"/>
        <w:bCs w:val="0"/>
        <w:i w:val="0"/>
        <w:iCs w:val="0"/>
        <w:spacing w:val="0"/>
        <w:w w:val="100"/>
        <w:sz w:val="24"/>
        <w:szCs w:val="24"/>
        <w:lang w:val="es-ES" w:eastAsia="en-US" w:bidi="ar-SA"/>
      </w:rPr>
    </w:lvl>
    <w:lvl w:ilvl="1" w:tplc="9E06DBC0">
      <w:numFmt w:val="bullet"/>
      <w:lvlText w:val="•"/>
      <w:lvlJc w:val="left"/>
      <w:pPr>
        <w:ind w:left="2696" w:hanging="361"/>
      </w:pPr>
      <w:rPr>
        <w:rFonts w:hint="default"/>
        <w:lang w:val="es-ES" w:eastAsia="en-US" w:bidi="ar-SA"/>
      </w:rPr>
    </w:lvl>
    <w:lvl w:ilvl="2" w:tplc="ED2651B4">
      <w:numFmt w:val="bullet"/>
      <w:lvlText w:val="•"/>
      <w:lvlJc w:val="left"/>
      <w:pPr>
        <w:ind w:left="3493" w:hanging="361"/>
      </w:pPr>
      <w:rPr>
        <w:rFonts w:hint="default"/>
        <w:lang w:val="es-ES" w:eastAsia="en-US" w:bidi="ar-SA"/>
      </w:rPr>
    </w:lvl>
    <w:lvl w:ilvl="3" w:tplc="D1F8CD0A">
      <w:numFmt w:val="bullet"/>
      <w:lvlText w:val="•"/>
      <w:lvlJc w:val="left"/>
      <w:pPr>
        <w:ind w:left="4289" w:hanging="361"/>
      </w:pPr>
      <w:rPr>
        <w:rFonts w:hint="default"/>
        <w:lang w:val="es-ES" w:eastAsia="en-US" w:bidi="ar-SA"/>
      </w:rPr>
    </w:lvl>
    <w:lvl w:ilvl="4" w:tplc="92622DC0">
      <w:numFmt w:val="bullet"/>
      <w:lvlText w:val="•"/>
      <w:lvlJc w:val="left"/>
      <w:pPr>
        <w:ind w:left="5086" w:hanging="361"/>
      </w:pPr>
      <w:rPr>
        <w:rFonts w:hint="default"/>
        <w:lang w:val="es-ES" w:eastAsia="en-US" w:bidi="ar-SA"/>
      </w:rPr>
    </w:lvl>
    <w:lvl w:ilvl="5" w:tplc="99A4D850">
      <w:numFmt w:val="bullet"/>
      <w:lvlText w:val="•"/>
      <w:lvlJc w:val="left"/>
      <w:pPr>
        <w:ind w:left="5882" w:hanging="361"/>
      </w:pPr>
      <w:rPr>
        <w:rFonts w:hint="default"/>
        <w:lang w:val="es-ES" w:eastAsia="en-US" w:bidi="ar-SA"/>
      </w:rPr>
    </w:lvl>
    <w:lvl w:ilvl="6" w:tplc="F6F225A6">
      <w:numFmt w:val="bullet"/>
      <w:lvlText w:val="•"/>
      <w:lvlJc w:val="left"/>
      <w:pPr>
        <w:ind w:left="6679" w:hanging="361"/>
      </w:pPr>
      <w:rPr>
        <w:rFonts w:hint="default"/>
        <w:lang w:val="es-ES" w:eastAsia="en-US" w:bidi="ar-SA"/>
      </w:rPr>
    </w:lvl>
    <w:lvl w:ilvl="7" w:tplc="D136ACD2">
      <w:numFmt w:val="bullet"/>
      <w:lvlText w:val="•"/>
      <w:lvlJc w:val="left"/>
      <w:pPr>
        <w:ind w:left="7475" w:hanging="361"/>
      </w:pPr>
      <w:rPr>
        <w:rFonts w:hint="default"/>
        <w:lang w:val="es-ES" w:eastAsia="en-US" w:bidi="ar-SA"/>
      </w:rPr>
    </w:lvl>
    <w:lvl w:ilvl="8" w:tplc="692AEC7A">
      <w:numFmt w:val="bullet"/>
      <w:lvlText w:val="•"/>
      <w:lvlJc w:val="left"/>
      <w:pPr>
        <w:ind w:left="8272" w:hanging="361"/>
      </w:pPr>
      <w:rPr>
        <w:rFonts w:hint="default"/>
        <w:lang w:val="es-ES" w:eastAsia="en-US" w:bidi="ar-SA"/>
      </w:rPr>
    </w:lvl>
  </w:abstractNum>
  <w:abstractNum w:abstractNumId="2">
    <w:nsid w:val="344623F2"/>
    <w:multiLevelType w:val="hybridMultilevel"/>
    <w:tmpl w:val="2C225D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58D44EB"/>
    <w:multiLevelType w:val="hybridMultilevel"/>
    <w:tmpl w:val="51D82C78"/>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903B34"/>
    <w:multiLevelType w:val="hybridMultilevel"/>
    <w:tmpl w:val="BA5CF102"/>
    <w:lvl w:ilvl="0" w:tplc="0922BE64">
      <w:start w:val="11"/>
      <w:numFmt w:val="decimal"/>
      <w:lvlText w:val="%1)"/>
      <w:lvlJc w:val="left"/>
      <w:pPr>
        <w:ind w:left="1890" w:hanging="360"/>
      </w:pPr>
      <w:rPr>
        <w:rFonts w:hint="default"/>
      </w:rPr>
    </w:lvl>
    <w:lvl w:ilvl="1" w:tplc="0C0A0019" w:tentative="1">
      <w:start w:val="1"/>
      <w:numFmt w:val="lowerLetter"/>
      <w:lvlText w:val="%2."/>
      <w:lvlJc w:val="left"/>
      <w:pPr>
        <w:ind w:left="2610" w:hanging="360"/>
      </w:pPr>
    </w:lvl>
    <w:lvl w:ilvl="2" w:tplc="0C0A001B" w:tentative="1">
      <w:start w:val="1"/>
      <w:numFmt w:val="lowerRoman"/>
      <w:lvlText w:val="%3."/>
      <w:lvlJc w:val="right"/>
      <w:pPr>
        <w:ind w:left="3330" w:hanging="180"/>
      </w:pPr>
    </w:lvl>
    <w:lvl w:ilvl="3" w:tplc="0C0A000F" w:tentative="1">
      <w:start w:val="1"/>
      <w:numFmt w:val="decimal"/>
      <w:lvlText w:val="%4."/>
      <w:lvlJc w:val="left"/>
      <w:pPr>
        <w:ind w:left="4050" w:hanging="360"/>
      </w:pPr>
    </w:lvl>
    <w:lvl w:ilvl="4" w:tplc="0C0A0019" w:tentative="1">
      <w:start w:val="1"/>
      <w:numFmt w:val="lowerLetter"/>
      <w:lvlText w:val="%5."/>
      <w:lvlJc w:val="left"/>
      <w:pPr>
        <w:ind w:left="4770" w:hanging="360"/>
      </w:pPr>
    </w:lvl>
    <w:lvl w:ilvl="5" w:tplc="0C0A001B" w:tentative="1">
      <w:start w:val="1"/>
      <w:numFmt w:val="lowerRoman"/>
      <w:lvlText w:val="%6."/>
      <w:lvlJc w:val="right"/>
      <w:pPr>
        <w:ind w:left="5490" w:hanging="180"/>
      </w:pPr>
    </w:lvl>
    <w:lvl w:ilvl="6" w:tplc="0C0A000F" w:tentative="1">
      <w:start w:val="1"/>
      <w:numFmt w:val="decimal"/>
      <w:lvlText w:val="%7."/>
      <w:lvlJc w:val="left"/>
      <w:pPr>
        <w:ind w:left="6210" w:hanging="360"/>
      </w:pPr>
    </w:lvl>
    <w:lvl w:ilvl="7" w:tplc="0C0A0019" w:tentative="1">
      <w:start w:val="1"/>
      <w:numFmt w:val="lowerLetter"/>
      <w:lvlText w:val="%8."/>
      <w:lvlJc w:val="left"/>
      <w:pPr>
        <w:ind w:left="6930" w:hanging="360"/>
      </w:pPr>
    </w:lvl>
    <w:lvl w:ilvl="8" w:tplc="0C0A001B" w:tentative="1">
      <w:start w:val="1"/>
      <w:numFmt w:val="lowerRoman"/>
      <w:lvlText w:val="%9."/>
      <w:lvlJc w:val="right"/>
      <w:pPr>
        <w:ind w:left="765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001FE2"/>
    <w:rsid w:val="00001FE2"/>
    <w:rsid w:val="00096947"/>
    <w:rsid w:val="001C4261"/>
    <w:rsid w:val="00250CB0"/>
    <w:rsid w:val="003036AE"/>
    <w:rsid w:val="003D5F31"/>
    <w:rsid w:val="00403A27"/>
    <w:rsid w:val="00433786"/>
    <w:rsid w:val="004878F3"/>
    <w:rsid w:val="005349CE"/>
    <w:rsid w:val="005A4251"/>
    <w:rsid w:val="005B14B1"/>
    <w:rsid w:val="00673ED4"/>
    <w:rsid w:val="0070488F"/>
    <w:rsid w:val="007255C2"/>
    <w:rsid w:val="00726A21"/>
    <w:rsid w:val="00780B28"/>
    <w:rsid w:val="0088355D"/>
    <w:rsid w:val="009B3386"/>
    <w:rsid w:val="009C37BA"/>
    <w:rsid w:val="009F1C40"/>
    <w:rsid w:val="009F5894"/>
    <w:rsid w:val="00A25E95"/>
    <w:rsid w:val="00AB239D"/>
    <w:rsid w:val="00BD4E3B"/>
    <w:rsid w:val="00BF3974"/>
    <w:rsid w:val="00CB571B"/>
    <w:rsid w:val="00CD0D3B"/>
    <w:rsid w:val="00D34644"/>
    <w:rsid w:val="00E177BD"/>
    <w:rsid w:val="00E51FFC"/>
    <w:rsid w:val="00F5255F"/>
    <w:rsid w:val="00F55AB3"/>
    <w:rsid w:val="00F80B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1FE2"/>
    <w:rPr>
      <w:rFonts w:ascii="Times New Roman" w:eastAsia="Times New Roman" w:hAnsi="Times New Roman"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01FE2"/>
    <w:tblPr>
      <w:tblInd w:w="0" w:type="dxa"/>
      <w:tblCellMar>
        <w:top w:w="0" w:type="dxa"/>
        <w:left w:w="0" w:type="dxa"/>
        <w:bottom w:w="0" w:type="dxa"/>
        <w:right w:w="0" w:type="dxa"/>
      </w:tblCellMar>
    </w:tblPr>
  </w:style>
  <w:style w:type="paragraph" w:styleId="Textoindependiente">
    <w:name w:val="Body Text"/>
    <w:basedOn w:val="Normal"/>
    <w:uiPriority w:val="1"/>
    <w:qFormat/>
    <w:rsid w:val="00001FE2"/>
    <w:rPr>
      <w:sz w:val="24"/>
      <w:szCs w:val="24"/>
    </w:rPr>
  </w:style>
  <w:style w:type="paragraph" w:styleId="Prrafodelista">
    <w:name w:val="List Paragraph"/>
    <w:basedOn w:val="Normal"/>
    <w:uiPriority w:val="34"/>
    <w:qFormat/>
    <w:rsid w:val="00001FE2"/>
    <w:pPr>
      <w:ind w:left="1891" w:right="107" w:hanging="361"/>
      <w:jc w:val="both"/>
    </w:pPr>
  </w:style>
  <w:style w:type="paragraph" w:customStyle="1" w:styleId="TableParagraph">
    <w:name w:val="Table Paragraph"/>
    <w:basedOn w:val="Normal"/>
    <w:uiPriority w:val="1"/>
    <w:qFormat/>
    <w:rsid w:val="00001FE2"/>
  </w:style>
  <w:style w:type="paragraph" w:customStyle="1" w:styleId="Default">
    <w:name w:val="Default"/>
    <w:rsid w:val="00BD4E3B"/>
    <w:pPr>
      <w:widowControl/>
      <w:adjustRightInd w:val="0"/>
    </w:pPr>
    <w:rPr>
      <w:rFonts w:ascii="Times New Roman" w:eastAsia="Times New Roman" w:hAnsi="Times New Roman" w:cs="Times New Roman"/>
      <w:color w:val="000000"/>
      <w:sz w:val="24"/>
      <w:szCs w:val="24"/>
      <w:lang w:val="es-ES" w:eastAsia="es-UY"/>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4070</Words>
  <Characters>22389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hugo y nuri</dc:creator>
  <cp:lastModifiedBy>anacampana32@gmail.com</cp:lastModifiedBy>
  <cp:revision>2</cp:revision>
  <dcterms:created xsi:type="dcterms:W3CDTF">2024-06-28T19:20:00Z</dcterms:created>
  <dcterms:modified xsi:type="dcterms:W3CDTF">2024-06-28T19:20:00Z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vt:lpwstr>
  </property>
  <property fmtid="{D5CDD505-2E9C-101B-9397-08002B2CF9AE}" pid="4" name="LastSaved">
    <vt:filetime>2024-06-27T00:00:00Z</vt:filetime>
  </property>
</Properties>
</file>