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B1" w:rsidRPr="00A21A8A" w:rsidRDefault="00737DB1" w:rsidP="00A21A8A">
      <w:pPr>
        <w:jc w:val="center"/>
        <w:rPr>
          <w:b/>
          <w:sz w:val="28"/>
          <w:u w:val="single"/>
        </w:rPr>
      </w:pPr>
      <w:r w:rsidRPr="00A21A8A">
        <w:rPr>
          <w:b/>
          <w:sz w:val="28"/>
          <w:u w:val="single"/>
        </w:rPr>
        <w:t>EXTERNO</w:t>
      </w:r>
      <w:r w:rsidR="00087360">
        <w:rPr>
          <w:b/>
          <w:sz w:val="28"/>
          <w:u w:val="single"/>
        </w:rPr>
        <w:t xml:space="preserve"> CAUSA DE MUERTE</w:t>
      </w:r>
    </w:p>
    <w:p w:rsidR="00737DB1" w:rsidRDefault="00737DB1"/>
    <w:p w:rsidR="00A21A8A" w:rsidRPr="003E2559" w:rsidRDefault="0037035E">
      <w:pPr>
        <w:rPr>
          <w:b/>
        </w:rPr>
      </w:pPr>
      <w:r w:rsidRPr="003E2559">
        <w:rPr>
          <w:b/>
        </w:rPr>
        <w:t>Esc Amelia Minacapilli</w:t>
      </w:r>
      <w:r w:rsidR="003E2559" w:rsidRPr="003E2559">
        <w:rPr>
          <w:b/>
        </w:rPr>
        <w:t xml:space="preserve"> Castro</w:t>
      </w:r>
      <w:r w:rsidRPr="003E2559">
        <w:rPr>
          <w:b/>
        </w:rPr>
        <w:t>.</w:t>
      </w:r>
    </w:p>
    <w:p w:rsidR="0037035E" w:rsidRDefault="0037035E"/>
    <w:p w:rsidR="00737DB1" w:rsidRDefault="00737DB1" w:rsidP="003E3A57">
      <w:pPr>
        <w:jc w:val="both"/>
      </w:pPr>
      <w:r>
        <w:t>LIQUIDAR EL IMPUESTO A LAS TRASMISIONES PATRIMONIALES EN LOS CASOS QUE SE INDICAN A CONTINUACION.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</w:p>
    <w:p w:rsidR="00737DB1" w:rsidRDefault="00737DB1" w:rsidP="00087360">
      <w:pPr>
        <w:numPr>
          <w:ilvl w:val="0"/>
          <w:numId w:val="8"/>
        </w:numPr>
        <w:jc w:val="both"/>
      </w:pPr>
      <w:r>
        <w:t>El 4/</w:t>
      </w:r>
      <w:r w:rsidR="00D738AC">
        <w:t>10</w:t>
      </w:r>
      <w:r>
        <w:t>/</w:t>
      </w:r>
      <w:r w:rsidR="00196B69">
        <w:t>2</w:t>
      </w:r>
      <w:r w:rsidR="00087360">
        <w:t>3</w:t>
      </w:r>
      <w:r w:rsidR="00F945E4">
        <w:t xml:space="preserve"> </w:t>
      </w:r>
      <w:r>
        <w:t xml:space="preserve">MARIO PUENTES, casado con Laura Tavarez, falleció intestado en esta ciudad. Del respectivo certificado de resultancias de autos, surge que : 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BIENES DE NATURALEZA GANANCIAL: A) </w:t>
      </w:r>
      <w:r w:rsidR="007B6EFA">
        <w:t>S</w:t>
      </w:r>
      <w:r>
        <w:t xml:space="preserve">olar baldío urbano de Canelones  Padrón </w:t>
      </w:r>
      <w:proofErr w:type="gramStart"/>
      <w:r>
        <w:t>2345 .</w:t>
      </w:r>
      <w:proofErr w:type="gramEnd"/>
      <w:r>
        <w:t xml:space="preserve"> V. </w:t>
      </w:r>
      <w:proofErr w:type="gramStart"/>
      <w:r>
        <w:t>Real :</w:t>
      </w:r>
      <w:proofErr w:type="gramEnd"/>
      <w:r>
        <w:t xml:space="preserve"> $ </w:t>
      </w:r>
      <w:r w:rsidR="00504DD7">
        <w:t>6</w:t>
      </w:r>
      <w:r>
        <w:t>53.000.</w:t>
      </w:r>
    </w:p>
    <w:p w:rsidR="00737DB1" w:rsidRDefault="00F945E4" w:rsidP="003E3A57">
      <w:pPr>
        <w:numPr>
          <w:ilvl w:val="0"/>
          <w:numId w:val="1"/>
        </w:numPr>
        <w:jc w:val="both"/>
      </w:pPr>
      <w:r>
        <w:t>Inmueble rural</w:t>
      </w:r>
      <w:r w:rsidR="00737DB1">
        <w:t xml:space="preserve"> empadronado con el Nº 5678 de Rivera. V.Real: $</w:t>
      </w:r>
      <w:r w:rsidR="00504DD7">
        <w:t>9</w:t>
      </w:r>
      <w:r w:rsidR="00737DB1">
        <w:t>70.000.</w:t>
      </w:r>
    </w:p>
    <w:p w:rsidR="00737DB1" w:rsidRDefault="00737DB1" w:rsidP="003E3A57">
      <w:pPr>
        <w:numPr>
          <w:ilvl w:val="0"/>
          <w:numId w:val="2"/>
        </w:numPr>
        <w:jc w:val="both"/>
      </w:pPr>
      <w:r>
        <w:t xml:space="preserve">Automóvil marca  Fiat Año 98 estimado en U$S 4.500.        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BIENES PROPIOS: A) Derechos de promitente comprador sobre inmueble Padrón 8700 de San José  </w:t>
      </w:r>
      <w:proofErr w:type="gramStart"/>
      <w:r>
        <w:t>V.Real  :</w:t>
      </w:r>
      <w:proofErr w:type="gramEnd"/>
      <w:r>
        <w:t xml:space="preserve"> $ 565.000.</w:t>
      </w:r>
    </w:p>
    <w:p w:rsidR="00737DB1" w:rsidRDefault="00737DB1" w:rsidP="003E3A57">
      <w:pPr>
        <w:numPr>
          <w:ilvl w:val="0"/>
          <w:numId w:val="3"/>
        </w:numPr>
        <w:jc w:val="both"/>
      </w:pPr>
      <w:r>
        <w:t xml:space="preserve">Inmueble Padrón 2143 de Maldonado V. </w:t>
      </w:r>
      <w:proofErr w:type="gramStart"/>
      <w:r>
        <w:t>Real :</w:t>
      </w:r>
      <w:proofErr w:type="gramEnd"/>
      <w:r>
        <w:t xml:space="preserve"> $</w:t>
      </w:r>
      <w:r w:rsidR="00504DD7">
        <w:t>1.</w:t>
      </w:r>
      <w:r>
        <w:t>900.000.</w:t>
      </w:r>
    </w:p>
    <w:p w:rsidR="00737DB1" w:rsidRDefault="00737DB1" w:rsidP="003E3A57">
      <w:pPr>
        <w:jc w:val="both"/>
      </w:pPr>
      <w:proofErr w:type="gramStart"/>
      <w:r>
        <w:t>C)Derecho</w:t>
      </w:r>
      <w:proofErr w:type="gramEnd"/>
      <w:r>
        <w:t xml:space="preserve"> de uso en un nicho ubicado en el Cementerio del Buceo Nº 4567 estimado en $ 34.000.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>Fueron declarados herederos sus hijos Ana y Julio Puentes Tavarez. La cónyuge opta por gananciales y por el derecho de habitación que le acuerda el art. 881 del C. Civil sobre el inmueble Padrón 2143 de Maldonado .Todos los valores reales son 20</w:t>
      </w:r>
      <w:r w:rsidR="00784587">
        <w:t>2</w:t>
      </w:r>
      <w:r w:rsidR="00087360">
        <w:t>2</w:t>
      </w:r>
      <w:r w:rsidR="00691322">
        <w:t xml:space="preserve">. </w:t>
      </w:r>
    </w:p>
    <w:p w:rsidR="00F636C4" w:rsidRDefault="00F636C4" w:rsidP="003E3A57">
      <w:pPr>
        <w:jc w:val="both"/>
      </w:pPr>
    </w:p>
    <w:p w:rsidR="00737DB1" w:rsidRDefault="00737DB1" w:rsidP="003E3A57">
      <w:pPr>
        <w:numPr>
          <w:ilvl w:val="0"/>
          <w:numId w:val="4"/>
        </w:numPr>
        <w:jc w:val="both"/>
      </w:pPr>
      <w:r>
        <w:t>JUANA MARTINEZ , soltera, fallece testada el 5 /</w:t>
      </w:r>
      <w:r w:rsidR="00691322">
        <w:t>02</w:t>
      </w:r>
      <w:r>
        <w:t>/</w:t>
      </w:r>
      <w:r w:rsidR="00691322">
        <w:t>2</w:t>
      </w:r>
      <w:r w:rsidR="00087360">
        <w:t>4</w:t>
      </w:r>
      <w:r w:rsidR="00F945E4">
        <w:t xml:space="preserve"> </w:t>
      </w:r>
      <w:r>
        <w:t>instituyendo como única heredera a su amiga Lidia Flores, sin perjuicio del legado que se relacionará :</w:t>
      </w:r>
    </w:p>
    <w:p w:rsidR="00737DB1" w:rsidRDefault="00737DB1" w:rsidP="003E3A57">
      <w:pPr>
        <w:jc w:val="both"/>
      </w:pPr>
    </w:p>
    <w:p w:rsidR="00737DB1" w:rsidRDefault="00737DB1" w:rsidP="003E3A57">
      <w:pPr>
        <w:jc w:val="both"/>
      </w:pPr>
      <w:r>
        <w:t xml:space="preserve">BIENES QUEDADOS AL </w:t>
      </w:r>
      <w:proofErr w:type="gramStart"/>
      <w:r>
        <w:t>FALLECIMIENTO :</w:t>
      </w:r>
      <w:proofErr w:type="gramEnd"/>
      <w:r>
        <w:t xml:space="preserve"> A) Unidad de propiedad horizontal de Montevideo Padrón 7890 / 001. V. </w:t>
      </w:r>
      <w:proofErr w:type="gramStart"/>
      <w:r>
        <w:t>Real  :</w:t>
      </w:r>
      <w:proofErr w:type="gramEnd"/>
      <w:r>
        <w:t xml:space="preserve"> $ </w:t>
      </w:r>
      <w:r w:rsidR="00504DD7">
        <w:t>9</w:t>
      </w:r>
      <w:r w:rsidR="00F945E4">
        <w:t>77</w:t>
      </w:r>
      <w:r>
        <w:t>.000.</w:t>
      </w:r>
    </w:p>
    <w:p w:rsidR="00737DB1" w:rsidRDefault="00737DB1" w:rsidP="003E3A57">
      <w:pPr>
        <w:numPr>
          <w:ilvl w:val="0"/>
          <w:numId w:val="5"/>
        </w:numPr>
        <w:jc w:val="both"/>
      </w:pPr>
      <w:r>
        <w:t xml:space="preserve">El 25 % de un solar de terreno en el balneario Costa Azul. </w:t>
      </w:r>
      <w:r w:rsidR="00AF6AAE">
        <w:t xml:space="preserve"> Padrón 7800.   </w:t>
      </w:r>
      <w:r>
        <w:t xml:space="preserve"> </w:t>
      </w:r>
      <w:r w:rsidR="00AF6AAE">
        <w:t>V</w:t>
      </w:r>
      <w:r>
        <w:t xml:space="preserve">Real  : $ </w:t>
      </w:r>
      <w:proofErr w:type="gramStart"/>
      <w:r w:rsidR="00504DD7">
        <w:t>8</w:t>
      </w:r>
      <w:r>
        <w:t>20.000, .</w:t>
      </w:r>
      <w:proofErr w:type="gramEnd"/>
    </w:p>
    <w:p w:rsidR="00737DB1" w:rsidRDefault="00737DB1" w:rsidP="003E3A57">
      <w:pPr>
        <w:numPr>
          <w:ilvl w:val="0"/>
          <w:numId w:val="6"/>
        </w:numPr>
        <w:jc w:val="both"/>
      </w:pPr>
      <w:r>
        <w:t xml:space="preserve">Derechos de nuda propiedad  sobre inmueble Padrón 7890 de Salto restándole un plazo de 5 años a la fecha del fallecimiento </w:t>
      </w:r>
      <w:proofErr w:type="gramStart"/>
      <w:r>
        <w:t>V.Real :</w:t>
      </w:r>
      <w:proofErr w:type="gramEnd"/>
      <w:r>
        <w:t xml:space="preserve"> $ 600.000.</w:t>
      </w:r>
    </w:p>
    <w:p w:rsidR="00F945E4" w:rsidRDefault="00F945E4" w:rsidP="003E3A57">
      <w:pPr>
        <w:jc w:val="both"/>
      </w:pPr>
    </w:p>
    <w:p w:rsidR="003E3A57" w:rsidRDefault="004C675A" w:rsidP="003E3A57">
      <w:pPr>
        <w:jc w:val="both"/>
      </w:pPr>
      <w:r>
        <w:t>D)</w:t>
      </w:r>
      <w:r w:rsidR="00510B3C">
        <w:t xml:space="preserve"> </w:t>
      </w:r>
      <w:r w:rsidR="00737DB1">
        <w:t xml:space="preserve">Inmueble Padrón 5600 de Soriano V. Real: $ </w:t>
      </w:r>
      <w:r w:rsidR="00F945E4">
        <w:t>1.</w:t>
      </w:r>
      <w:r w:rsidR="00737DB1">
        <w:t>900.000.</w:t>
      </w:r>
      <w:r w:rsidR="00510B3C">
        <w:t xml:space="preserve"> </w:t>
      </w:r>
      <w:r w:rsidR="00737DB1">
        <w:t>Este inmueble fue legado a su secretario Juan Torres.</w:t>
      </w:r>
    </w:p>
    <w:p w:rsidR="00510B3C" w:rsidRDefault="00510B3C" w:rsidP="003E3A57">
      <w:pPr>
        <w:jc w:val="both"/>
      </w:pPr>
    </w:p>
    <w:p w:rsidR="00A21A8A" w:rsidRDefault="00510B3C" w:rsidP="003E3A57">
      <w:pPr>
        <w:jc w:val="both"/>
      </w:pPr>
      <w:r>
        <w:t>T</w:t>
      </w:r>
      <w:r w:rsidR="003E3A57">
        <w:t>odos los valores reales son 20</w:t>
      </w:r>
      <w:r w:rsidR="00196B69">
        <w:t>2</w:t>
      </w:r>
      <w:r w:rsidR="00087360">
        <w:t>3</w:t>
      </w:r>
      <w:r w:rsidR="00691322">
        <w:t xml:space="preserve">. </w:t>
      </w:r>
      <w:r w:rsidR="00737DB1">
        <w:t xml:space="preserve">                                                        </w:t>
      </w:r>
    </w:p>
    <w:p w:rsidR="00A21A8A" w:rsidRPr="00A21A8A" w:rsidRDefault="00A21A8A" w:rsidP="00087360">
      <w:pPr>
        <w:jc w:val="center"/>
        <w:rPr>
          <w:rFonts w:cs="Arial"/>
          <w:szCs w:val="24"/>
        </w:rPr>
      </w:pPr>
      <w:r>
        <w:br w:type="page"/>
      </w:r>
    </w:p>
    <w:p w:rsidR="00A21A8A" w:rsidRPr="00A21A8A" w:rsidRDefault="00A21A8A" w:rsidP="00087360">
      <w:pPr>
        <w:pStyle w:val="Textoindependiente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A21A8A">
        <w:rPr>
          <w:rFonts w:ascii="Arial" w:hAnsi="Arial" w:cs="Arial"/>
          <w:sz w:val="24"/>
        </w:rPr>
        <w:t>Del Certificado de Resultancias de Autos tramitado en el Juzgado de Familia de 10º Turno, surge que: Andrés Flores, soltero falleció el 25/0</w:t>
      </w:r>
      <w:r w:rsidR="00130F61">
        <w:rPr>
          <w:rFonts w:ascii="Arial" w:hAnsi="Arial" w:cs="Arial"/>
          <w:sz w:val="24"/>
        </w:rPr>
        <w:t>6</w:t>
      </w:r>
      <w:r w:rsidRPr="00A21A8A">
        <w:rPr>
          <w:rFonts w:ascii="Arial" w:hAnsi="Arial" w:cs="Arial"/>
          <w:sz w:val="24"/>
        </w:rPr>
        <w:t>/2</w:t>
      </w:r>
      <w:r w:rsidR="00087360">
        <w:rPr>
          <w:rFonts w:ascii="Arial" w:hAnsi="Arial" w:cs="Arial"/>
          <w:sz w:val="24"/>
        </w:rPr>
        <w:t>3</w:t>
      </w:r>
      <w:r w:rsidRPr="00A21A8A">
        <w:rPr>
          <w:rFonts w:ascii="Arial" w:hAnsi="Arial" w:cs="Arial"/>
          <w:sz w:val="24"/>
        </w:rPr>
        <w:t>, bajo las disposiciones del testamento abierto otorgado en esta ciudad el 30 de abril del 2005.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Bienes quedados al fallecimiento: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a) Padrón Nº 4567 sito en la 7ª Sección Judicial de Montevideo. V.R: $ 1.880.000.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proofErr w:type="gramStart"/>
      <w:r w:rsidRPr="00A21A8A">
        <w:rPr>
          <w:rFonts w:cs="Arial"/>
          <w:szCs w:val="24"/>
        </w:rPr>
        <w:t>b)Padrón</w:t>
      </w:r>
      <w:proofErr w:type="gramEnd"/>
      <w:r w:rsidRPr="00A21A8A">
        <w:rPr>
          <w:rFonts w:cs="Arial"/>
          <w:szCs w:val="24"/>
        </w:rPr>
        <w:t xml:space="preserve"> Nº13.400/805, sito en la lª Sección Judicial de Montevideo. V.R: $950.000.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proofErr w:type="gramStart"/>
      <w:r w:rsidRPr="00A21A8A">
        <w:rPr>
          <w:rFonts w:cs="Arial"/>
          <w:szCs w:val="24"/>
        </w:rPr>
        <w:t>c)Padrón</w:t>
      </w:r>
      <w:proofErr w:type="gramEnd"/>
      <w:r w:rsidRPr="00A21A8A">
        <w:rPr>
          <w:rFonts w:cs="Arial"/>
          <w:szCs w:val="24"/>
        </w:rPr>
        <w:t xml:space="preserve"> 3541 sito en la 3ª Sección Judicial de Salto.V.R: 45.000.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Dicho inmueble se encuentra prometido en venta a Juan Sosa según promesa celebrada el 8/7/01, inscripta en el Registro respectivo.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proofErr w:type="gramStart"/>
      <w:r w:rsidRPr="00A21A8A">
        <w:rPr>
          <w:rFonts w:cs="Arial"/>
          <w:szCs w:val="24"/>
        </w:rPr>
        <w:t>d)Una</w:t>
      </w:r>
      <w:proofErr w:type="gramEnd"/>
      <w:r w:rsidRPr="00A21A8A">
        <w:rPr>
          <w:rFonts w:cs="Arial"/>
          <w:szCs w:val="24"/>
        </w:rPr>
        <w:t xml:space="preserve"> octava parte indivisa de un terreno con construcciones, ubicado en el Dpto de Canelones, empadronado con el Nº 4569.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V.R: $ 256.000.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Todos los valores reales son 202</w:t>
      </w:r>
      <w:r w:rsidR="00087360">
        <w:rPr>
          <w:rFonts w:cs="Arial"/>
          <w:szCs w:val="24"/>
        </w:rPr>
        <w:t>2</w:t>
      </w:r>
      <w:r w:rsidRPr="00A21A8A">
        <w:rPr>
          <w:rFonts w:cs="Arial"/>
          <w:szCs w:val="24"/>
        </w:rPr>
        <w:t>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Fue declarado heredero del causante a su padre Jacinto Flores, sin perjuicio del legado instituido a favor de AGADU, respecto del Padrón 13.400/805 de Montevideo.</w:t>
      </w:r>
    </w:p>
    <w:p w:rsidR="00A21A8A" w:rsidRPr="00A21A8A" w:rsidRDefault="00A21A8A" w:rsidP="00A21A8A">
      <w:pPr>
        <w:jc w:val="both"/>
        <w:rPr>
          <w:rFonts w:cs="Arial"/>
          <w:szCs w:val="24"/>
        </w:rPr>
      </w:pPr>
      <w:r w:rsidRPr="00A21A8A">
        <w:rPr>
          <w:rFonts w:cs="Arial"/>
          <w:szCs w:val="24"/>
        </w:rPr>
        <w:t>Los sujetos pasivos consultan al Escribano si pueden pagar el impuesto después del 25 de</w:t>
      </w:r>
      <w:r w:rsidR="00087360">
        <w:rPr>
          <w:rFonts w:cs="Arial"/>
          <w:szCs w:val="24"/>
        </w:rPr>
        <w:t xml:space="preserve"> </w:t>
      </w:r>
      <w:r w:rsidR="001C7BA3">
        <w:rPr>
          <w:rFonts w:cs="Arial"/>
          <w:szCs w:val="24"/>
        </w:rPr>
        <w:t>junio</w:t>
      </w:r>
      <w:r w:rsidRPr="00A21A8A">
        <w:rPr>
          <w:rFonts w:cs="Arial"/>
          <w:szCs w:val="24"/>
        </w:rPr>
        <w:t xml:space="preserve"> próximo porque recién allí dispondrían del dinero. </w:t>
      </w:r>
    </w:p>
    <w:p w:rsidR="00737DB1" w:rsidRPr="00A21A8A" w:rsidRDefault="00737DB1" w:rsidP="003E3A57">
      <w:pPr>
        <w:jc w:val="both"/>
        <w:rPr>
          <w:rFonts w:cs="Arial"/>
          <w:szCs w:val="24"/>
        </w:rPr>
      </w:pPr>
    </w:p>
    <w:sectPr w:rsidR="00737DB1" w:rsidRPr="00A21A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7AE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57397BD3"/>
    <w:multiLevelType w:val="hybridMultilevel"/>
    <w:tmpl w:val="BF163562"/>
    <w:lvl w:ilvl="0" w:tplc="30162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495A67"/>
    <w:multiLevelType w:val="hybridMultilevel"/>
    <w:tmpl w:val="980A64A2"/>
    <w:lvl w:ilvl="0" w:tplc="5B3807E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6" w:hanging="360"/>
      </w:pPr>
    </w:lvl>
    <w:lvl w:ilvl="2" w:tplc="380A001B" w:tentative="1">
      <w:start w:val="1"/>
      <w:numFmt w:val="lowerRoman"/>
      <w:lvlText w:val="%3."/>
      <w:lvlJc w:val="right"/>
      <w:pPr>
        <w:ind w:left="2226" w:hanging="180"/>
      </w:pPr>
    </w:lvl>
    <w:lvl w:ilvl="3" w:tplc="380A000F" w:tentative="1">
      <w:start w:val="1"/>
      <w:numFmt w:val="decimal"/>
      <w:lvlText w:val="%4."/>
      <w:lvlJc w:val="left"/>
      <w:pPr>
        <w:ind w:left="2946" w:hanging="360"/>
      </w:pPr>
    </w:lvl>
    <w:lvl w:ilvl="4" w:tplc="380A0019" w:tentative="1">
      <w:start w:val="1"/>
      <w:numFmt w:val="lowerLetter"/>
      <w:lvlText w:val="%5."/>
      <w:lvlJc w:val="left"/>
      <w:pPr>
        <w:ind w:left="3666" w:hanging="360"/>
      </w:pPr>
    </w:lvl>
    <w:lvl w:ilvl="5" w:tplc="380A001B" w:tentative="1">
      <w:start w:val="1"/>
      <w:numFmt w:val="lowerRoman"/>
      <w:lvlText w:val="%6."/>
      <w:lvlJc w:val="right"/>
      <w:pPr>
        <w:ind w:left="4386" w:hanging="180"/>
      </w:pPr>
    </w:lvl>
    <w:lvl w:ilvl="6" w:tplc="380A000F" w:tentative="1">
      <w:start w:val="1"/>
      <w:numFmt w:val="decimal"/>
      <w:lvlText w:val="%7."/>
      <w:lvlJc w:val="left"/>
      <w:pPr>
        <w:ind w:left="5106" w:hanging="360"/>
      </w:pPr>
    </w:lvl>
    <w:lvl w:ilvl="7" w:tplc="380A0019" w:tentative="1">
      <w:start w:val="1"/>
      <w:numFmt w:val="lowerLetter"/>
      <w:lvlText w:val="%8."/>
      <w:lvlJc w:val="left"/>
      <w:pPr>
        <w:ind w:left="5826" w:hanging="360"/>
      </w:pPr>
    </w:lvl>
    <w:lvl w:ilvl="8" w:tplc="3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9D0B51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5E3E31BB"/>
    <w:multiLevelType w:val="singleLevel"/>
    <w:tmpl w:val="BA6E9208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8F11717"/>
    <w:multiLevelType w:val="singleLevel"/>
    <w:tmpl w:val="EB10692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>
      <w:lvl w:ilvl="0">
        <w:start w:val="1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9310C"/>
    <w:rsid w:val="00087360"/>
    <w:rsid w:val="00130F61"/>
    <w:rsid w:val="00196B69"/>
    <w:rsid w:val="001C7448"/>
    <w:rsid w:val="001C7BA3"/>
    <w:rsid w:val="0037035E"/>
    <w:rsid w:val="0037420D"/>
    <w:rsid w:val="0039310C"/>
    <w:rsid w:val="003E2559"/>
    <w:rsid w:val="003E3A57"/>
    <w:rsid w:val="004C63FF"/>
    <w:rsid w:val="004C675A"/>
    <w:rsid w:val="004F1144"/>
    <w:rsid w:val="00504DD7"/>
    <w:rsid w:val="00510B3C"/>
    <w:rsid w:val="005819DD"/>
    <w:rsid w:val="00612815"/>
    <w:rsid w:val="00691322"/>
    <w:rsid w:val="00737DB1"/>
    <w:rsid w:val="00784587"/>
    <w:rsid w:val="007B6EFA"/>
    <w:rsid w:val="008A11FD"/>
    <w:rsid w:val="00A21A8A"/>
    <w:rsid w:val="00A82EC0"/>
    <w:rsid w:val="00AF6AAE"/>
    <w:rsid w:val="00B72A4C"/>
    <w:rsid w:val="00BB27B7"/>
    <w:rsid w:val="00C75574"/>
    <w:rsid w:val="00D738AC"/>
    <w:rsid w:val="00E10897"/>
    <w:rsid w:val="00E60926"/>
    <w:rsid w:val="00F636C4"/>
    <w:rsid w:val="00F9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A21A8A"/>
    <w:pPr>
      <w:overflowPunct/>
      <w:autoSpaceDE/>
      <w:autoSpaceDN/>
      <w:adjustRightInd/>
      <w:textAlignment w:val="auto"/>
    </w:pPr>
    <w:rPr>
      <w:rFonts w:ascii="Times New Roman" w:hAnsi="Times New Roman"/>
      <w:sz w:val="32"/>
      <w:szCs w:val="24"/>
      <w:lang w:val="es-ES"/>
    </w:rPr>
  </w:style>
  <w:style w:type="character" w:customStyle="1" w:styleId="TextoindependienteCar">
    <w:name w:val="Texto independiente Car"/>
    <w:link w:val="Textoindependiente"/>
    <w:rsid w:val="00A21A8A"/>
    <w:rPr>
      <w:sz w:val="32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EXTERNO Nº  4</vt:lpstr>
    </vt:vector>
  </TitlesOfParts>
  <Company>TEAM OS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EXTERNO Nº  4</dc:title>
  <dc:creator>Amelia Minacapilli Castro</dc:creator>
  <cp:lastModifiedBy>anacampana32@gmail.com</cp:lastModifiedBy>
  <cp:revision>2</cp:revision>
  <cp:lastPrinted>2022-04-20T23:26:00Z</cp:lastPrinted>
  <dcterms:created xsi:type="dcterms:W3CDTF">2024-04-16T15:14:00Z</dcterms:created>
  <dcterms:modified xsi:type="dcterms:W3CDTF">2024-04-16T15:14:00Z</dcterms:modified>
</cp:coreProperties>
</file>