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4FBC" w14:textId="2630D9ED" w:rsidR="00400E1D" w:rsidRDefault="0029286A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Mariana Pisón. </w:t>
      </w:r>
    </w:p>
    <w:p w14:paraId="3B2510FF" w14:textId="16EA430B" w:rsidR="0029286A" w:rsidRDefault="0029286A">
      <w:r>
        <w:rPr>
          <w:rFonts w:ascii="Noto Sans" w:hAnsi="Noto Sans" w:cs="Noto Sans"/>
          <w:sz w:val="20"/>
          <w:szCs w:val="20"/>
          <w:shd w:val="clear" w:color="auto" w:fill="FFFFFF"/>
        </w:rPr>
        <w:t xml:space="preserve">La protección de la mujer en el derecho laboral </w:t>
      </w:r>
      <w:proofErr w:type="gramStart"/>
      <w:r>
        <w:rPr>
          <w:rFonts w:ascii="Noto Sans" w:hAnsi="Noto Sans" w:cs="Noto Sans"/>
          <w:sz w:val="20"/>
          <w:szCs w:val="20"/>
          <w:shd w:val="clear" w:color="auto" w:fill="FFFFFF"/>
        </w:rPr>
        <w:t>uruguayo .</w:t>
      </w:r>
      <w:proofErr w:type="gramEnd"/>
      <w:r>
        <w:rPr>
          <w:rFonts w:ascii="Noto Sans" w:hAnsi="Noto Sans" w:cs="Noto Sans"/>
          <w:sz w:val="20"/>
          <w:szCs w:val="20"/>
          <w:shd w:val="clear" w:color="auto" w:fill="FFFFFF"/>
        </w:rPr>
        <w:t xml:space="preserve"> (2024). </w:t>
      </w:r>
      <w:r>
        <w:rPr>
          <w:rFonts w:ascii="Noto Sans" w:hAnsi="Noto Sans" w:cs="Noto Sans"/>
          <w:i/>
          <w:iCs/>
          <w:sz w:val="20"/>
          <w:szCs w:val="20"/>
          <w:shd w:val="clear" w:color="auto" w:fill="FFFFFF"/>
        </w:rPr>
        <w:t>Derecho Laboral. Revista De Doctrina, Jurisprudencia E Informaciones Sociales</w:t>
      </w:r>
      <w:r>
        <w:rPr>
          <w:rFonts w:ascii="Noto Sans" w:hAnsi="Noto Sans" w:cs="Noto Sans"/>
          <w:sz w:val="20"/>
          <w:szCs w:val="20"/>
          <w:shd w:val="clear" w:color="auto" w:fill="FFFFFF"/>
        </w:rPr>
        <w:t>, </w:t>
      </w:r>
      <w:r>
        <w:rPr>
          <w:rFonts w:ascii="Noto Sans" w:hAnsi="Noto Sans" w:cs="Noto Sans"/>
          <w:i/>
          <w:iCs/>
          <w:sz w:val="20"/>
          <w:szCs w:val="20"/>
          <w:shd w:val="clear" w:color="auto" w:fill="FFFFFF"/>
        </w:rPr>
        <w:t>294-295</w:t>
      </w:r>
      <w:r>
        <w:rPr>
          <w:rFonts w:ascii="Noto Sans" w:hAnsi="Noto Sans" w:cs="Noto Sans"/>
          <w:sz w:val="20"/>
          <w:szCs w:val="20"/>
          <w:shd w:val="clear" w:color="auto" w:fill="FFFFFF"/>
        </w:rPr>
        <w:t>, 299-321. </w:t>
      </w:r>
      <w:hyperlink r:id="rId4" w:history="1">
        <w:r>
          <w:rPr>
            <w:rStyle w:val="Hipervnculo"/>
            <w:rFonts w:ascii="Noto Sans" w:hAnsi="Noto Sans" w:cs="Noto Sans"/>
            <w:color w:val="006798"/>
            <w:sz w:val="20"/>
            <w:szCs w:val="20"/>
            <w:shd w:val="clear" w:color="auto" w:fill="FFFFFF"/>
          </w:rPr>
          <w:t>https://doi.org/10.59709/DER.LAB.2024.294-295.5</w:t>
        </w:r>
      </w:hyperlink>
    </w:p>
    <w:p w14:paraId="341ABB43" w14:textId="77777777" w:rsidR="0029286A" w:rsidRPr="0029286A" w:rsidRDefault="0029286A">
      <w:pPr>
        <w:rPr>
          <w:sz w:val="28"/>
          <w:szCs w:val="28"/>
          <w:lang w:val="es-MX"/>
        </w:rPr>
      </w:pPr>
    </w:p>
    <w:sectPr w:rsidR="0029286A" w:rsidRPr="00292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0C"/>
    <w:rsid w:val="0029286A"/>
    <w:rsid w:val="00400E1D"/>
    <w:rsid w:val="00E4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AD92"/>
  <w15:chartTrackingRefBased/>
  <w15:docId w15:val="{DB54EEEA-094B-46FF-9822-D28BD876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92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9709/DER.LAB.2024.294-295.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2025-03-06T12:00:00Z</dcterms:created>
  <dcterms:modified xsi:type="dcterms:W3CDTF">2025-03-06T12:01:00Z</dcterms:modified>
</cp:coreProperties>
</file>