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6E9E" w14:textId="77777777" w:rsidR="00534CE9" w:rsidRPr="00700A4B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  <w:bookmarkStart w:id="0" w:name="_Hlk85610354"/>
      <w:r w:rsidRPr="00700A4B">
        <w:rPr>
          <w:b/>
          <w:bCs/>
          <w:sz w:val="28"/>
          <w:szCs w:val="28"/>
          <w:lang w:val="es-AR"/>
        </w:rPr>
        <w:t>CONTROL SUCESORIO EN PROCESO.</w:t>
      </w:r>
    </w:p>
    <w:p w14:paraId="7B0974B1" w14:textId="2ECF8B59" w:rsidR="00534CE9" w:rsidRPr="00700A4B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  <w:r w:rsidRPr="00700A4B">
        <w:rPr>
          <w:b/>
          <w:bCs/>
          <w:sz w:val="28"/>
          <w:szCs w:val="28"/>
          <w:lang w:val="es-AR"/>
        </w:rPr>
        <w:t xml:space="preserve">BIEN DE </w:t>
      </w:r>
      <w:r w:rsidR="00746D81">
        <w:rPr>
          <w:b/>
          <w:bCs/>
          <w:sz w:val="28"/>
          <w:szCs w:val="28"/>
          <w:lang w:val="es-AR"/>
        </w:rPr>
        <w:t>Montevideo</w:t>
      </w:r>
      <w:r w:rsidRPr="00700A4B">
        <w:rPr>
          <w:b/>
          <w:bCs/>
          <w:sz w:val="28"/>
          <w:szCs w:val="28"/>
          <w:lang w:val="es-AR"/>
        </w:rPr>
        <w:t xml:space="preserve">. PADRÓN </w:t>
      </w:r>
      <w:r>
        <w:rPr>
          <w:b/>
          <w:bCs/>
          <w:sz w:val="28"/>
          <w:szCs w:val="28"/>
          <w:lang w:val="es-AR"/>
        </w:rPr>
        <w:t>1298</w:t>
      </w:r>
    </w:p>
    <w:p w14:paraId="34CEAD93" w14:textId="77777777" w:rsidR="00534CE9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  <w:r w:rsidRPr="00700A4B">
        <w:rPr>
          <w:b/>
          <w:bCs/>
          <w:sz w:val="28"/>
          <w:szCs w:val="28"/>
          <w:lang w:val="es-AR"/>
        </w:rPr>
        <w:t>SALIDA FISCAL</w:t>
      </w:r>
    </w:p>
    <w:p w14:paraId="190E97A1" w14:textId="5C598663" w:rsidR="00534CE9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 xml:space="preserve">SUPUESTO: SUCESIÓN TESTADA. Fallece un causante casado, el bien es de </w:t>
      </w:r>
      <w:r w:rsidR="00746D81">
        <w:rPr>
          <w:b/>
          <w:bCs/>
          <w:sz w:val="28"/>
          <w:szCs w:val="28"/>
          <w:lang w:val="es-AR"/>
        </w:rPr>
        <w:t xml:space="preserve">naturaleza </w:t>
      </w:r>
      <w:r w:rsidR="00104E48">
        <w:rPr>
          <w:b/>
          <w:bCs/>
          <w:sz w:val="28"/>
          <w:szCs w:val="28"/>
          <w:lang w:val="es-AR"/>
        </w:rPr>
        <w:t>propia</w:t>
      </w:r>
      <w:r>
        <w:rPr>
          <w:b/>
          <w:bCs/>
          <w:sz w:val="28"/>
          <w:szCs w:val="28"/>
          <w:lang w:val="es-AR"/>
        </w:rPr>
        <w:t>. Le sobreviven 2 hijas, una mayor de edad</w:t>
      </w:r>
      <w:r w:rsidR="00104E48">
        <w:rPr>
          <w:b/>
          <w:bCs/>
          <w:sz w:val="28"/>
          <w:szCs w:val="28"/>
          <w:lang w:val="es-AR"/>
        </w:rPr>
        <w:t>, Florencia</w:t>
      </w:r>
      <w:r>
        <w:rPr>
          <w:b/>
          <w:bCs/>
          <w:sz w:val="28"/>
          <w:szCs w:val="28"/>
          <w:lang w:val="es-AR"/>
        </w:rPr>
        <w:t xml:space="preserve"> y otra menor</w:t>
      </w:r>
      <w:r w:rsidR="009C0488">
        <w:rPr>
          <w:b/>
          <w:bCs/>
          <w:sz w:val="28"/>
          <w:szCs w:val="28"/>
          <w:lang w:val="es-AR"/>
        </w:rPr>
        <w:t>,</w:t>
      </w:r>
      <w:r>
        <w:rPr>
          <w:b/>
          <w:bCs/>
          <w:sz w:val="28"/>
          <w:szCs w:val="28"/>
          <w:lang w:val="es-AR"/>
        </w:rPr>
        <w:t xml:space="preserve"> de 10 años</w:t>
      </w:r>
      <w:r w:rsidR="00104E48">
        <w:rPr>
          <w:b/>
          <w:bCs/>
          <w:sz w:val="28"/>
          <w:szCs w:val="28"/>
          <w:lang w:val="es-AR"/>
        </w:rPr>
        <w:t>, Laura</w:t>
      </w:r>
      <w:r>
        <w:rPr>
          <w:b/>
          <w:bCs/>
          <w:sz w:val="28"/>
          <w:szCs w:val="28"/>
          <w:lang w:val="es-AR"/>
        </w:rPr>
        <w:t xml:space="preserve"> y la cónyuge. </w:t>
      </w:r>
    </w:p>
    <w:p w14:paraId="77E5C33B" w14:textId="694BB93F" w:rsidR="00534CE9" w:rsidRPr="00700A4B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Del testamento surge que: a) lega el bien objeto de este relacionado en favor de su ahijado Mauricio, menor de 12 años de edad y b) instituye heredero en la parte de libre disposición de la herencia a su sobrino Luis.</w:t>
      </w:r>
    </w:p>
    <w:p w14:paraId="6EF73095" w14:textId="77777777" w:rsidR="00534CE9" w:rsidRPr="00700A4B" w:rsidRDefault="00534CE9" w:rsidP="00534CE9">
      <w:pPr>
        <w:spacing w:line="530" w:lineRule="exact"/>
        <w:jc w:val="both"/>
        <w:rPr>
          <w:b/>
          <w:bCs/>
          <w:sz w:val="28"/>
          <w:szCs w:val="28"/>
          <w:lang w:val="es-AR"/>
        </w:rPr>
      </w:pPr>
    </w:p>
    <w:p w14:paraId="22D2C558" w14:textId="4EAC814F" w:rsidR="00A47139" w:rsidRPr="00104E48" w:rsidRDefault="00534CE9" w:rsidP="00534CE9">
      <w:pPr>
        <w:spacing w:line="530" w:lineRule="exact"/>
        <w:jc w:val="both"/>
        <w:rPr>
          <w:rFonts w:cs="Courier New"/>
          <w:sz w:val="28"/>
          <w:szCs w:val="28"/>
          <w:u w:val="single"/>
          <w:lang w:val="es-UY"/>
        </w:rPr>
      </w:pPr>
      <w:r w:rsidRPr="00700A4B">
        <w:rPr>
          <w:b/>
          <w:bCs/>
          <w:sz w:val="28"/>
          <w:szCs w:val="28"/>
          <w:lang w:val="es-AR"/>
        </w:rPr>
        <w:t>HAGO CONSTAR QUE: A) Conocimiento. B) Controles personales. C) Procedencia:</w:t>
      </w:r>
      <w:r w:rsidRPr="00700A4B">
        <w:rPr>
          <w:sz w:val="28"/>
          <w:szCs w:val="28"/>
          <w:lang w:val="es-AR"/>
        </w:rPr>
        <w:t xml:space="preserve"> El inmueble objeto de este relacionado se encuentra al abrigo de las pretensiones del fisco conforme al artículo 1194 del Código Civil y tiene el siguiente proceso </w:t>
      </w:r>
      <w:proofErr w:type="spellStart"/>
      <w:r w:rsidRPr="00700A4B">
        <w:rPr>
          <w:sz w:val="28"/>
          <w:szCs w:val="28"/>
          <w:lang w:val="es-AR"/>
        </w:rPr>
        <w:t>dominial</w:t>
      </w:r>
      <w:proofErr w:type="spellEnd"/>
      <w:r w:rsidRPr="00700A4B">
        <w:rPr>
          <w:sz w:val="28"/>
          <w:szCs w:val="28"/>
          <w:lang w:val="es-AR"/>
        </w:rPr>
        <w:t xml:space="preserve">: </w:t>
      </w:r>
      <w:r>
        <w:rPr>
          <w:sz w:val="28"/>
          <w:szCs w:val="28"/>
          <w:lang w:val="es-AR"/>
        </w:rPr>
        <w:t>-------------------------------------</w:t>
      </w:r>
      <w:r w:rsidRPr="00700A4B">
        <w:rPr>
          <w:sz w:val="28"/>
          <w:szCs w:val="28"/>
          <w:u w:val="single"/>
          <w:lang w:val="es-AR"/>
        </w:rPr>
        <w:t>1974:</w:t>
      </w:r>
      <w:r w:rsidRPr="00700A4B">
        <w:rPr>
          <w:sz w:val="28"/>
          <w:szCs w:val="28"/>
          <w:lang w:val="es-AR"/>
        </w:rPr>
        <w:t xml:space="preserve"> </w:t>
      </w:r>
      <w:r w:rsidRPr="00700A4B">
        <w:rPr>
          <w:rFonts w:cs="Courier New"/>
          <w:sz w:val="28"/>
          <w:szCs w:val="28"/>
          <w:lang w:val="es-UY"/>
        </w:rPr>
        <w:t xml:space="preserve"> Fue adquirido por Lorenzo </w:t>
      </w:r>
      <w:r w:rsidR="00FA4EF0">
        <w:rPr>
          <w:rFonts w:cs="Courier New"/>
          <w:sz w:val="28"/>
          <w:szCs w:val="28"/>
          <w:lang w:val="es-UY"/>
        </w:rPr>
        <w:t xml:space="preserve">Rivas </w:t>
      </w:r>
      <w:proofErr w:type="spellStart"/>
      <w:r w:rsidR="00FA4EF0">
        <w:rPr>
          <w:rFonts w:cs="Courier New"/>
          <w:sz w:val="28"/>
          <w:szCs w:val="28"/>
          <w:lang w:val="es-UY"/>
        </w:rPr>
        <w:t>Martinez</w:t>
      </w:r>
      <w:proofErr w:type="spellEnd"/>
      <w:r w:rsidR="00104E48">
        <w:rPr>
          <w:rFonts w:cs="Courier New"/>
          <w:sz w:val="28"/>
          <w:szCs w:val="28"/>
          <w:lang w:val="es-UY"/>
        </w:rPr>
        <w:t>, soltero</w:t>
      </w:r>
      <w:r w:rsidRPr="00700A4B">
        <w:rPr>
          <w:rFonts w:cs="Courier New"/>
          <w:sz w:val="28"/>
          <w:szCs w:val="28"/>
          <w:lang w:val="es-UY"/>
        </w:rPr>
        <w:t xml:space="preserve">, por título compraventa y modo tradición de Iris Isabel Gigena </w:t>
      </w:r>
      <w:proofErr w:type="spellStart"/>
      <w:r w:rsidRPr="00700A4B">
        <w:rPr>
          <w:rFonts w:cs="Courier New"/>
          <w:sz w:val="28"/>
          <w:szCs w:val="28"/>
          <w:lang w:val="es-UY"/>
        </w:rPr>
        <w:t>Fabeiro</w:t>
      </w:r>
      <w:proofErr w:type="spellEnd"/>
      <w:r w:rsidRPr="00700A4B">
        <w:rPr>
          <w:rFonts w:cs="Courier New"/>
          <w:sz w:val="28"/>
          <w:szCs w:val="28"/>
          <w:lang w:val="es-UY"/>
        </w:rPr>
        <w:t xml:space="preserve">, </w:t>
      </w:r>
      <w:r w:rsidR="00A85A39">
        <w:rPr>
          <w:rFonts w:cs="Courier New"/>
          <w:sz w:val="28"/>
          <w:szCs w:val="28"/>
          <w:lang w:val="es-UY"/>
        </w:rPr>
        <w:t>soltera</w:t>
      </w:r>
      <w:r w:rsidRPr="00700A4B">
        <w:rPr>
          <w:rFonts w:cs="Courier New"/>
          <w:sz w:val="28"/>
          <w:szCs w:val="28"/>
          <w:lang w:val="es-UY"/>
        </w:rPr>
        <w:t xml:space="preserve">, según escritura que en Montevideo el 2 de setiembre de 1974, autorizó el Escribano Juan Irureta Goyena, cuya primera copia fue inscripta en el Registro General de Traslaciones de Dominio, el 4 de setiembre de 1974, con el número 1401, folio 416 del libro 686. ----------------------------------- </w:t>
      </w:r>
      <w:r w:rsidRPr="00700A4B">
        <w:rPr>
          <w:rFonts w:cs="Courier New"/>
          <w:sz w:val="28"/>
          <w:szCs w:val="28"/>
          <w:u w:val="single"/>
          <w:lang w:val="es-UY"/>
        </w:rPr>
        <w:t>2005:</w:t>
      </w:r>
      <w:r w:rsidRPr="00700A4B">
        <w:rPr>
          <w:rFonts w:cs="Courier New"/>
          <w:sz w:val="28"/>
          <w:szCs w:val="28"/>
          <w:lang w:val="es-UY"/>
        </w:rPr>
        <w:t xml:space="preserve"> </w:t>
      </w:r>
      <w:r w:rsidRPr="00B04922">
        <w:rPr>
          <w:rFonts w:cs="Courier New"/>
          <w:sz w:val="28"/>
          <w:szCs w:val="28"/>
          <w:lang w:val="es-UY"/>
        </w:rPr>
        <w:t xml:space="preserve">Lorenzo </w:t>
      </w:r>
      <w:r w:rsidR="00FA4EF0">
        <w:rPr>
          <w:rFonts w:cs="Courier New"/>
          <w:sz w:val="28"/>
          <w:szCs w:val="28"/>
          <w:lang w:val="es-UY"/>
        </w:rPr>
        <w:t xml:space="preserve">Rivas </w:t>
      </w:r>
      <w:proofErr w:type="spellStart"/>
      <w:r w:rsidR="00FA4EF0">
        <w:rPr>
          <w:rFonts w:cs="Courier New"/>
          <w:sz w:val="28"/>
          <w:szCs w:val="28"/>
          <w:lang w:val="es-UY"/>
        </w:rPr>
        <w:t>Martinez</w:t>
      </w:r>
      <w:proofErr w:type="spellEnd"/>
      <w:r w:rsidR="00FA4EF0">
        <w:rPr>
          <w:rFonts w:cs="Courier New"/>
          <w:sz w:val="28"/>
          <w:szCs w:val="28"/>
          <w:lang w:val="es-UY"/>
        </w:rPr>
        <w:t>,</w:t>
      </w:r>
      <w:r w:rsidRPr="00700A4B">
        <w:rPr>
          <w:rFonts w:cs="Courier New"/>
          <w:sz w:val="28"/>
          <w:szCs w:val="28"/>
          <w:lang w:val="es-UY"/>
        </w:rPr>
        <w:t xml:space="preserve"> falleció</w:t>
      </w:r>
      <w:r>
        <w:rPr>
          <w:rFonts w:cs="Courier New"/>
          <w:sz w:val="28"/>
          <w:szCs w:val="28"/>
          <w:lang w:val="es-UY"/>
        </w:rPr>
        <w:t xml:space="preserve"> testado</w:t>
      </w:r>
      <w:r w:rsidRPr="00700A4B">
        <w:rPr>
          <w:rFonts w:cs="Courier New"/>
          <w:sz w:val="28"/>
          <w:szCs w:val="28"/>
          <w:lang w:val="es-UY"/>
        </w:rPr>
        <w:t xml:space="preserve"> en Montevideo el </w:t>
      </w:r>
      <w:r w:rsidRPr="00CC1C6E">
        <w:rPr>
          <w:rFonts w:cs="Courier New"/>
          <w:sz w:val="28"/>
          <w:szCs w:val="28"/>
          <w:u w:val="single"/>
          <w:lang w:val="es-UY"/>
        </w:rPr>
        <w:t>13 de marzo de 2005</w:t>
      </w:r>
      <w:r w:rsidRPr="00700A4B">
        <w:rPr>
          <w:rFonts w:cs="Courier New"/>
          <w:sz w:val="28"/>
          <w:szCs w:val="28"/>
          <w:lang w:val="es-UY"/>
        </w:rPr>
        <w:t xml:space="preserve">, siendo de estado civil casado en únicas nupcias con Rosa </w:t>
      </w:r>
      <w:proofErr w:type="spellStart"/>
      <w:r w:rsidR="00FA4EF0">
        <w:rPr>
          <w:rFonts w:cs="Courier New"/>
          <w:sz w:val="28"/>
          <w:szCs w:val="28"/>
          <w:lang w:val="es-UY"/>
        </w:rPr>
        <w:t>Leites</w:t>
      </w:r>
      <w:proofErr w:type="spellEnd"/>
      <w:r w:rsidR="00FA4EF0">
        <w:rPr>
          <w:rFonts w:cs="Courier New"/>
          <w:sz w:val="28"/>
          <w:szCs w:val="28"/>
          <w:lang w:val="es-UY"/>
        </w:rPr>
        <w:t xml:space="preserve"> </w:t>
      </w:r>
      <w:proofErr w:type="spellStart"/>
      <w:r w:rsidR="00FA4EF0">
        <w:rPr>
          <w:rFonts w:cs="Courier New"/>
          <w:sz w:val="28"/>
          <w:szCs w:val="28"/>
          <w:lang w:val="es-UY"/>
        </w:rPr>
        <w:t>Ameglio</w:t>
      </w:r>
      <w:proofErr w:type="spellEnd"/>
      <w:r>
        <w:rPr>
          <w:rFonts w:cs="Courier New"/>
          <w:sz w:val="28"/>
          <w:szCs w:val="28"/>
          <w:lang w:val="es-UY"/>
        </w:rPr>
        <w:t>, bajo las disposiciones de un testamento solemne abierto autorizado por el Escribano Hugo Ramos el día 13 de abril del año 200</w:t>
      </w:r>
      <w:r w:rsidR="0088181A">
        <w:rPr>
          <w:rFonts w:cs="Courier New"/>
          <w:sz w:val="28"/>
          <w:szCs w:val="28"/>
          <w:lang w:val="es-UY"/>
        </w:rPr>
        <w:t>4</w:t>
      </w:r>
      <w:r>
        <w:rPr>
          <w:rFonts w:cs="Courier New"/>
          <w:sz w:val="28"/>
          <w:szCs w:val="28"/>
          <w:lang w:val="es-UY"/>
        </w:rPr>
        <w:t xml:space="preserve">, </w:t>
      </w:r>
      <w:r>
        <w:rPr>
          <w:rFonts w:cs="Courier New"/>
          <w:sz w:val="28"/>
          <w:szCs w:val="28"/>
          <w:lang w:val="es-UY"/>
        </w:rPr>
        <w:lastRenderedPageBreak/>
        <w:t xml:space="preserve">del cual surge que: a) </w:t>
      </w:r>
      <w:r w:rsidRPr="00104E48">
        <w:rPr>
          <w:rFonts w:cs="Courier New"/>
          <w:sz w:val="28"/>
          <w:szCs w:val="28"/>
          <w:u w:val="single"/>
          <w:lang w:val="es-UY"/>
        </w:rPr>
        <w:t xml:space="preserve">instituyó heredero en la parte de libre disposición a su sobrino Luis </w:t>
      </w:r>
      <w:proofErr w:type="spellStart"/>
      <w:r w:rsidR="00FA4EF0">
        <w:rPr>
          <w:rFonts w:cs="Courier New"/>
          <w:sz w:val="28"/>
          <w:szCs w:val="28"/>
          <w:u w:val="single"/>
          <w:lang w:val="es-UY"/>
        </w:rPr>
        <w:t>Martinez</w:t>
      </w:r>
      <w:proofErr w:type="spellEnd"/>
      <w:r w:rsidR="00104E48">
        <w:rPr>
          <w:rFonts w:cs="Courier New"/>
          <w:sz w:val="28"/>
          <w:szCs w:val="28"/>
          <w:u w:val="single"/>
          <w:lang w:val="es-UY"/>
        </w:rPr>
        <w:t xml:space="preserve"> Grosso</w:t>
      </w:r>
      <w:r w:rsidRPr="00104E48">
        <w:rPr>
          <w:rFonts w:cs="Courier New"/>
          <w:sz w:val="28"/>
          <w:szCs w:val="28"/>
          <w:u w:val="single"/>
          <w:lang w:val="es-UY"/>
        </w:rPr>
        <w:t xml:space="preserve"> y b) legó el inmueble objeto de este relacionado en favor de su ahijado Mauricio Pérez Duarte, menor de 12 años de edad. </w:t>
      </w:r>
    </w:p>
    <w:p w14:paraId="77E6C196" w14:textId="5D590726" w:rsidR="004F3403" w:rsidRDefault="00534CE9" w:rsidP="00534CE9">
      <w:pPr>
        <w:spacing w:line="530" w:lineRule="exact"/>
        <w:jc w:val="both"/>
        <w:rPr>
          <w:rFonts w:cs="Courier New"/>
          <w:sz w:val="28"/>
          <w:szCs w:val="28"/>
          <w:lang w:val="es-UY"/>
        </w:rPr>
      </w:pPr>
      <w:r w:rsidRPr="00700A4B">
        <w:rPr>
          <w:rFonts w:cs="Courier New"/>
          <w:sz w:val="28"/>
          <w:szCs w:val="28"/>
          <w:lang w:val="es-UY"/>
        </w:rPr>
        <w:t xml:space="preserve">Su sucesión se tramitó en el Juzgado Letrado de Familia de Vigésimo Cuarto Turno, en autos caratulados </w:t>
      </w:r>
      <w:proofErr w:type="gramStart"/>
      <w:r w:rsidRPr="00700A4B">
        <w:rPr>
          <w:rFonts w:cs="Courier New"/>
          <w:sz w:val="28"/>
          <w:szCs w:val="28"/>
          <w:lang w:val="es-UY"/>
        </w:rPr>
        <w:t>“</w:t>
      </w:r>
      <w:r w:rsidR="00FA4EF0">
        <w:rPr>
          <w:rFonts w:cs="Courier New"/>
          <w:sz w:val="28"/>
          <w:szCs w:val="28"/>
          <w:lang w:val="es-UY"/>
        </w:rPr>
        <w:t xml:space="preserve"> Rivas</w:t>
      </w:r>
      <w:proofErr w:type="gramEnd"/>
      <w:r w:rsidR="00FA4EF0">
        <w:rPr>
          <w:rFonts w:cs="Courier New"/>
          <w:sz w:val="28"/>
          <w:szCs w:val="28"/>
          <w:lang w:val="es-UY"/>
        </w:rPr>
        <w:t xml:space="preserve"> </w:t>
      </w:r>
      <w:proofErr w:type="spellStart"/>
      <w:r w:rsidR="00FA4EF0">
        <w:rPr>
          <w:rFonts w:cs="Courier New"/>
          <w:sz w:val="28"/>
          <w:szCs w:val="28"/>
          <w:lang w:val="es-UY"/>
        </w:rPr>
        <w:t>Martinez</w:t>
      </w:r>
      <w:proofErr w:type="spellEnd"/>
      <w:r w:rsidRPr="00700A4B">
        <w:rPr>
          <w:rFonts w:cs="Courier New"/>
          <w:sz w:val="28"/>
          <w:szCs w:val="28"/>
          <w:lang w:val="es-UY"/>
        </w:rPr>
        <w:t xml:space="preserve">, Lorenzo. Sucesión”, </w:t>
      </w:r>
      <w:r>
        <w:rPr>
          <w:rFonts w:cs="Courier New"/>
          <w:sz w:val="28"/>
          <w:szCs w:val="28"/>
          <w:lang w:val="es-UY"/>
        </w:rPr>
        <w:t>IUE</w:t>
      </w:r>
      <w:r w:rsidRPr="00700A4B">
        <w:rPr>
          <w:rFonts w:cs="Courier New"/>
          <w:sz w:val="28"/>
          <w:szCs w:val="28"/>
          <w:lang w:val="es-UY"/>
        </w:rPr>
        <w:t xml:space="preserve"> 2-39813/2005</w:t>
      </w:r>
      <w:r>
        <w:rPr>
          <w:rFonts w:cs="Courier New"/>
          <w:sz w:val="28"/>
          <w:szCs w:val="28"/>
          <w:lang w:val="es-UY"/>
        </w:rPr>
        <w:t>, de la cual resulta</w:t>
      </w:r>
      <w:r w:rsidRPr="00700A4B">
        <w:rPr>
          <w:rFonts w:cs="Courier New"/>
          <w:sz w:val="28"/>
          <w:szCs w:val="28"/>
          <w:lang w:val="es-UY"/>
        </w:rPr>
        <w:t xml:space="preserve"> que: a) por auto número 2747/2005 de fecha </w:t>
      </w:r>
      <w:r w:rsidRPr="00CC1C6E">
        <w:rPr>
          <w:rFonts w:cs="Courier New"/>
          <w:sz w:val="28"/>
          <w:szCs w:val="28"/>
          <w:u w:val="single"/>
          <w:lang w:val="es-UY"/>
        </w:rPr>
        <w:t>31 de agosto de 2005</w:t>
      </w:r>
      <w:r w:rsidRPr="00700A4B">
        <w:rPr>
          <w:rFonts w:cs="Courier New"/>
          <w:sz w:val="28"/>
          <w:szCs w:val="28"/>
          <w:lang w:val="es-UY"/>
        </w:rPr>
        <w:t xml:space="preserve"> se declaró judicialmente abierta la sucesión; b) se realizaron las publicaciones de estilo citando y emplazando a los interesados por el plazo de 30 días, en el Diario Oficial y El Edicto; c)</w:t>
      </w:r>
      <w:r w:rsidR="00A47139">
        <w:rPr>
          <w:rFonts w:cs="Courier New"/>
          <w:sz w:val="28"/>
          <w:szCs w:val="28"/>
          <w:lang w:val="es-UY"/>
        </w:rPr>
        <w:t xml:space="preserve"> el día 30 de setiembre del año 2005 se pr</w:t>
      </w:r>
      <w:r w:rsidR="00104E48">
        <w:rPr>
          <w:rFonts w:cs="Courier New"/>
          <w:sz w:val="28"/>
          <w:szCs w:val="28"/>
          <w:lang w:val="es-UY"/>
        </w:rPr>
        <w:t>a</w:t>
      </w:r>
      <w:r w:rsidR="00A47139">
        <w:rPr>
          <w:rFonts w:cs="Courier New"/>
          <w:sz w:val="28"/>
          <w:szCs w:val="28"/>
          <w:lang w:val="es-UY"/>
        </w:rPr>
        <w:t>cticó in</w:t>
      </w:r>
      <w:r w:rsidR="00104E48">
        <w:rPr>
          <w:rFonts w:cs="Courier New"/>
          <w:sz w:val="28"/>
          <w:szCs w:val="28"/>
          <w:lang w:val="es-UY"/>
        </w:rPr>
        <w:t xml:space="preserve">ventario judicial cumpliendo con lo dispuesto por el </w:t>
      </w:r>
      <w:proofErr w:type="spellStart"/>
      <w:r w:rsidR="00104E48">
        <w:rPr>
          <w:rFonts w:cs="Courier New"/>
          <w:sz w:val="28"/>
          <w:szCs w:val="28"/>
          <w:lang w:val="es-UY"/>
        </w:rPr>
        <w:t>articulo</w:t>
      </w:r>
      <w:proofErr w:type="spellEnd"/>
      <w:r w:rsidR="00104E48">
        <w:rPr>
          <w:rFonts w:cs="Courier New"/>
          <w:sz w:val="28"/>
          <w:szCs w:val="28"/>
          <w:lang w:val="es-UY"/>
        </w:rPr>
        <w:t xml:space="preserve"> 1057 del Código Civil, en el cual se incluyó el inmueble de referencia, todo de acuerdo con lo dispuesto por el </w:t>
      </w:r>
      <w:proofErr w:type="spellStart"/>
      <w:r w:rsidR="00104E48">
        <w:rPr>
          <w:rFonts w:cs="Courier New"/>
          <w:sz w:val="28"/>
          <w:szCs w:val="28"/>
          <w:lang w:val="es-UY"/>
        </w:rPr>
        <w:t>articulo</w:t>
      </w:r>
      <w:proofErr w:type="spellEnd"/>
      <w:r w:rsidR="00104E48">
        <w:rPr>
          <w:rFonts w:cs="Courier New"/>
          <w:sz w:val="28"/>
          <w:szCs w:val="28"/>
          <w:lang w:val="es-UY"/>
        </w:rPr>
        <w:t xml:space="preserve"> 418 del CGP. Por auto número 235 del 30 de noviembre del año 2005, dictado previa vista fiscal conforme, se aprobó el inventario presentado en autos. d)</w:t>
      </w:r>
      <w:r w:rsidRPr="00700A4B">
        <w:rPr>
          <w:rFonts w:cs="Courier New"/>
          <w:sz w:val="28"/>
          <w:szCs w:val="28"/>
          <w:lang w:val="es-UY"/>
        </w:rPr>
        <w:t xml:space="preserve"> se formuló la relación de bienes quedados al fallecimiento del causante en la que se incluyó </w:t>
      </w:r>
      <w:r w:rsidR="00104E48">
        <w:rPr>
          <w:rFonts w:cs="Courier New"/>
          <w:sz w:val="28"/>
          <w:szCs w:val="28"/>
          <w:lang w:val="es-UY"/>
        </w:rPr>
        <w:t>el</w:t>
      </w:r>
      <w:r w:rsidRPr="00700A4B">
        <w:rPr>
          <w:rFonts w:cs="Courier New"/>
          <w:sz w:val="28"/>
          <w:szCs w:val="28"/>
          <w:lang w:val="es-UY"/>
        </w:rPr>
        <w:t xml:space="preserve"> Inmueble de referencia; y d)  por auto número 3886/2005 de fecha </w:t>
      </w:r>
      <w:r w:rsidRPr="00CC1C6E">
        <w:rPr>
          <w:rFonts w:cs="Courier New"/>
          <w:sz w:val="28"/>
          <w:szCs w:val="28"/>
          <w:u w:val="single"/>
          <w:lang w:val="es-UY"/>
        </w:rPr>
        <w:t xml:space="preserve">17 de </w:t>
      </w:r>
      <w:r w:rsidR="00104E48">
        <w:rPr>
          <w:rFonts w:cs="Courier New"/>
          <w:sz w:val="28"/>
          <w:szCs w:val="28"/>
          <w:u w:val="single"/>
          <w:lang w:val="es-UY"/>
        </w:rPr>
        <w:t>diciembre</w:t>
      </w:r>
      <w:r w:rsidRPr="00CC1C6E">
        <w:rPr>
          <w:rFonts w:cs="Courier New"/>
          <w:sz w:val="28"/>
          <w:szCs w:val="28"/>
          <w:u w:val="single"/>
          <w:lang w:val="es-UY"/>
        </w:rPr>
        <w:t xml:space="preserve"> de 2005</w:t>
      </w:r>
      <w:r w:rsidRPr="00700A4B">
        <w:rPr>
          <w:rFonts w:cs="Courier New"/>
          <w:sz w:val="28"/>
          <w:szCs w:val="28"/>
          <w:lang w:val="es-UY"/>
        </w:rPr>
        <w:t xml:space="preserve">, dictado previa </w:t>
      </w:r>
      <w:r>
        <w:rPr>
          <w:rFonts w:cs="Courier New"/>
          <w:sz w:val="28"/>
          <w:szCs w:val="28"/>
          <w:lang w:val="es-UY"/>
        </w:rPr>
        <w:t>vista del Ministerio Público</w:t>
      </w:r>
      <w:r w:rsidRPr="00700A4B">
        <w:rPr>
          <w:rFonts w:cs="Courier New"/>
          <w:sz w:val="28"/>
          <w:szCs w:val="28"/>
          <w:lang w:val="es-UY"/>
        </w:rPr>
        <w:t>, se declar</w:t>
      </w:r>
      <w:r>
        <w:rPr>
          <w:rFonts w:cs="Courier New"/>
          <w:sz w:val="28"/>
          <w:szCs w:val="28"/>
          <w:lang w:val="es-UY"/>
        </w:rPr>
        <w:t>aron</w:t>
      </w:r>
      <w:r w:rsidRPr="00700A4B">
        <w:rPr>
          <w:rFonts w:cs="Courier New"/>
          <w:sz w:val="28"/>
          <w:szCs w:val="28"/>
          <w:lang w:val="es-UY"/>
        </w:rPr>
        <w:t xml:space="preserve"> únicas y universales herederas del causante</w:t>
      </w:r>
      <w:r>
        <w:rPr>
          <w:rFonts w:cs="Courier New"/>
          <w:sz w:val="28"/>
          <w:szCs w:val="28"/>
          <w:lang w:val="es-UY"/>
        </w:rPr>
        <w:t xml:space="preserve"> Lorenzo </w:t>
      </w:r>
      <w:r w:rsidR="00FA4EF0">
        <w:rPr>
          <w:rFonts w:cs="Courier New"/>
          <w:sz w:val="28"/>
          <w:szCs w:val="28"/>
          <w:lang w:val="es-UY"/>
        </w:rPr>
        <w:t xml:space="preserve">Rivas </w:t>
      </w:r>
      <w:proofErr w:type="spellStart"/>
      <w:r w:rsidR="00FA4EF0">
        <w:rPr>
          <w:rFonts w:cs="Courier New"/>
          <w:sz w:val="28"/>
          <w:szCs w:val="28"/>
          <w:lang w:val="es-UY"/>
        </w:rPr>
        <w:t>Martinez</w:t>
      </w:r>
      <w:proofErr w:type="spellEnd"/>
      <w:r w:rsidRPr="00700A4B">
        <w:rPr>
          <w:rFonts w:cs="Courier New"/>
          <w:sz w:val="28"/>
          <w:szCs w:val="28"/>
          <w:lang w:val="es-UY"/>
        </w:rPr>
        <w:t>, a sus hijas legítimas Florencia</w:t>
      </w:r>
      <w:r w:rsidR="00104E48">
        <w:rPr>
          <w:rFonts w:cs="Courier New"/>
          <w:sz w:val="28"/>
          <w:szCs w:val="28"/>
          <w:lang w:val="es-UY"/>
        </w:rPr>
        <w:t xml:space="preserve"> y</w:t>
      </w:r>
      <w:r w:rsidRPr="00700A4B">
        <w:rPr>
          <w:rFonts w:cs="Courier New"/>
          <w:sz w:val="28"/>
          <w:szCs w:val="28"/>
          <w:lang w:val="es-UY"/>
        </w:rPr>
        <w:t xml:space="preserve"> Laura  </w:t>
      </w:r>
      <w:r w:rsidR="00FA4EF0">
        <w:rPr>
          <w:rFonts w:cs="Courier New"/>
          <w:sz w:val="28"/>
          <w:szCs w:val="28"/>
          <w:lang w:val="es-UY"/>
        </w:rPr>
        <w:t xml:space="preserve">Rivas </w:t>
      </w:r>
      <w:proofErr w:type="spellStart"/>
      <w:r w:rsidR="00FA4EF0">
        <w:rPr>
          <w:rFonts w:cs="Courier New"/>
          <w:sz w:val="28"/>
          <w:szCs w:val="28"/>
          <w:lang w:val="es-UY"/>
        </w:rPr>
        <w:t>Leites</w:t>
      </w:r>
      <w:proofErr w:type="spellEnd"/>
      <w:r w:rsidR="00104E48">
        <w:rPr>
          <w:rFonts w:cs="Courier New"/>
          <w:sz w:val="28"/>
          <w:szCs w:val="28"/>
          <w:lang w:val="es-UY"/>
        </w:rPr>
        <w:t xml:space="preserve">, </w:t>
      </w:r>
      <w:r w:rsidR="00104E48" w:rsidRPr="0088181A">
        <w:rPr>
          <w:rFonts w:cs="Courier New"/>
          <w:sz w:val="28"/>
          <w:szCs w:val="28"/>
          <w:u w:val="single"/>
          <w:lang w:val="es-UY"/>
        </w:rPr>
        <w:t>aceptando ésta última la herencia bajo beneficio de inventario</w:t>
      </w:r>
      <w:r w:rsidR="00104E48">
        <w:rPr>
          <w:rFonts w:cs="Courier New"/>
          <w:sz w:val="28"/>
          <w:szCs w:val="28"/>
          <w:lang w:val="es-UY"/>
        </w:rPr>
        <w:t xml:space="preserve"> y a Luis </w:t>
      </w:r>
      <w:proofErr w:type="spellStart"/>
      <w:r w:rsidR="00FA4EF0">
        <w:rPr>
          <w:rFonts w:cs="Courier New"/>
          <w:sz w:val="28"/>
          <w:szCs w:val="28"/>
          <w:lang w:val="es-UY"/>
        </w:rPr>
        <w:t>Martinez</w:t>
      </w:r>
      <w:proofErr w:type="spellEnd"/>
      <w:r w:rsidR="00104E48">
        <w:rPr>
          <w:rFonts w:cs="Courier New"/>
          <w:sz w:val="28"/>
          <w:szCs w:val="28"/>
          <w:lang w:val="es-UY"/>
        </w:rPr>
        <w:t xml:space="preserve"> Grosso, en la parte de libre disposición de la herencia conforme al testamento</w:t>
      </w:r>
      <w:r w:rsidR="004236E2">
        <w:rPr>
          <w:rFonts w:cs="Courier New"/>
          <w:sz w:val="28"/>
          <w:szCs w:val="28"/>
          <w:lang w:val="es-UY"/>
        </w:rPr>
        <w:t>;</w:t>
      </w:r>
      <w:r w:rsidRPr="00700A4B">
        <w:rPr>
          <w:rFonts w:cs="Courier New"/>
          <w:sz w:val="28"/>
          <w:szCs w:val="28"/>
          <w:lang w:val="es-UY"/>
        </w:rPr>
        <w:t xml:space="preserve"> sin perjuicio de los derechos de la cónyuge supérstite Rosa </w:t>
      </w:r>
      <w:proofErr w:type="spellStart"/>
      <w:r w:rsidR="00FA4EF0">
        <w:rPr>
          <w:rFonts w:cs="Courier New"/>
          <w:sz w:val="28"/>
          <w:szCs w:val="28"/>
          <w:lang w:val="es-UY"/>
        </w:rPr>
        <w:t>Leites</w:t>
      </w:r>
      <w:proofErr w:type="spellEnd"/>
      <w:r w:rsidR="00FA4EF0">
        <w:rPr>
          <w:rFonts w:cs="Courier New"/>
          <w:sz w:val="28"/>
          <w:szCs w:val="28"/>
          <w:lang w:val="es-UY"/>
        </w:rPr>
        <w:t xml:space="preserve"> </w:t>
      </w:r>
      <w:proofErr w:type="spellStart"/>
      <w:r w:rsidR="00FA4EF0">
        <w:rPr>
          <w:rFonts w:cs="Courier New"/>
          <w:sz w:val="28"/>
          <w:szCs w:val="28"/>
          <w:lang w:val="es-UY"/>
        </w:rPr>
        <w:t>Ameglio</w:t>
      </w:r>
      <w:proofErr w:type="spellEnd"/>
      <w:r w:rsidRPr="00700A4B">
        <w:rPr>
          <w:rFonts w:cs="Courier New"/>
          <w:sz w:val="28"/>
          <w:szCs w:val="28"/>
          <w:lang w:val="es-UY"/>
        </w:rPr>
        <w:t xml:space="preserve"> por </w:t>
      </w:r>
      <w:r>
        <w:rPr>
          <w:rFonts w:cs="Courier New"/>
          <w:sz w:val="28"/>
          <w:szCs w:val="28"/>
          <w:lang w:val="es-UY"/>
        </w:rPr>
        <w:t xml:space="preserve">su </w:t>
      </w:r>
      <w:r w:rsidR="004F3403">
        <w:rPr>
          <w:rFonts w:cs="Courier New"/>
          <w:sz w:val="28"/>
          <w:szCs w:val="28"/>
          <w:lang w:val="es-UY"/>
        </w:rPr>
        <w:t>porción conyugal</w:t>
      </w:r>
      <w:r w:rsidRPr="00700A4B">
        <w:rPr>
          <w:rFonts w:cs="Courier New"/>
          <w:sz w:val="28"/>
          <w:szCs w:val="28"/>
          <w:lang w:val="es-UY"/>
        </w:rPr>
        <w:t xml:space="preserve">, quien respecto del Derecho Real de Uso y Habitación que le concede el artículo 881.1 del </w:t>
      </w:r>
      <w:r w:rsidRPr="00700A4B">
        <w:rPr>
          <w:rFonts w:cs="Courier New"/>
          <w:sz w:val="28"/>
          <w:szCs w:val="28"/>
          <w:lang w:val="es-UY"/>
        </w:rPr>
        <w:lastRenderedPageBreak/>
        <w:t xml:space="preserve">Código Civil, </w:t>
      </w:r>
      <w:r w:rsidR="004F3403" w:rsidRPr="0088181A">
        <w:rPr>
          <w:rFonts w:cs="Courier New"/>
          <w:sz w:val="28"/>
          <w:szCs w:val="28"/>
          <w:u w:val="single"/>
          <w:lang w:val="es-UY"/>
        </w:rPr>
        <w:t>no le correspondía</w:t>
      </w:r>
      <w:r w:rsidR="004F3403">
        <w:rPr>
          <w:rFonts w:cs="Courier New"/>
          <w:sz w:val="28"/>
          <w:szCs w:val="28"/>
          <w:lang w:val="es-UY"/>
        </w:rPr>
        <w:t xml:space="preserve"> y sin perjuicio de los derechos del legatario Mauricio Pérez Duarte, conforme al testamento</w:t>
      </w:r>
      <w:r w:rsidRPr="00700A4B">
        <w:rPr>
          <w:rFonts w:cs="Courier New"/>
          <w:sz w:val="28"/>
          <w:szCs w:val="28"/>
          <w:lang w:val="es-UY"/>
        </w:rPr>
        <w:t xml:space="preserve"> y se tuvo presente la relación de bienes formulada. </w:t>
      </w:r>
    </w:p>
    <w:p w14:paraId="1C0FA6E3" w14:textId="2F61D85A" w:rsidR="00534CE9" w:rsidRDefault="00534CE9" w:rsidP="00534CE9">
      <w:pPr>
        <w:spacing w:line="530" w:lineRule="exact"/>
        <w:jc w:val="both"/>
        <w:rPr>
          <w:rFonts w:cs="Courier New"/>
          <w:sz w:val="28"/>
          <w:szCs w:val="28"/>
          <w:lang w:val="es-UY"/>
        </w:rPr>
      </w:pPr>
      <w:proofErr w:type="gramStart"/>
      <w:r>
        <w:rPr>
          <w:rFonts w:cs="Courier New"/>
          <w:sz w:val="28"/>
          <w:szCs w:val="28"/>
          <w:lang w:val="es-UY"/>
        </w:rPr>
        <w:t xml:space="preserve">El </w:t>
      </w:r>
      <w:r w:rsidRPr="00700A4B">
        <w:rPr>
          <w:rFonts w:cs="Courier New"/>
          <w:sz w:val="28"/>
          <w:szCs w:val="28"/>
          <w:lang w:val="es-UY"/>
        </w:rPr>
        <w:t xml:space="preserve"> Certificado</w:t>
      </w:r>
      <w:proofErr w:type="gramEnd"/>
      <w:r w:rsidRPr="00700A4B">
        <w:rPr>
          <w:rFonts w:cs="Courier New"/>
          <w:sz w:val="28"/>
          <w:szCs w:val="28"/>
          <w:lang w:val="es-UY"/>
        </w:rPr>
        <w:t xml:space="preserve"> de Resultancias de Autos </w:t>
      </w:r>
      <w:r>
        <w:rPr>
          <w:rFonts w:cs="Courier New"/>
          <w:sz w:val="28"/>
          <w:szCs w:val="28"/>
          <w:lang w:val="es-UY"/>
        </w:rPr>
        <w:t xml:space="preserve">fue </w:t>
      </w:r>
      <w:r w:rsidRPr="00700A4B">
        <w:rPr>
          <w:rFonts w:cs="Courier New"/>
          <w:sz w:val="28"/>
          <w:szCs w:val="28"/>
          <w:lang w:val="es-UY"/>
        </w:rPr>
        <w:t xml:space="preserve">expedido el </w:t>
      </w:r>
      <w:r w:rsidRPr="00CC1C6E">
        <w:rPr>
          <w:rFonts w:cs="Courier New"/>
          <w:sz w:val="28"/>
          <w:szCs w:val="28"/>
          <w:u w:val="single"/>
          <w:lang w:val="es-UY"/>
        </w:rPr>
        <w:t>2</w:t>
      </w:r>
      <w:r w:rsidR="004F3403">
        <w:rPr>
          <w:rFonts w:cs="Courier New"/>
          <w:sz w:val="28"/>
          <w:szCs w:val="28"/>
          <w:u w:val="single"/>
          <w:lang w:val="es-UY"/>
        </w:rPr>
        <w:t>8</w:t>
      </w:r>
      <w:r w:rsidRPr="00CC1C6E">
        <w:rPr>
          <w:rFonts w:cs="Courier New"/>
          <w:sz w:val="28"/>
          <w:szCs w:val="28"/>
          <w:u w:val="single"/>
          <w:lang w:val="es-UY"/>
        </w:rPr>
        <w:t xml:space="preserve"> de </w:t>
      </w:r>
      <w:r w:rsidR="004F3403">
        <w:rPr>
          <w:rFonts w:cs="Courier New"/>
          <w:sz w:val="28"/>
          <w:szCs w:val="28"/>
          <w:u w:val="single"/>
          <w:lang w:val="es-UY"/>
        </w:rPr>
        <w:t>diciembre</w:t>
      </w:r>
      <w:r w:rsidRPr="00CC1C6E">
        <w:rPr>
          <w:rFonts w:cs="Courier New"/>
          <w:sz w:val="28"/>
          <w:szCs w:val="28"/>
          <w:u w:val="single"/>
          <w:lang w:val="es-UY"/>
        </w:rPr>
        <w:t xml:space="preserve"> de 2005</w:t>
      </w:r>
      <w:r>
        <w:rPr>
          <w:rFonts w:cs="Courier New"/>
          <w:sz w:val="28"/>
          <w:szCs w:val="28"/>
          <w:u w:val="single"/>
          <w:lang w:val="es-UY"/>
        </w:rPr>
        <w:t xml:space="preserve"> e</w:t>
      </w:r>
      <w:r w:rsidRPr="00700A4B">
        <w:rPr>
          <w:rFonts w:cs="Courier New"/>
          <w:sz w:val="28"/>
          <w:szCs w:val="28"/>
          <w:lang w:val="es-UY"/>
        </w:rPr>
        <w:t>, inscripto en el Registro de la Propiedad Sección Inmobiliaria de Montevideo el 4 de enero de 2006 con el número 506</w:t>
      </w:r>
      <w:r>
        <w:rPr>
          <w:rFonts w:cs="Courier New"/>
          <w:sz w:val="28"/>
          <w:szCs w:val="28"/>
          <w:lang w:val="es-UY"/>
        </w:rPr>
        <w:t>.</w:t>
      </w:r>
    </w:p>
    <w:p w14:paraId="33188A94" w14:textId="4F890CFB" w:rsidR="00534CE9" w:rsidRDefault="00534CE9" w:rsidP="00534CE9">
      <w:pPr>
        <w:spacing w:line="530" w:lineRule="exact"/>
        <w:jc w:val="both"/>
        <w:rPr>
          <w:rFonts w:cs="Courier New"/>
          <w:sz w:val="28"/>
          <w:szCs w:val="28"/>
          <w:lang w:val="es-UY"/>
        </w:rPr>
      </w:pPr>
    </w:p>
    <w:p w14:paraId="57C3E262" w14:textId="2365E4D0" w:rsidR="00534CE9" w:rsidRPr="00700A4B" w:rsidRDefault="00534CE9" w:rsidP="00534CE9">
      <w:pPr>
        <w:spacing w:line="530" w:lineRule="exact"/>
        <w:jc w:val="both"/>
        <w:rPr>
          <w:sz w:val="28"/>
          <w:szCs w:val="28"/>
        </w:rPr>
      </w:pPr>
      <w:r>
        <w:rPr>
          <w:rFonts w:cs="Courier New"/>
          <w:sz w:val="28"/>
          <w:szCs w:val="28"/>
          <w:lang w:val="es-UY"/>
        </w:rPr>
        <w:t>Continúa el proceso</w:t>
      </w:r>
      <w:r w:rsidR="004F3403">
        <w:rPr>
          <w:rFonts w:cs="Courier New"/>
          <w:sz w:val="28"/>
          <w:szCs w:val="28"/>
          <w:lang w:val="es-UY"/>
        </w:rPr>
        <w:t xml:space="preserve"> con la resolución que corresponda.</w:t>
      </w:r>
    </w:p>
    <w:p w14:paraId="1F821587" w14:textId="77777777" w:rsidR="00534CE9" w:rsidRPr="00700A4B" w:rsidRDefault="00534CE9" w:rsidP="00534CE9">
      <w:pPr>
        <w:rPr>
          <w:sz w:val="28"/>
          <w:szCs w:val="28"/>
        </w:rPr>
      </w:pPr>
    </w:p>
    <w:p w14:paraId="31FF482B" w14:textId="77777777" w:rsidR="00605080" w:rsidRDefault="00605080" w:rsidP="00605080">
      <w:pPr>
        <w:spacing w:line="480" w:lineRule="auto"/>
        <w:jc w:val="both"/>
        <w:rPr>
          <w:b/>
          <w:bCs/>
          <w:lang w:val="es-ES_tradnl" w:eastAsia="es-ES_tradnl"/>
        </w:rPr>
      </w:pPr>
    </w:p>
    <w:p w14:paraId="3E535921" w14:textId="0BD7AC14" w:rsidR="00605080" w:rsidRDefault="00605080" w:rsidP="00605080">
      <w:pPr>
        <w:spacing w:line="480" w:lineRule="auto"/>
        <w:jc w:val="both"/>
        <w:rPr>
          <w:b/>
          <w:bCs/>
          <w:lang w:val="es-ES_tradnl" w:eastAsia="es-ES_tradnl"/>
        </w:rPr>
      </w:pPr>
      <w:r>
        <w:rPr>
          <w:b/>
          <w:bCs/>
          <w:lang w:val="es-ES_tradnl" w:eastAsia="es-ES_tradnl"/>
        </w:rPr>
        <w:t xml:space="preserve">OTRO SUPUESTO. DECLARATORIA DE HEREDEROS CON DERECHO DE REPRESENTACIÓN. </w:t>
      </w:r>
    </w:p>
    <w:p w14:paraId="4AA885EC" w14:textId="2AD23F74" w:rsidR="00605080" w:rsidRPr="00605080" w:rsidRDefault="00605080" w:rsidP="00605080">
      <w:pPr>
        <w:spacing w:line="480" w:lineRule="auto"/>
        <w:jc w:val="both"/>
        <w:rPr>
          <w:lang w:val="es-ES_tradnl" w:eastAsia="es-ES_tradnl"/>
        </w:rPr>
      </w:pPr>
      <w:r w:rsidRPr="00605080">
        <w:rPr>
          <w:b/>
          <w:bCs/>
          <w:lang w:val="es-ES_tradnl" w:eastAsia="es-ES_tradnl"/>
        </w:rPr>
        <w:t xml:space="preserve">DECLARATORIA DE HEREDEROS Y APROBACIÓN DE LA RELACIÓN DE BIENES: </w:t>
      </w:r>
      <w:r w:rsidRPr="00605080">
        <w:rPr>
          <w:lang w:val="es-ES_tradnl" w:eastAsia="es-ES_tradnl"/>
        </w:rPr>
        <w:t xml:space="preserve">Por decreto número 3825/2021 de fecha 22 de setiembre de 2021, se declararon únicos y universales herederos de la causante </w:t>
      </w:r>
      <w:r w:rsidRPr="00605080">
        <w:rPr>
          <w:b/>
          <w:bCs/>
          <w:lang w:val="es-ES_tradnl" w:eastAsia="es-ES_tradnl"/>
        </w:rPr>
        <w:t xml:space="preserve">Elda Noris VIERA GUARIGLIA </w:t>
      </w:r>
      <w:r w:rsidRPr="00605080">
        <w:rPr>
          <w:lang w:val="es-ES_tradnl" w:eastAsia="es-ES_tradnl"/>
        </w:rPr>
        <w:t>a sus hijos legítimos</w:t>
      </w:r>
      <w:r w:rsidRPr="00605080">
        <w:rPr>
          <w:b/>
          <w:bCs/>
          <w:lang w:val="es-ES_tradnl" w:eastAsia="es-ES_tradnl"/>
        </w:rPr>
        <w:t xml:space="preserve"> Mario Alberto y Zulma Beatriz ERRAMUSPE VIERA </w:t>
      </w:r>
      <w:r w:rsidRPr="00605080">
        <w:rPr>
          <w:lang w:val="es-ES_tradnl" w:eastAsia="es-ES_tradnl"/>
        </w:rPr>
        <w:t xml:space="preserve">y a su nieto legítimo </w:t>
      </w:r>
      <w:r w:rsidRPr="00605080">
        <w:rPr>
          <w:b/>
          <w:bCs/>
          <w:lang w:val="es-ES_tradnl" w:eastAsia="es-ES_tradnl"/>
        </w:rPr>
        <w:t xml:space="preserve">Lucca TABAYLAIN ERRAMUSPE </w:t>
      </w:r>
      <w:r w:rsidRPr="00605080">
        <w:rPr>
          <w:lang w:val="es-ES_tradnl" w:eastAsia="es-ES_tradnl"/>
        </w:rPr>
        <w:t xml:space="preserve">en representación de su madre e hija legítima de la causante </w:t>
      </w:r>
      <w:proofErr w:type="spellStart"/>
      <w:r w:rsidRPr="00605080">
        <w:rPr>
          <w:lang w:val="es-ES_tradnl" w:eastAsia="es-ES_tradnl"/>
        </w:rPr>
        <w:t>prefallecida</w:t>
      </w:r>
      <w:proofErr w:type="spellEnd"/>
      <w:r w:rsidRPr="00605080">
        <w:rPr>
          <w:b/>
          <w:bCs/>
          <w:lang w:val="es-ES_tradnl" w:eastAsia="es-ES_tradnl"/>
        </w:rPr>
        <w:t xml:space="preserve"> Señora Nancy María ERRAMUSPE VIERA, </w:t>
      </w:r>
      <w:r w:rsidRPr="00605080">
        <w:rPr>
          <w:lang w:val="es-ES_tradnl" w:eastAsia="es-ES_tradnl"/>
        </w:rPr>
        <w:t>bajo beneficio de inventario</w:t>
      </w:r>
      <w:r w:rsidRPr="00605080">
        <w:rPr>
          <w:b/>
          <w:bCs/>
          <w:lang w:val="es-ES_tradnl" w:eastAsia="es-ES_tradnl"/>
        </w:rPr>
        <w:t xml:space="preserve">. </w:t>
      </w:r>
      <w:r w:rsidRPr="00605080">
        <w:rPr>
          <w:lang w:val="es-ES_tradnl" w:eastAsia="es-ES_tradnl"/>
        </w:rPr>
        <w:t xml:space="preserve">Téngase presente la relación de bienes formulada. </w:t>
      </w:r>
    </w:p>
    <w:p w14:paraId="66160F4C" w14:textId="7E5640DE" w:rsidR="00605080" w:rsidRPr="00605080" w:rsidRDefault="00605080" w:rsidP="00605080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bCs/>
          <w:lang w:val="es-ES_tradnl" w:eastAsia="es-ES_tradnl"/>
        </w:rPr>
      </w:pPr>
    </w:p>
    <w:bookmarkEnd w:id="0"/>
    <w:p w14:paraId="55D04114" w14:textId="77777777" w:rsidR="00EA100A" w:rsidRDefault="00EA100A"/>
    <w:sectPr w:rsidR="00EA100A" w:rsidSect="000253C4">
      <w:pgSz w:w="11906" w:h="16838" w:code="9"/>
      <w:pgMar w:top="2211" w:right="1361" w:bottom="851" w:left="221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E9"/>
    <w:rsid w:val="00062653"/>
    <w:rsid w:val="00082CFD"/>
    <w:rsid w:val="00104E48"/>
    <w:rsid w:val="00133CEA"/>
    <w:rsid w:val="00145A0E"/>
    <w:rsid w:val="00146DA7"/>
    <w:rsid w:val="0024110E"/>
    <w:rsid w:val="00272B72"/>
    <w:rsid w:val="003B4A91"/>
    <w:rsid w:val="003C0D9F"/>
    <w:rsid w:val="003C6DD2"/>
    <w:rsid w:val="004236E2"/>
    <w:rsid w:val="00424A40"/>
    <w:rsid w:val="004B0FC1"/>
    <w:rsid w:val="004F3403"/>
    <w:rsid w:val="00534CE9"/>
    <w:rsid w:val="0056368E"/>
    <w:rsid w:val="00605080"/>
    <w:rsid w:val="006473BA"/>
    <w:rsid w:val="006F29C5"/>
    <w:rsid w:val="00727DFF"/>
    <w:rsid w:val="00746D81"/>
    <w:rsid w:val="007739BC"/>
    <w:rsid w:val="007D1BA8"/>
    <w:rsid w:val="0087315E"/>
    <w:rsid w:val="0088181A"/>
    <w:rsid w:val="008D6E21"/>
    <w:rsid w:val="00983A5F"/>
    <w:rsid w:val="009B5CF9"/>
    <w:rsid w:val="009C0488"/>
    <w:rsid w:val="00A47139"/>
    <w:rsid w:val="00A8488B"/>
    <w:rsid w:val="00A85A39"/>
    <w:rsid w:val="00B176A8"/>
    <w:rsid w:val="00BB32CA"/>
    <w:rsid w:val="00BC7942"/>
    <w:rsid w:val="00C560CB"/>
    <w:rsid w:val="00C90023"/>
    <w:rsid w:val="00D80FE6"/>
    <w:rsid w:val="00E516D9"/>
    <w:rsid w:val="00E617A2"/>
    <w:rsid w:val="00E64891"/>
    <w:rsid w:val="00EA100A"/>
    <w:rsid w:val="00F6034E"/>
    <w:rsid w:val="00F72DC9"/>
    <w:rsid w:val="00FA4EF0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6BA5"/>
  <w15:chartTrackingRefBased/>
  <w15:docId w15:val="{6ABCCDF0-EAC3-43D9-862D-688EC21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2021-10-20T11:39:00Z</dcterms:created>
  <dcterms:modified xsi:type="dcterms:W3CDTF">2021-10-20T14:35:00Z</dcterms:modified>
</cp:coreProperties>
</file>