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6000" w:type="dxa"/>
        <w:jc w:val="center"/>
        <w:tblCellSpacing w:w="0" w:type="dxa"/>
        <w:tblCellMar>
          <w:left w:w="0" w:type="dxa"/>
          <w:right w:w="0" w:type="dxa"/>
        </w:tblCellMar>
        <w:tblLook w:val="04A0"/>
      </w:tblPr>
      <w:tblGrid>
        <w:gridCol w:w="907"/>
        <w:gridCol w:w="2453"/>
        <w:gridCol w:w="1280"/>
        <w:gridCol w:w="1360"/>
      </w:tblGrid>
      <w:tr w:rsidR="00F00373" w:rsidRPr="00F00373" w:rsidTr="00F00373">
        <w:trPr>
          <w:tblHeader/>
          <w:tblCellSpacing w:w="0" w:type="dxa"/>
          <w:jc w:val="center"/>
        </w:trPr>
        <w:tc>
          <w:tcPr>
            <w:tcW w:w="0" w:type="auto"/>
            <w:vAlign w:val="center"/>
            <w:hideMark/>
          </w:tcPr>
          <w:p w:rsidR="00F00373" w:rsidRPr="00F00373" w:rsidRDefault="00F00373" w:rsidP="00F00373">
            <w:pPr>
              <w:spacing w:after="0" w:line="240" w:lineRule="auto"/>
              <w:jc w:val="center"/>
              <w:rPr>
                <w:rFonts w:ascii="Times New Roman" w:eastAsia="Times New Roman" w:hAnsi="Times New Roman" w:cs="Times New Roman"/>
                <w:b/>
                <w:bCs/>
                <w:sz w:val="24"/>
                <w:szCs w:val="24"/>
                <w:lang w:eastAsia="es-UY"/>
              </w:rPr>
            </w:pPr>
            <w:r w:rsidRPr="00F00373">
              <w:rPr>
                <w:rFonts w:ascii="Times New Roman" w:eastAsia="Times New Roman" w:hAnsi="Times New Roman" w:cs="Times New Roman"/>
                <w:b/>
                <w:bCs/>
                <w:sz w:val="24"/>
                <w:szCs w:val="24"/>
                <w:lang w:eastAsia="es-UY"/>
              </w:rPr>
              <w:t>Número</w:t>
            </w:r>
          </w:p>
        </w:tc>
        <w:tc>
          <w:tcPr>
            <w:tcW w:w="0" w:type="auto"/>
            <w:vAlign w:val="center"/>
            <w:hideMark/>
          </w:tcPr>
          <w:p w:rsidR="00F00373" w:rsidRPr="00F00373" w:rsidRDefault="00F00373" w:rsidP="00F00373">
            <w:pPr>
              <w:spacing w:after="0" w:line="240" w:lineRule="auto"/>
              <w:jc w:val="center"/>
              <w:rPr>
                <w:rFonts w:ascii="Times New Roman" w:eastAsia="Times New Roman" w:hAnsi="Times New Roman" w:cs="Times New Roman"/>
                <w:b/>
                <w:bCs/>
                <w:sz w:val="24"/>
                <w:szCs w:val="24"/>
                <w:lang w:eastAsia="es-UY"/>
              </w:rPr>
            </w:pPr>
            <w:r w:rsidRPr="00F00373">
              <w:rPr>
                <w:rFonts w:ascii="Times New Roman" w:eastAsia="Times New Roman" w:hAnsi="Times New Roman" w:cs="Times New Roman"/>
                <w:b/>
                <w:bCs/>
                <w:sz w:val="24"/>
                <w:szCs w:val="24"/>
                <w:lang w:eastAsia="es-UY"/>
              </w:rPr>
              <w:t>Sede</w:t>
            </w:r>
          </w:p>
        </w:tc>
        <w:tc>
          <w:tcPr>
            <w:tcW w:w="0" w:type="auto"/>
            <w:vAlign w:val="center"/>
            <w:hideMark/>
          </w:tcPr>
          <w:p w:rsidR="00F00373" w:rsidRPr="00F00373" w:rsidRDefault="00F00373" w:rsidP="00F00373">
            <w:pPr>
              <w:spacing w:after="0" w:line="240" w:lineRule="auto"/>
              <w:jc w:val="center"/>
              <w:rPr>
                <w:rFonts w:ascii="Times New Roman" w:eastAsia="Times New Roman" w:hAnsi="Times New Roman" w:cs="Times New Roman"/>
                <w:b/>
                <w:bCs/>
                <w:sz w:val="24"/>
                <w:szCs w:val="24"/>
                <w:lang w:eastAsia="es-UY"/>
              </w:rPr>
            </w:pPr>
            <w:r w:rsidRPr="00F00373">
              <w:rPr>
                <w:rFonts w:ascii="Times New Roman" w:eastAsia="Times New Roman" w:hAnsi="Times New Roman" w:cs="Times New Roman"/>
                <w:b/>
                <w:bCs/>
                <w:sz w:val="24"/>
                <w:szCs w:val="24"/>
                <w:lang w:eastAsia="es-UY"/>
              </w:rPr>
              <w:t>Importancia</w:t>
            </w:r>
          </w:p>
        </w:tc>
        <w:tc>
          <w:tcPr>
            <w:tcW w:w="0" w:type="auto"/>
            <w:vAlign w:val="center"/>
            <w:hideMark/>
          </w:tcPr>
          <w:p w:rsidR="00F00373" w:rsidRPr="00F00373" w:rsidRDefault="00F00373" w:rsidP="00F00373">
            <w:pPr>
              <w:spacing w:after="0" w:line="240" w:lineRule="auto"/>
              <w:jc w:val="center"/>
              <w:rPr>
                <w:rFonts w:ascii="Times New Roman" w:eastAsia="Times New Roman" w:hAnsi="Times New Roman" w:cs="Times New Roman"/>
                <w:b/>
                <w:bCs/>
                <w:sz w:val="24"/>
                <w:szCs w:val="24"/>
                <w:lang w:eastAsia="es-UY"/>
              </w:rPr>
            </w:pPr>
            <w:r w:rsidRPr="00F00373">
              <w:rPr>
                <w:rFonts w:ascii="Times New Roman" w:eastAsia="Times New Roman" w:hAnsi="Times New Roman" w:cs="Times New Roman"/>
                <w:b/>
                <w:bCs/>
                <w:sz w:val="24"/>
                <w:szCs w:val="24"/>
                <w:lang w:eastAsia="es-UY"/>
              </w:rPr>
              <w:t>Tipo</w:t>
            </w:r>
          </w:p>
        </w:tc>
      </w:tr>
      <w:tr w:rsidR="00F00373" w:rsidRPr="00F00373" w:rsidTr="00F00373">
        <w:trPr>
          <w:tblCellSpacing w:w="0" w:type="dxa"/>
          <w:jc w:val="center"/>
        </w:trPr>
        <w:tc>
          <w:tcPr>
            <w:tcW w:w="0" w:type="auto"/>
            <w:vAlign w:val="center"/>
            <w:hideMark/>
          </w:tcPr>
          <w:p w:rsidR="00F00373" w:rsidRPr="00F00373" w:rsidRDefault="00F00373" w:rsidP="00F00373">
            <w:pPr>
              <w:spacing w:after="0"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141/2011</w:t>
            </w:r>
          </w:p>
        </w:tc>
        <w:tc>
          <w:tcPr>
            <w:tcW w:w="0" w:type="auto"/>
            <w:vAlign w:val="center"/>
            <w:hideMark/>
          </w:tcPr>
          <w:p w:rsidR="00F00373" w:rsidRPr="00F00373" w:rsidRDefault="00F00373" w:rsidP="00F00373">
            <w:pPr>
              <w:spacing w:after="0"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Tribunal Apelaciones Trabajo 1ºT</w:t>
            </w:r>
          </w:p>
        </w:tc>
        <w:tc>
          <w:tcPr>
            <w:tcW w:w="0" w:type="auto"/>
            <w:vAlign w:val="center"/>
            <w:hideMark/>
          </w:tcPr>
          <w:p w:rsidR="00F00373" w:rsidRPr="00F00373" w:rsidRDefault="00F00373" w:rsidP="00F00373">
            <w:pPr>
              <w:spacing w:after="0"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ALTA</w:t>
            </w:r>
          </w:p>
        </w:tc>
        <w:tc>
          <w:tcPr>
            <w:tcW w:w="0" w:type="auto"/>
            <w:vAlign w:val="center"/>
            <w:hideMark/>
          </w:tcPr>
          <w:p w:rsidR="00F00373" w:rsidRPr="00F00373" w:rsidRDefault="00F00373" w:rsidP="00F00373">
            <w:pPr>
              <w:spacing w:after="0"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DEFINITIVA</w:t>
            </w:r>
          </w:p>
        </w:tc>
      </w:tr>
    </w:tbl>
    <w:p w:rsidR="00F00373" w:rsidRPr="00F00373" w:rsidRDefault="00F00373" w:rsidP="00F00373">
      <w:pPr>
        <w:spacing w:after="0" w:line="240" w:lineRule="auto"/>
        <w:rPr>
          <w:rFonts w:ascii="Times New Roman" w:eastAsia="Times New Roman" w:hAnsi="Times New Roman" w:cs="Times New Roman"/>
          <w:vanish/>
          <w:sz w:val="24"/>
          <w:szCs w:val="24"/>
          <w:lang w:eastAsia="es-UY"/>
        </w:rPr>
      </w:pPr>
    </w:p>
    <w:tbl>
      <w:tblPr>
        <w:tblW w:w="6000" w:type="dxa"/>
        <w:jc w:val="center"/>
        <w:tblCellSpacing w:w="0" w:type="dxa"/>
        <w:tblCellMar>
          <w:left w:w="0" w:type="dxa"/>
          <w:right w:w="0" w:type="dxa"/>
        </w:tblCellMar>
        <w:tblLook w:val="04A0"/>
      </w:tblPr>
      <w:tblGrid>
        <w:gridCol w:w="1163"/>
        <w:gridCol w:w="1447"/>
        <w:gridCol w:w="3390"/>
      </w:tblGrid>
      <w:tr w:rsidR="00F00373" w:rsidRPr="00F00373" w:rsidTr="00F00373">
        <w:trPr>
          <w:tblHeader/>
          <w:tblCellSpacing w:w="0" w:type="dxa"/>
          <w:jc w:val="center"/>
        </w:trPr>
        <w:tc>
          <w:tcPr>
            <w:tcW w:w="0" w:type="auto"/>
            <w:vAlign w:val="center"/>
            <w:hideMark/>
          </w:tcPr>
          <w:p w:rsidR="00F00373" w:rsidRPr="00F00373" w:rsidRDefault="00F00373" w:rsidP="00F00373">
            <w:pPr>
              <w:spacing w:after="0" w:line="240" w:lineRule="auto"/>
              <w:jc w:val="center"/>
              <w:rPr>
                <w:rFonts w:ascii="Times New Roman" w:eastAsia="Times New Roman" w:hAnsi="Times New Roman" w:cs="Times New Roman"/>
                <w:b/>
                <w:bCs/>
                <w:sz w:val="24"/>
                <w:szCs w:val="24"/>
                <w:lang w:eastAsia="es-UY"/>
              </w:rPr>
            </w:pPr>
            <w:r w:rsidRPr="00F00373">
              <w:rPr>
                <w:rFonts w:ascii="Times New Roman" w:eastAsia="Times New Roman" w:hAnsi="Times New Roman" w:cs="Times New Roman"/>
                <w:b/>
                <w:bCs/>
                <w:sz w:val="24"/>
                <w:szCs w:val="24"/>
                <w:lang w:eastAsia="es-UY"/>
              </w:rPr>
              <w:t>Fecha</w:t>
            </w:r>
          </w:p>
        </w:tc>
        <w:tc>
          <w:tcPr>
            <w:tcW w:w="0" w:type="auto"/>
            <w:vAlign w:val="center"/>
            <w:hideMark/>
          </w:tcPr>
          <w:p w:rsidR="00F00373" w:rsidRPr="00F00373" w:rsidRDefault="00F00373" w:rsidP="00F00373">
            <w:pPr>
              <w:spacing w:after="0" w:line="240" w:lineRule="auto"/>
              <w:jc w:val="center"/>
              <w:rPr>
                <w:rFonts w:ascii="Times New Roman" w:eastAsia="Times New Roman" w:hAnsi="Times New Roman" w:cs="Times New Roman"/>
                <w:b/>
                <w:bCs/>
                <w:sz w:val="24"/>
                <w:szCs w:val="24"/>
                <w:lang w:eastAsia="es-UY"/>
              </w:rPr>
            </w:pPr>
            <w:r w:rsidRPr="00F00373">
              <w:rPr>
                <w:rFonts w:ascii="Times New Roman" w:eastAsia="Times New Roman" w:hAnsi="Times New Roman" w:cs="Times New Roman"/>
                <w:b/>
                <w:bCs/>
                <w:sz w:val="24"/>
                <w:szCs w:val="24"/>
                <w:lang w:eastAsia="es-UY"/>
              </w:rPr>
              <w:t>Ficha</w:t>
            </w:r>
          </w:p>
        </w:tc>
        <w:tc>
          <w:tcPr>
            <w:tcW w:w="0" w:type="auto"/>
            <w:vAlign w:val="center"/>
            <w:hideMark/>
          </w:tcPr>
          <w:p w:rsidR="00F00373" w:rsidRPr="00F00373" w:rsidRDefault="00F00373" w:rsidP="00F00373">
            <w:pPr>
              <w:spacing w:after="0" w:line="240" w:lineRule="auto"/>
              <w:jc w:val="center"/>
              <w:rPr>
                <w:rFonts w:ascii="Times New Roman" w:eastAsia="Times New Roman" w:hAnsi="Times New Roman" w:cs="Times New Roman"/>
                <w:b/>
                <w:bCs/>
                <w:sz w:val="24"/>
                <w:szCs w:val="24"/>
                <w:lang w:eastAsia="es-UY"/>
              </w:rPr>
            </w:pPr>
            <w:r w:rsidRPr="00F00373">
              <w:rPr>
                <w:rFonts w:ascii="Times New Roman" w:eastAsia="Times New Roman" w:hAnsi="Times New Roman" w:cs="Times New Roman"/>
                <w:b/>
                <w:bCs/>
                <w:sz w:val="24"/>
                <w:szCs w:val="24"/>
                <w:lang w:eastAsia="es-UY"/>
              </w:rPr>
              <w:t>Procedimiento</w:t>
            </w:r>
          </w:p>
        </w:tc>
      </w:tr>
      <w:tr w:rsidR="00F00373" w:rsidRPr="00F00373" w:rsidTr="00F00373">
        <w:trPr>
          <w:tblCellSpacing w:w="0" w:type="dxa"/>
          <w:jc w:val="center"/>
        </w:trPr>
        <w:tc>
          <w:tcPr>
            <w:tcW w:w="0" w:type="auto"/>
            <w:vAlign w:val="center"/>
            <w:hideMark/>
          </w:tcPr>
          <w:p w:rsidR="00F00373" w:rsidRPr="00F00373" w:rsidRDefault="00F00373" w:rsidP="00F00373">
            <w:pPr>
              <w:spacing w:after="0"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04/05/2011</w:t>
            </w:r>
          </w:p>
        </w:tc>
        <w:tc>
          <w:tcPr>
            <w:tcW w:w="0" w:type="auto"/>
            <w:vAlign w:val="center"/>
            <w:hideMark/>
          </w:tcPr>
          <w:p w:rsidR="00F00373" w:rsidRPr="00F00373" w:rsidRDefault="00F00373" w:rsidP="00F00373">
            <w:pPr>
              <w:spacing w:after="0"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2-21154-2009</w:t>
            </w:r>
          </w:p>
        </w:tc>
        <w:tc>
          <w:tcPr>
            <w:tcW w:w="0" w:type="auto"/>
            <w:vAlign w:val="center"/>
            <w:hideMark/>
          </w:tcPr>
          <w:p w:rsidR="00F00373" w:rsidRPr="00F00373" w:rsidRDefault="00F00373" w:rsidP="00F00373">
            <w:pPr>
              <w:spacing w:after="0"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PROCESO CIVIL ORDINARIO</w:t>
            </w:r>
          </w:p>
        </w:tc>
      </w:tr>
    </w:tbl>
    <w:p w:rsidR="00F00373" w:rsidRPr="00F00373" w:rsidRDefault="00F00373" w:rsidP="00F00373">
      <w:pPr>
        <w:spacing w:after="0" w:line="240" w:lineRule="auto"/>
        <w:rPr>
          <w:rFonts w:ascii="Times New Roman" w:eastAsia="Times New Roman" w:hAnsi="Times New Roman" w:cs="Times New Roman"/>
          <w:vanish/>
          <w:sz w:val="24"/>
          <w:szCs w:val="24"/>
          <w:lang w:eastAsia="es-UY"/>
        </w:rPr>
      </w:pPr>
    </w:p>
    <w:tbl>
      <w:tblPr>
        <w:tblW w:w="6000" w:type="dxa"/>
        <w:jc w:val="center"/>
        <w:tblCellSpacing w:w="0" w:type="dxa"/>
        <w:tblCellMar>
          <w:left w:w="0" w:type="dxa"/>
          <w:right w:w="0" w:type="dxa"/>
        </w:tblCellMar>
        <w:tblLook w:val="04A0"/>
      </w:tblPr>
      <w:tblGrid>
        <w:gridCol w:w="4022"/>
        <w:gridCol w:w="1978"/>
      </w:tblGrid>
      <w:tr w:rsidR="00F00373" w:rsidRPr="00F00373" w:rsidTr="00F00373">
        <w:trPr>
          <w:tblHeader/>
          <w:tblCellSpacing w:w="0" w:type="dxa"/>
          <w:jc w:val="center"/>
        </w:trPr>
        <w:tc>
          <w:tcPr>
            <w:tcW w:w="0" w:type="auto"/>
            <w:gridSpan w:val="2"/>
            <w:vAlign w:val="center"/>
            <w:hideMark/>
          </w:tcPr>
          <w:p w:rsidR="00F00373" w:rsidRPr="00F00373" w:rsidRDefault="00F00373" w:rsidP="00F00373">
            <w:pPr>
              <w:spacing w:after="0" w:line="240" w:lineRule="auto"/>
              <w:jc w:val="center"/>
              <w:rPr>
                <w:rFonts w:ascii="Times New Roman" w:eastAsia="Times New Roman" w:hAnsi="Times New Roman" w:cs="Times New Roman"/>
                <w:b/>
                <w:bCs/>
                <w:sz w:val="24"/>
                <w:szCs w:val="24"/>
                <w:lang w:eastAsia="es-UY"/>
              </w:rPr>
            </w:pPr>
            <w:r w:rsidRPr="00F00373">
              <w:rPr>
                <w:rFonts w:ascii="Times New Roman" w:eastAsia="Times New Roman" w:hAnsi="Times New Roman" w:cs="Times New Roman"/>
                <w:b/>
                <w:bCs/>
                <w:sz w:val="24"/>
                <w:szCs w:val="24"/>
                <w:lang w:eastAsia="es-UY"/>
              </w:rPr>
              <w:t>Materias</w:t>
            </w:r>
          </w:p>
        </w:tc>
      </w:tr>
      <w:tr w:rsidR="00F00373" w:rsidRPr="00F00373" w:rsidTr="00F00373">
        <w:trPr>
          <w:tblCellSpacing w:w="0" w:type="dxa"/>
          <w:jc w:val="center"/>
        </w:trPr>
        <w:tc>
          <w:tcPr>
            <w:tcW w:w="0" w:type="auto"/>
            <w:gridSpan w:val="2"/>
            <w:vAlign w:val="center"/>
            <w:hideMark/>
          </w:tcPr>
          <w:p w:rsidR="00F00373" w:rsidRPr="00F00373" w:rsidRDefault="00F00373" w:rsidP="00F00373">
            <w:pPr>
              <w:spacing w:after="0"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DERECHO LABORAL</w:t>
            </w:r>
          </w:p>
        </w:tc>
      </w:tr>
      <w:tr w:rsidR="00F00373" w:rsidRPr="00F00373" w:rsidTr="00F00373">
        <w:trPr>
          <w:tblHeader/>
          <w:tblCellSpacing w:w="0" w:type="dxa"/>
          <w:jc w:val="center"/>
        </w:trPr>
        <w:tc>
          <w:tcPr>
            <w:tcW w:w="0" w:type="auto"/>
            <w:gridSpan w:val="2"/>
            <w:vAlign w:val="center"/>
            <w:hideMark/>
          </w:tcPr>
          <w:p w:rsidR="00F00373" w:rsidRPr="00F00373" w:rsidRDefault="00F00373" w:rsidP="00F00373">
            <w:pPr>
              <w:spacing w:after="0" w:line="240" w:lineRule="auto"/>
              <w:jc w:val="center"/>
              <w:rPr>
                <w:rFonts w:ascii="Times New Roman" w:eastAsia="Times New Roman" w:hAnsi="Times New Roman" w:cs="Times New Roman"/>
                <w:b/>
                <w:bCs/>
                <w:sz w:val="24"/>
                <w:szCs w:val="24"/>
                <w:lang w:eastAsia="es-UY"/>
              </w:rPr>
            </w:pPr>
            <w:r w:rsidRPr="00F00373">
              <w:rPr>
                <w:rFonts w:ascii="Times New Roman" w:eastAsia="Times New Roman" w:hAnsi="Times New Roman" w:cs="Times New Roman"/>
                <w:b/>
                <w:bCs/>
                <w:sz w:val="24"/>
                <w:szCs w:val="24"/>
                <w:lang w:eastAsia="es-UY"/>
              </w:rPr>
              <w:t>Firmantes</w:t>
            </w:r>
          </w:p>
        </w:tc>
      </w:tr>
      <w:tr w:rsidR="00F00373" w:rsidRPr="00F00373" w:rsidTr="00F00373">
        <w:trPr>
          <w:tblHeader/>
          <w:tblCellSpacing w:w="0" w:type="dxa"/>
          <w:jc w:val="center"/>
        </w:trPr>
        <w:tc>
          <w:tcPr>
            <w:tcW w:w="0" w:type="auto"/>
            <w:vAlign w:val="center"/>
            <w:hideMark/>
          </w:tcPr>
          <w:p w:rsidR="00F00373" w:rsidRPr="00F00373" w:rsidRDefault="00F00373" w:rsidP="00F00373">
            <w:pPr>
              <w:spacing w:after="0" w:line="240" w:lineRule="auto"/>
              <w:jc w:val="center"/>
              <w:rPr>
                <w:rFonts w:ascii="Times New Roman" w:eastAsia="Times New Roman" w:hAnsi="Times New Roman" w:cs="Times New Roman"/>
                <w:b/>
                <w:bCs/>
                <w:sz w:val="24"/>
                <w:szCs w:val="24"/>
                <w:lang w:eastAsia="es-UY"/>
              </w:rPr>
            </w:pPr>
            <w:r w:rsidRPr="00F00373">
              <w:rPr>
                <w:rFonts w:ascii="Times New Roman" w:eastAsia="Times New Roman" w:hAnsi="Times New Roman" w:cs="Times New Roman"/>
                <w:b/>
                <w:bCs/>
                <w:sz w:val="24"/>
                <w:szCs w:val="24"/>
                <w:lang w:eastAsia="es-UY"/>
              </w:rPr>
              <w:t>Nombre</w:t>
            </w:r>
          </w:p>
        </w:tc>
        <w:tc>
          <w:tcPr>
            <w:tcW w:w="0" w:type="auto"/>
            <w:vAlign w:val="center"/>
            <w:hideMark/>
          </w:tcPr>
          <w:p w:rsidR="00F00373" w:rsidRPr="00F00373" w:rsidRDefault="00F00373" w:rsidP="00F00373">
            <w:pPr>
              <w:spacing w:after="0" w:line="240" w:lineRule="auto"/>
              <w:jc w:val="center"/>
              <w:rPr>
                <w:rFonts w:ascii="Times New Roman" w:eastAsia="Times New Roman" w:hAnsi="Times New Roman" w:cs="Times New Roman"/>
                <w:b/>
                <w:bCs/>
                <w:sz w:val="24"/>
                <w:szCs w:val="24"/>
                <w:lang w:eastAsia="es-UY"/>
              </w:rPr>
            </w:pPr>
            <w:r w:rsidRPr="00F00373">
              <w:rPr>
                <w:rFonts w:ascii="Times New Roman" w:eastAsia="Times New Roman" w:hAnsi="Times New Roman" w:cs="Times New Roman"/>
                <w:b/>
                <w:bCs/>
                <w:sz w:val="24"/>
                <w:szCs w:val="24"/>
                <w:lang w:eastAsia="es-UY"/>
              </w:rPr>
              <w:t>Cargo</w:t>
            </w:r>
          </w:p>
        </w:tc>
      </w:tr>
      <w:tr w:rsidR="00F00373" w:rsidRPr="00F00373" w:rsidTr="00F00373">
        <w:trPr>
          <w:tblCellSpacing w:w="0" w:type="dxa"/>
          <w:jc w:val="center"/>
        </w:trPr>
        <w:tc>
          <w:tcPr>
            <w:tcW w:w="0" w:type="auto"/>
            <w:vAlign w:val="center"/>
            <w:hideMark/>
          </w:tcPr>
          <w:p w:rsidR="00F00373" w:rsidRPr="00F00373" w:rsidRDefault="00F00373" w:rsidP="00F00373">
            <w:pPr>
              <w:spacing w:after="0"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Dra. Doris Perla MORALES MARTINEZ</w:t>
            </w:r>
          </w:p>
        </w:tc>
        <w:tc>
          <w:tcPr>
            <w:tcW w:w="0" w:type="auto"/>
            <w:vAlign w:val="center"/>
            <w:hideMark/>
          </w:tcPr>
          <w:p w:rsidR="00F00373" w:rsidRPr="00F00373" w:rsidRDefault="00F00373" w:rsidP="00F00373">
            <w:pPr>
              <w:spacing w:after="0"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Ministro Trib.Apela.</w:t>
            </w:r>
          </w:p>
        </w:tc>
      </w:tr>
      <w:tr w:rsidR="00F00373" w:rsidRPr="00F00373" w:rsidTr="00F00373">
        <w:trPr>
          <w:tblCellSpacing w:w="0" w:type="dxa"/>
          <w:jc w:val="center"/>
        </w:trPr>
        <w:tc>
          <w:tcPr>
            <w:tcW w:w="0" w:type="auto"/>
            <w:vAlign w:val="center"/>
            <w:hideMark/>
          </w:tcPr>
          <w:p w:rsidR="00F00373" w:rsidRPr="00F00373" w:rsidRDefault="00F00373" w:rsidP="00F00373">
            <w:pPr>
              <w:spacing w:after="0"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Dr. Julio Alfredo POSADA XAVIER</w:t>
            </w:r>
          </w:p>
        </w:tc>
        <w:tc>
          <w:tcPr>
            <w:tcW w:w="0" w:type="auto"/>
            <w:vAlign w:val="center"/>
            <w:hideMark/>
          </w:tcPr>
          <w:p w:rsidR="00F00373" w:rsidRPr="00F00373" w:rsidRDefault="00F00373" w:rsidP="00F00373">
            <w:pPr>
              <w:spacing w:after="0"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Ministro Trib.Apela.</w:t>
            </w:r>
          </w:p>
        </w:tc>
      </w:tr>
      <w:tr w:rsidR="00F00373" w:rsidRPr="00F00373" w:rsidTr="00F00373">
        <w:trPr>
          <w:tblCellSpacing w:w="0" w:type="dxa"/>
          <w:jc w:val="center"/>
        </w:trPr>
        <w:tc>
          <w:tcPr>
            <w:tcW w:w="0" w:type="auto"/>
            <w:vAlign w:val="center"/>
            <w:hideMark/>
          </w:tcPr>
          <w:p w:rsidR="00F00373" w:rsidRPr="00F00373" w:rsidRDefault="00F00373" w:rsidP="00F00373">
            <w:pPr>
              <w:spacing w:after="0"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Dra. Maria Rosina ROSSI ALBERT</w:t>
            </w:r>
          </w:p>
        </w:tc>
        <w:tc>
          <w:tcPr>
            <w:tcW w:w="0" w:type="auto"/>
            <w:vAlign w:val="center"/>
            <w:hideMark/>
          </w:tcPr>
          <w:p w:rsidR="00F00373" w:rsidRPr="00F00373" w:rsidRDefault="00F00373" w:rsidP="00F00373">
            <w:pPr>
              <w:spacing w:after="0"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Ministro Trib.Apela.</w:t>
            </w:r>
          </w:p>
        </w:tc>
      </w:tr>
    </w:tbl>
    <w:p w:rsidR="00F00373" w:rsidRPr="00F00373" w:rsidRDefault="00F00373" w:rsidP="00F00373">
      <w:pPr>
        <w:spacing w:after="0" w:line="240" w:lineRule="auto"/>
        <w:rPr>
          <w:rFonts w:ascii="Times New Roman" w:eastAsia="Times New Roman" w:hAnsi="Times New Roman" w:cs="Times New Roman"/>
          <w:vanish/>
          <w:sz w:val="24"/>
          <w:szCs w:val="24"/>
          <w:lang w:eastAsia="es-UY"/>
        </w:rPr>
      </w:pPr>
    </w:p>
    <w:tbl>
      <w:tblPr>
        <w:tblW w:w="6000" w:type="dxa"/>
        <w:jc w:val="center"/>
        <w:tblCellSpacing w:w="0" w:type="dxa"/>
        <w:tblCellMar>
          <w:left w:w="0" w:type="dxa"/>
          <w:right w:w="0" w:type="dxa"/>
        </w:tblCellMar>
        <w:tblLook w:val="04A0"/>
      </w:tblPr>
      <w:tblGrid>
        <w:gridCol w:w="3874"/>
        <w:gridCol w:w="2126"/>
      </w:tblGrid>
      <w:tr w:rsidR="00F00373" w:rsidRPr="00F00373" w:rsidTr="00F00373">
        <w:trPr>
          <w:tblHeader/>
          <w:tblCellSpacing w:w="0" w:type="dxa"/>
          <w:jc w:val="center"/>
        </w:trPr>
        <w:tc>
          <w:tcPr>
            <w:tcW w:w="0" w:type="auto"/>
            <w:gridSpan w:val="2"/>
            <w:vAlign w:val="center"/>
            <w:hideMark/>
          </w:tcPr>
          <w:p w:rsidR="00F00373" w:rsidRPr="00F00373" w:rsidRDefault="00F00373" w:rsidP="00F00373">
            <w:pPr>
              <w:spacing w:after="0" w:line="240" w:lineRule="auto"/>
              <w:jc w:val="center"/>
              <w:rPr>
                <w:rFonts w:ascii="Times New Roman" w:eastAsia="Times New Roman" w:hAnsi="Times New Roman" w:cs="Times New Roman"/>
                <w:b/>
                <w:bCs/>
                <w:sz w:val="24"/>
                <w:szCs w:val="24"/>
                <w:lang w:eastAsia="es-UY"/>
              </w:rPr>
            </w:pPr>
            <w:r w:rsidRPr="00F00373">
              <w:rPr>
                <w:rFonts w:ascii="Times New Roman" w:eastAsia="Times New Roman" w:hAnsi="Times New Roman" w:cs="Times New Roman"/>
                <w:b/>
                <w:bCs/>
                <w:sz w:val="24"/>
                <w:szCs w:val="24"/>
                <w:lang w:eastAsia="es-UY"/>
              </w:rPr>
              <w:t>Redactores</w:t>
            </w:r>
          </w:p>
        </w:tc>
      </w:tr>
      <w:tr w:rsidR="00F00373" w:rsidRPr="00F00373" w:rsidTr="00F00373">
        <w:trPr>
          <w:tblHeader/>
          <w:tblCellSpacing w:w="0" w:type="dxa"/>
          <w:jc w:val="center"/>
        </w:trPr>
        <w:tc>
          <w:tcPr>
            <w:tcW w:w="0" w:type="auto"/>
            <w:vAlign w:val="center"/>
            <w:hideMark/>
          </w:tcPr>
          <w:p w:rsidR="00F00373" w:rsidRPr="00F00373" w:rsidRDefault="00F00373" w:rsidP="00F00373">
            <w:pPr>
              <w:spacing w:after="0" w:line="240" w:lineRule="auto"/>
              <w:jc w:val="center"/>
              <w:rPr>
                <w:rFonts w:ascii="Times New Roman" w:eastAsia="Times New Roman" w:hAnsi="Times New Roman" w:cs="Times New Roman"/>
                <w:b/>
                <w:bCs/>
                <w:sz w:val="24"/>
                <w:szCs w:val="24"/>
                <w:lang w:eastAsia="es-UY"/>
              </w:rPr>
            </w:pPr>
            <w:r w:rsidRPr="00F00373">
              <w:rPr>
                <w:rFonts w:ascii="Times New Roman" w:eastAsia="Times New Roman" w:hAnsi="Times New Roman" w:cs="Times New Roman"/>
                <w:b/>
                <w:bCs/>
                <w:sz w:val="24"/>
                <w:szCs w:val="24"/>
                <w:lang w:eastAsia="es-UY"/>
              </w:rPr>
              <w:t>Nombre</w:t>
            </w:r>
          </w:p>
        </w:tc>
        <w:tc>
          <w:tcPr>
            <w:tcW w:w="0" w:type="auto"/>
            <w:vAlign w:val="center"/>
            <w:hideMark/>
          </w:tcPr>
          <w:p w:rsidR="00F00373" w:rsidRPr="00F00373" w:rsidRDefault="00F00373" w:rsidP="00F00373">
            <w:pPr>
              <w:spacing w:after="0" w:line="240" w:lineRule="auto"/>
              <w:jc w:val="center"/>
              <w:rPr>
                <w:rFonts w:ascii="Times New Roman" w:eastAsia="Times New Roman" w:hAnsi="Times New Roman" w:cs="Times New Roman"/>
                <w:b/>
                <w:bCs/>
                <w:sz w:val="24"/>
                <w:szCs w:val="24"/>
                <w:lang w:eastAsia="es-UY"/>
              </w:rPr>
            </w:pPr>
            <w:r w:rsidRPr="00F00373">
              <w:rPr>
                <w:rFonts w:ascii="Times New Roman" w:eastAsia="Times New Roman" w:hAnsi="Times New Roman" w:cs="Times New Roman"/>
                <w:b/>
                <w:bCs/>
                <w:sz w:val="24"/>
                <w:szCs w:val="24"/>
                <w:lang w:eastAsia="es-UY"/>
              </w:rPr>
              <w:t>Cargo</w:t>
            </w:r>
          </w:p>
        </w:tc>
      </w:tr>
      <w:tr w:rsidR="00F00373" w:rsidRPr="00F00373" w:rsidTr="00F00373">
        <w:trPr>
          <w:tblCellSpacing w:w="0" w:type="dxa"/>
          <w:jc w:val="center"/>
        </w:trPr>
        <w:tc>
          <w:tcPr>
            <w:tcW w:w="0" w:type="auto"/>
            <w:vAlign w:val="center"/>
            <w:hideMark/>
          </w:tcPr>
          <w:p w:rsidR="00F00373" w:rsidRPr="00F00373" w:rsidRDefault="00F00373" w:rsidP="00F00373">
            <w:pPr>
              <w:spacing w:after="0"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Dr. Julio Alfredo POSADA XAVIER</w:t>
            </w:r>
          </w:p>
        </w:tc>
        <w:tc>
          <w:tcPr>
            <w:tcW w:w="0" w:type="auto"/>
            <w:vAlign w:val="center"/>
            <w:hideMark/>
          </w:tcPr>
          <w:p w:rsidR="00F00373" w:rsidRPr="00F00373" w:rsidRDefault="00F00373" w:rsidP="00F00373">
            <w:pPr>
              <w:spacing w:after="0"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Ministro Trib.Apela.</w:t>
            </w:r>
          </w:p>
        </w:tc>
      </w:tr>
    </w:tbl>
    <w:p w:rsidR="00F00373" w:rsidRPr="00F00373" w:rsidRDefault="00F00373" w:rsidP="00F00373">
      <w:pPr>
        <w:spacing w:after="0" w:line="240" w:lineRule="auto"/>
        <w:rPr>
          <w:rFonts w:ascii="Times New Roman" w:eastAsia="Times New Roman" w:hAnsi="Times New Roman" w:cs="Times New Roman"/>
          <w:vanish/>
          <w:sz w:val="24"/>
          <w:szCs w:val="24"/>
          <w:lang w:eastAsia="es-UY"/>
        </w:rPr>
      </w:pPr>
    </w:p>
    <w:tbl>
      <w:tblPr>
        <w:tblW w:w="0" w:type="auto"/>
        <w:jc w:val="center"/>
        <w:tblCellSpacing w:w="0" w:type="dxa"/>
        <w:tblCellMar>
          <w:left w:w="0" w:type="dxa"/>
          <w:right w:w="0" w:type="dxa"/>
        </w:tblCellMar>
        <w:tblLook w:val="04A0"/>
      </w:tblPr>
      <w:tblGrid>
        <w:gridCol w:w="3295"/>
        <w:gridCol w:w="5203"/>
        <w:gridCol w:w="6"/>
      </w:tblGrid>
      <w:tr w:rsidR="00F00373" w:rsidRPr="00F00373" w:rsidTr="00F00373">
        <w:trPr>
          <w:tblHeader/>
          <w:tblCellSpacing w:w="0" w:type="dxa"/>
          <w:jc w:val="center"/>
        </w:trPr>
        <w:tc>
          <w:tcPr>
            <w:tcW w:w="0" w:type="auto"/>
            <w:gridSpan w:val="3"/>
            <w:vAlign w:val="center"/>
            <w:hideMark/>
          </w:tcPr>
          <w:p w:rsidR="00F00373" w:rsidRPr="00F00373" w:rsidRDefault="00F00373" w:rsidP="00F00373">
            <w:pPr>
              <w:spacing w:after="0" w:line="240" w:lineRule="auto"/>
              <w:jc w:val="center"/>
              <w:rPr>
                <w:rFonts w:ascii="Times New Roman" w:eastAsia="Times New Roman" w:hAnsi="Times New Roman" w:cs="Times New Roman"/>
                <w:b/>
                <w:bCs/>
                <w:sz w:val="24"/>
                <w:szCs w:val="24"/>
                <w:lang w:eastAsia="es-UY"/>
              </w:rPr>
            </w:pPr>
            <w:r w:rsidRPr="00F00373">
              <w:rPr>
                <w:rFonts w:ascii="Times New Roman" w:eastAsia="Times New Roman" w:hAnsi="Times New Roman" w:cs="Times New Roman"/>
                <w:b/>
                <w:bCs/>
                <w:sz w:val="24"/>
                <w:szCs w:val="24"/>
                <w:lang w:eastAsia="es-UY"/>
              </w:rPr>
              <w:t>Abstract</w:t>
            </w:r>
          </w:p>
        </w:tc>
      </w:tr>
      <w:tr w:rsidR="00F00373" w:rsidRPr="00F00373" w:rsidTr="00F00373">
        <w:trPr>
          <w:tblHeader/>
          <w:tblCellSpacing w:w="0" w:type="dxa"/>
          <w:jc w:val="center"/>
        </w:trPr>
        <w:tc>
          <w:tcPr>
            <w:tcW w:w="0" w:type="auto"/>
            <w:vAlign w:val="center"/>
            <w:hideMark/>
          </w:tcPr>
          <w:p w:rsidR="00F00373" w:rsidRPr="00F00373" w:rsidRDefault="00F00373" w:rsidP="00F00373">
            <w:pPr>
              <w:spacing w:after="0" w:line="240" w:lineRule="auto"/>
              <w:jc w:val="center"/>
              <w:rPr>
                <w:rFonts w:ascii="Times New Roman" w:eastAsia="Times New Roman" w:hAnsi="Times New Roman" w:cs="Times New Roman"/>
                <w:b/>
                <w:bCs/>
                <w:sz w:val="24"/>
                <w:szCs w:val="24"/>
                <w:lang w:eastAsia="es-UY"/>
              </w:rPr>
            </w:pPr>
            <w:r w:rsidRPr="00F00373">
              <w:rPr>
                <w:rFonts w:ascii="Times New Roman" w:eastAsia="Times New Roman" w:hAnsi="Times New Roman" w:cs="Times New Roman"/>
                <w:b/>
                <w:bCs/>
                <w:sz w:val="24"/>
                <w:szCs w:val="24"/>
                <w:lang w:eastAsia="es-UY"/>
              </w:rPr>
              <w:t>Camino</w:t>
            </w:r>
          </w:p>
        </w:tc>
        <w:tc>
          <w:tcPr>
            <w:tcW w:w="0" w:type="auto"/>
            <w:vAlign w:val="center"/>
            <w:hideMark/>
          </w:tcPr>
          <w:p w:rsidR="00F00373" w:rsidRPr="00F00373" w:rsidRDefault="00F00373" w:rsidP="00F00373">
            <w:pPr>
              <w:spacing w:after="0" w:line="240" w:lineRule="auto"/>
              <w:jc w:val="center"/>
              <w:rPr>
                <w:rFonts w:ascii="Times New Roman" w:eastAsia="Times New Roman" w:hAnsi="Times New Roman" w:cs="Times New Roman"/>
                <w:b/>
                <w:bCs/>
                <w:sz w:val="24"/>
                <w:szCs w:val="24"/>
                <w:lang w:eastAsia="es-UY"/>
              </w:rPr>
            </w:pPr>
            <w:r w:rsidRPr="00F00373">
              <w:rPr>
                <w:rFonts w:ascii="Times New Roman" w:eastAsia="Times New Roman" w:hAnsi="Times New Roman" w:cs="Times New Roman"/>
                <w:b/>
                <w:bCs/>
                <w:sz w:val="24"/>
                <w:szCs w:val="24"/>
                <w:lang w:eastAsia="es-UY"/>
              </w:rPr>
              <w:t>Descriptores Abstract</w:t>
            </w:r>
          </w:p>
        </w:tc>
        <w:tc>
          <w:tcPr>
            <w:tcW w:w="0" w:type="auto"/>
            <w:vAlign w:val="center"/>
            <w:hideMark/>
          </w:tcPr>
          <w:p w:rsidR="00F00373" w:rsidRPr="00F00373" w:rsidRDefault="00F00373" w:rsidP="00F00373">
            <w:pPr>
              <w:spacing w:after="0" w:line="240" w:lineRule="auto"/>
              <w:rPr>
                <w:rFonts w:ascii="Times New Roman" w:eastAsia="Times New Roman" w:hAnsi="Times New Roman" w:cs="Times New Roman"/>
                <w:sz w:val="20"/>
                <w:szCs w:val="20"/>
                <w:lang w:eastAsia="es-UY"/>
              </w:rPr>
            </w:pPr>
          </w:p>
        </w:tc>
      </w:tr>
      <w:tr w:rsidR="00F00373" w:rsidRPr="00F00373" w:rsidTr="00F00373">
        <w:trPr>
          <w:tblCellSpacing w:w="0" w:type="dxa"/>
          <w:jc w:val="center"/>
        </w:trPr>
        <w:tc>
          <w:tcPr>
            <w:tcW w:w="0" w:type="auto"/>
            <w:vAlign w:val="center"/>
            <w:hideMark/>
          </w:tcPr>
          <w:p w:rsidR="00F00373" w:rsidRPr="00F00373" w:rsidRDefault="00F00373" w:rsidP="00F00373">
            <w:pPr>
              <w:spacing w:after="0"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14"/>
                <w:szCs w:val="14"/>
                <w:lang w:eastAsia="es-UY"/>
              </w:rPr>
              <w:t>DERECHO LABORAL-&gt;CESE DE LA RELACION LABORAL-&gt;NOTORIA MALA CONDUCTA</w:t>
            </w:r>
          </w:p>
        </w:tc>
        <w:tc>
          <w:tcPr>
            <w:tcW w:w="0" w:type="auto"/>
            <w:vAlign w:val="center"/>
            <w:hideMark/>
          </w:tcPr>
          <w:p w:rsidR="00F00373" w:rsidRPr="00F00373" w:rsidRDefault="00F00373" w:rsidP="00F00373">
            <w:pPr>
              <w:spacing w:after="0"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por ingresar en sitios de internet que le estaban prohibidos desde la computadora de su trabajo</w:t>
            </w:r>
          </w:p>
        </w:tc>
        <w:tc>
          <w:tcPr>
            <w:tcW w:w="0" w:type="auto"/>
            <w:vAlign w:val="center"/>
            <w:hideMark/>
          </w:tcPr>
          <w:p w:rsidR="00F00373" w:rsidRPr="00F00373" w:rsidRDefault="00F00373" w:rsidP="00F00373">
            <w:pPr>
              <w:spacing w:after="0" w:line="240" w:lineRule="auto"/>
              <w:rPr>
                <w:rFonts w:ascii="Times New Roman" w:eastAsia="Times New Roman" w:hAnsi="Times New Roman" w:cs="Times New Roman"/>
                <w:sz w:val="20"/>
                <w:szCs w:val="20"/>
                <w:lang w:eastAsia="es-UY"/>
              </w:rPr>
            </w:pPr>
          </w:p>
        </w:tc>
      </w:tr>
    </w:tbl>
    <w:p w:rsidR="00F00373" w:rsidRPr="00F00373" w:rsidRDefault="00F00373" w:rsidP="00F00373">
      <w:pPr>
        <w:spacing w:after="0" w:line="240" w:lineRule="auto"/>
        <w:rPr>
          <w:rFonts w:ascii="Times New Roman" w:eastAsia="Times New Roman" w:hAnsi="Times New Roman" w:cs="Times New Roman"/>
          <w:vanish/>
          <w:sz w:val="24"/>
          <w:szCs w:val="24"/>
          <w:lang w:eastAsia="es-UY"/>
        </w:rPr>
      </w:pPr>
    </w:p>
    <w:tbl>
      <w:tblPr>
        <w:tblW w:w="0" w:type="auto"/>
        <w:jc w:val="center"/>
        <w:tblCellSpacing w:w="0" w:type="dxa"/>
        <w:tblCellMar>
          <w:left w:w="0" w:type="dxa"/>
          <w:right w:w="0" w:type="dxa"/>
        </w:tblCellMar>
        <w:tblLook w:val="04A0"/>
      </w:tblPr>
      <w:tblGrid>
        <w:gridCol w:w="1293"/>
      </w:tblGrid>
      <w:tr w:rsidR="00F00373" w:rsidRPr="00F00373" w:rsidTr="00F00373">
        <w:trPr>
          <w:tblHeader/>
          <w:tblCellSpacing w:w="0" w:type="dxa"/>
          <w:jc w:val="center"/>
        </w:trPr>
        <w:tc>
          <w:tcPr>
            <w:tcW w:w="0" w:type="auto"/>
            <w:vAlign w:val="center"/>
            <w:hideMark/>
          </w:tcPr>
          <w:p w:rsidR="00F00373" w:rsidRPr="00F00373" w:rsidRDefault="00F00373" w:rsidP="00F00373">
            <w:pPr>
              <w:spacing w:after="0" w:line="240" w:lineRule="auto"/>
              <w:jc w:val="center"/>
              <w:rPr>
                <w:rFonts w:ascii="Times New Roman" w:eastAsia="Times New Roman" w:hAnsi="Times New Roman" w:cs="Times New Roman"/>
                <w:b/>
                <w:bCs/>
                <w:sz w:val="24"/>
                <w:szCs w:val="24"/>
                <w:lang w:eastAsia="es-UY"/>
              </w:rPr>
            </w:pPr>
            <w:r w:rsidRPr="00F00373">
              <w:rPr>
                <w:rFonts w:ascii="Times New Roman" w:eastAsia="Times New Roman" w:hAnsi="Times New Roman" w:cs="Times New Roman"/>
                <w:b/>
                <w:bCs/>
                <w:sz w:val="24"/>
                <w:szCs w:val="24"/>
                <w:lang w:eastAsia="es-UY"/>
              </w:rPr>
              <w:t>Descriptores</w:t>
            </w:r>
          </w:p>
        </w:tc>
      </w:tr>
      <w:tr w:rsidR="00F00373" w:rsidRPr="00F00373" w:rsidTr="00F00373">
        <w:trPr>
          <w:tblCellSpacing w:w="0" w:type="dxa"/>
          <w:jc w:val="center"/>
        </w:trPr>
        <w:tc>
          <w:tcPr>
            <w:tcW w:w="0" w:type="auto"/>
            <w:vAlign w:val="center"/>
            <w:hideMark/>
          </w:tcPr>
          <w:p w:rsidR="00F00373" w:rsidRPr="00F00373" w:rsidRDefault="00F00373" w:rsidP="00F00373">
            <w:pPr>
              <w:spacing w:after="0" w:line="240" w:lineRule="auto"/>
              <w:rPr>
                <w:rFonts w:ascii="Times New Roman" w:eastAsia="Times New Roman" w:hAnsi="Times New Roman" w:cs="Times New Roman"/>
                <w:sz w:val="24"/>
                <w:szCs w:val="24"/>
                <w:lang w:eastAsia="es-UY"/>
              </w:rPr>
            </w:pPr>
          </w:p>
        </w:tc>
      </w:tr>
    </w:tbl>
    <w:p w:rsidR="00F00373" w:rsidRPr="00F00373" w:rsidRDefault="00F00373" w:rsidP="00F00373">
      <w:pPr>
        <w:spacing w:after="0" w:line="240" w:lineRule="auto"/>
        <w:rPr>
          <w:rFonts w:ascii="Times New Roman" w:eastAsia="Times New Roman" w:hAnsi="Times New Roman" w:cs="Times New Roman"/>
          <w:vanish/>
          <w:sz w:val="24"/>
          <w:szCs w:val="24"/>
          <w:lang w:eastAsia="es-UY"/>
        </w:rPr>
      </w:pPr>
    </w:p>
    <w:tbl>
      <w:tblPr>
        <w:tblW w:w="0" w:type="auto"/>
        <w:jc w:val="center"/>
        <w:tblCellSpacing w:w="0" w:type="dxa"/>
        <w:tblCellMar>
          <w:left w:w="0" w:type="dxa"/>
          <w:right w:w="0" w:type="dxa"/>
        </w:tblCellMar>
        <w:tblLook w:val="04A0"/>
      </w:tblPr>
      <w:tblGrid>
        <w:gridCol w:w="8504"/>
      </w:tblGrid>
      <w:tr w:rsidR="00F00373" w:rsidRPr="00F00373" w:rsidTr="00F00373">
        <w:trPr>
          <w:tblHeader/>
          <w:tblCellSpacing w:w="0" w:type="dxa"/>
          <w:jc w:val="center"/>
        </w:trPr>
        <w:tc>
          <w:tcPr>
            <w:tcW w:w="0" w:type="auto"/>
            <w:vAlign w:val="center"/>
            <w:hideMark/>
          </w:tcPr>
          <w:p w:rsidR="00F00373" w:rsidRPr="00F00373" w:rsidRDefault="00F00373" w:rsidP="00F00373">
            <w:pPr>
              <w:spacing w:after="0" w:line="240" w:lineRule="auto"/>
              <w:jc w:val="center"/>
              <w:rPr>
                <w:rFonts w:ascii="Times New Roman" w:eastAsia="Times New Roman" w:hAnsi="Times New Roman" w:cs="Times New Roman"/>
                <w:b/>
                <w:bCs/>
                <w:sz w:val="24"/>
                <w:szCs w:val="24"/>
                <w:lang w:eastAsia="es-UY"/>
              </w:rPr>
            </w:pPr>
            <w:r w:rsidRPr="00F00373">
              <w:rPr>
                <w:rFonts w:ascii="Times New Roman" w:eastAsia="Times New Roman" w:hAnsi="Times New Roman" w:cs="Times New Roman"/>
                <w:b/>
                <w:bCs/>
                <w:sz w:val="24"/>
                <w:szCs w:val="24"/>
                <w:lang w:eastAsia="es-UY"/>
              </w:rPr>
              <w:t>Resumen</w:t>
            </w:r>
          </w:p>
        </w:tc>
      </w:tr>
      <w:tr w:rsidR="00F00373" w:rsidRPr="00F00373" w:rsidTr="00F00373">
        <w:trPr>
          <w:tblCellSpacing w:w="0" w:type="dxa"/>
          <w:jc w:val="center"/>
        </w:trPr>
        <w:tc>
          <w:tcPr>
            <w:tcW w:w="0" w:type="auto"/>
            <w:vAlign w:val="center"/>
            <w:hideMark/>
          </w:tcPr>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El punto a dilucidar en la alzada radica en si se configuró o no la eximente de NMConducta por parte del actor, quien ingresaba en horarios de trabajo a páginas de internet no autorizadas. En primera instancia no se entendió configurada la eximente, en tatno el Tribunal revocó, absolviendo al demandado del pago de la indemnización por despido.</w:t>
            </w: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La sentencia tiene un desarrollo interesante en cuanto a los concepto de derecho informático, asi como también las referencias a los antecedentes jurispudenciales de la Sala.</w:t>
            </w:r>
          </w:p>
        </w:tc>
      </w:tr>
    </w:tbl>
    <w:p w:rsidR="00F00373" w:rsidRPr="00F00373" w:rsidRDefault="00F00373" w:rsidP="00F00373">
      <w:pPr>
        <w:spacing w:after="0" w:line="240" w:lineRule="auto"/>
        <w:jc w:val="center"/>
        <w:rPr>
          <w:rFonts w:ascii="Times New Roman" w:eastAsia="Times New Roman" w:hAnsi="Times New Roman" w:cs="Times New Roman"/>
          <w:vanish/>
          <w:sz w:val="24"/>
          <w:szCs w:val="24"/>
          <w:lang w:eastAsia="es-UY"/>
        </w:rPr>
      </w:pPr>
    </w:p>
    <w:tbl>
      <w:tblPr>
        <w:tblW w:w="0" w:type="auto"/>
        <w:jc w:val="center"/>
        <w:tblCellSpacing w:w="15" w:type="dxa"/>
        <w:tblCellMar>
          <w:top w:w="15" w:type="dxa"/>
          <w:left w:w="15" w:type="dxa"/>
          <w:bottom w:w="15" w:type="dxa"/>
          <w:right w:w="15" w:type="dxa"/>
        </w:tblCellMar>
        <w:tblLook w:val="04A0"/>
      </w:tblPr>
      <w:tblGrid>
        <w:gridCol w:w="81"/>
        <w:gridCol w:w="81"/>
      </w:tblGrid>
      <w:tr w:rsidR="00F00373" w:rsidRPr="00F00373" w:rsidTr="00F00373">
        <w:trPr>
          <w:tblCellSpacing w:w="15" w:type="dxa"/>
          <w:jc w:val="center"/>
        </w:trPr>
        <w:tc>
          <w:tcPr>
            <w:tcW w:w="0" w:type="auto"/>
            <w:vAlign w:val="center"/>
            <w:hideMark/>
          </w:tcPr>
          <w:p w:rsidR="00F00373" w:rsidRPr="00F00373" w:rsidRDefault="00F00373" w:rsidP="00F00373">
            <w:pPr>
              <w:spacing w:after="0" w:line="240" w:lineRule="auto"/>
              <w:rPr>
                <w:rFonts w:ascii="Times New Roman" w:eastAsia="Times New Roman" w:hAnsi="Times New Roman" w:cs="Times New Roman"/>
                <w:sz w:val="24"/>
                <w:szCs w:val="24"/>
                <w:lang w:eastAsia="es-UY"/>
              </w:rPr>
            </w:pPr>
          </w:p>
        </w:tc>
        <w:tc>
          <w:tcPr>
            <w:tcW w:w="0" w:type="auto"/>
            <w:vAlign w:val="center"/>
            <w:hideMark/>
          </w:tcPr>
          <w:p w:rsidR="00F00373" w:rsidRPr="00F00373" w:rsidRDefault="00F00373" w:rsidP="00F00373">
            <w:pPr>
              <w:spacing w:after="0" w:line="240" w:lineRule="auto"/>
              <w:rPr>
                <w:rFonts w:ascii="Times New Roman" w:eastAsia="Times New Roman" w:hAnsi="Times New Roman" w:cs="Times New Roman"/>
                <w:sz w:val="24"/>
                <w:szCs w:val="24"/>
                <w:lang w:eastAsia="es-UY"/>
              </w:rPr>
            </w:pPr>
          </w:p>
        </w:tc>
      </w:tr>
    </w:tbl>
    <w:p w:rsidR="00F00373" w:rsidRPr="00F00373" w:rsidRDefault="00F00373" w:rsidP="00F00373">
      <w:pPr>
        <w:spacing w:after="0" w:line="240" w:lineRule="auto"/>
        <w:jc w:val="center"/>
        <w:rPr>
          <w:rFonts w:ascii="Times New Roman" w:eastAsia="Times New Roman" w:hAnsi="Times New Roman" w:cs="Times New Roman"/>
          <w:sz w:val="24"/>
          <w:szCs w:val="24"/>
          <w:lang w:eastAsia="es-UY"/>
        </w:rPr>
      </w:pPr>
    </w:p>
    <w:p w:rsidR="00F00373" w:rsidRPr="00F00373" w:rsidRDefault="00F00373" w:rsidP="00F00373">
      <w:pPr>
        <w:spacing w:after="0"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Texto de la Sentencia</w:t>
      </w: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SENTENCIA Nº 141 /2011.-</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TRIBUNAL DE APELACIONES DEL TRABAJO DE PRIMER TURNO.</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Ministro Redactor: Dr. Julio Alfredo Posada Xavier.</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Ministros Firmantes: Dra. María Rosina Rossi Albert, Dra. Doris Perla Morales Martínez, Dr. Julio A. Posada Xavier.</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Montevideo, 04 de mayo de 2011.-</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lastRenderedPageBreak/>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VISTOS:</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Para sentencia definitiva de segunda instancia estos autos caratulados: “PEREZ RIVERO, MARCELO FABIAN C/ JOSE CASTIGLIONI S.A. – LICENCIAS, SALARIOS, SALARIOS VACACIONALES, DESPIDOS, DAÑOS Y PERJUICIOS” Ficha 2-21154/2009 venidos a conocimiento de ésta Sala en virtud del recurso de apelación deducido por la parte demandada contra la sentencia definitiva de primera instancia Nº 47/2010 del 16 de julio de 2010 (fs. 103 a 108) dictada por la Sra. Jueza Letrada de Primera Instancia del Trabajo de 12º Turno Dra. Mónica Pereira Andrade.</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RESULTANDO:</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lastRenderedPageBreak/>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1º) Que por el referido pronunciamiento a cuya relación de antecedentes cabe remitirse se acogió la demanda condenando a la demandada a pagar al actor los rubros: salario impago, licencia, salario vacacional, aguinaldo e indemnización por despido, cuyo monto se determinará según lo expresado en el considerando IV, más un 20% por daños y perjuicios, reajustes e intereses, sin especial condenación procesal.</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2º) Con fecha 6/08/2010 la parte demandada interpuso recurso de apelación (fs. 110 a 118 ) agraviándose en lo sustancial por cuanto: a) se condenó al pago de la indemnización por despido, desestimando la causal de notoria mala conducta invocada. b) los daños y perjuicios. Solicitó que en definitiva se revoque la recurrida, desestimando el reclamo promovido por el actor.</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3º) Por auto Nº 1917/2010 del 9/08/10 (fs. 119) se confirió traslado a la contraparte del recurso de apelación interpuesto, evacuándolo el actor el día 8/09/2010 (fs 120 a 124 vta.) abogando por el rechazo de los agravios y la confirmación de la recurrida en todos sus términos con costas y costos a la demandada.</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4º) Por auto Nº 2255/2010 del 9/09/2010 (fs. 126) se franqueó la alzada, con efecto suspensivo. El día 22/12/2010 se recibieron los autos en ésta Sede (fs. 135), disponiéndose el pase a estudio de los Sres. Ministros en forma sucesiva. Concluido el estudio y celebrado el acuerdo correspondiente se procede a dictar sentencia.</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CONSIDERANDO:</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I)Que el Sr. Marcelo Fabián Pérez Rivero promovió demanda laboral contra José Castiglioni S.A. expresando que trabajó para ésta en la categoría de auxiliar ingresando el 6/03/2005 y egresando por despido el día 14/11/2008, percibiendo un sueldo mensual de $ 26.677.</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Sostuvo que la relación labora fue normal hasta el año de egreso cuando comenzó una especie de persecución hasta su despido para lo cual se alegó notoria mala conducta por el uso de la clave personal del Sr. Gerente Carlos Castiglioni, siendo que fue éste quien se la proporcionó para ingresar a su correo personal. La única PC que tenía un programa Key logger (que marca todas las entradas a Internet y los trabajos efectuados en ella) era la suya pero a su vez era el único funcionario que tenía restringido el acceso a Internet.</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xml:space="preserve">Señaló que con una antigüedad de 13 años nunca tuvo sanciones y tampoco nunca se le comunicó que tuviera vedado el acceso a Internet, no configurándose la notoria mala conducta y que hubo un exceso en la potestad disciplinaria que vulneró sus derechos, refiriéndose a la Ley Nº 18.331 y que en el ámbito laboral la legislación propugna que </w:t>
      </w:r>
      <w:r w:rsidRPr="00F00373">
        <w:rPr>
          <w:rFonts w:ascii="Times New Roman" w:eastAsia="Times New Roman" w:hAnsi="Times New Roman" w:cs="Times New Roman"/>
          <w:sz w:val="24"/>
          <w:szCs w:val="24"/>
          <w:lang w:eastAsia="es-UY"/>
        </w:rPr>
        <w:lastRenderedPageBreak/>
        <w:t>la conducta que emane del poder de dirección del empleador tenga como límite el respeto de los derechos fundamentales del trabajador. Y reclamó el pago de salario impago de noviembre de 2008, licencia y salario vacacional 2008, el aguinaldo junio-noviembre 2008, la indemnización por despido e incidencias, daños y perjuicios preceptivos, reajuste e intereses (fs. 14 a 19).</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La demandada en resumen negó haber ejercido persecución contra sus trabajadores y el actor que ni siquiera explica en qué consistía tal persecución. Afirmó que el actor estaba en conocimiento de la causa del despido al tiempo de la audiencia ante el MTSS ya que el 17/11/08 le envió un telegrama donde le comunicaba el despido por notoria mala conducta y la disposición de los haberes salariales.</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Controvirtió que el gerente de la empresa hubiera proporcionado su clave personal al actor para ingresar a su correo personal, ignorando como la obtuvo, pero al no mediar conocimiento ni voluntar del usuario, su uso por el actor fue ilegítimo. El actor solo tenía permitido ingresar al sitio web de la D.G.I. y B.C.U. y otros organismos relacionados con sus tareas administrativas y para ello tenía su clave personal y debido a reiteradas observaciones y mal uso de la red, su clave de usuario tenía restringido el acceso ilimitado a Internet.</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lastRenderedPageBreak/>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En definitiva alegó que el actor utilizó una clave que no le pertenecía, sin autorización, ingresando a sitios de internet que tenía vedados, incumpliendo el contrato de trabajo ya que, en horario laboral y en la computadora de la empresa, ingresó a otros sitios no permitidos a los empleados. Agregó que la PC del actor no era la única que tenía el programa Keylogger sino que todas las PC de la empresa son monitoreadas a través del servidor Proxy que provee el acceso a Internet y con dicho programa y los empleados solo pueden ingresar a aquellos sitios que tengan utilidad para la realización de sus tareas específicas por lo que la actitud ilegítima y contraria a la buena fe motivó que el trabajador fuera despedido por notoria mala conducta.</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El Sr. Javier Alvarez responsable del Centro de Procesamiento de datos constató que el actor ingresó a sitios de juego en línea, a Internet explorar, adinet y Gmail, situación que se venía repitiendo en varias oportunidades, recibiendo amonestaciones verbales de su superior Sr. José Bernal. Debido a ello la empresa tomó la decisión de restringir su acceso a Internet, no configurando esa una decisión arbitraria sino motivada en razones de seguridad, además que ese tipo de conductas deriva en la pérdida de horas de trabajo y dañan la imagen de la empresa ya que puede fugarse información confidencial, pueden importarse virus y la acción de “hackers”.</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lastRenderedPageBreak/>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La prohibición impuesta al actor fue burlada por éste al hacerse indebidamente de la clave de otro integrante de la empresa para tener acceso a Internet libremente. Y la empresa como consecuencia del poder de organización y dirección tiene la facultad de controlar el cumplimiento de las órdenes y la correcta ejecución de las tareas y el desempeño de sus dependientes. Finalmente controvirtió haber violado el derecho a la intimidad del trabajador ya que puede ejercer con un grado de razonabilidad el control sobre los bienes de su propiedad (fs. 41 a 56).</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La recurrida sostuvo que habiéndose alegado un solo hecho como configurativo de la notoria mala conducta debe analizarse rigurosamente la entidad del mismo puesto que debe ser lo suficientemente grave como para poner fin al vínculo en función de la actitud del empleado. En tal sentido relevó que de la prueba diligenciada sólo el propio interesado, gerente de la empresa negó haber autorizado al actor el uso de su clave personal, lo que es afirmado por éste en su demanda, por lo que no existe un sustento probatorio suficiente y adecuado que lleve a que se tenga por acreditada la conducta grave que se le imputa.</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Agregó que si bien el comportamiento del accionante de ingresar con dicha clave a sitios de Internet no autorizados, páginas de juego, en horario de trabajo, no fue adecuado, carece de gravedad y entidad necesaria para dar mérito al despido sin la debida indemnización en tanto no existe constatación clara del posible perjuicio que acarrearía el comportamiento del trabajador. Además se trata de un trabajador con 13 años de antigüedad en la empresa, sin imposición de sanciones en tan extenso período salvo la observación a que hace referencia el Jefe de Contaduría en su declaración por lo que entendió que correspondía la condena al pago del aguinaldo y la indemnización por despido además del pago de la liquidación por egreso (fs. 107 y 108).</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II) La parte demandada se agravia por el rechazo de la excepción de notoria mala conducta y la condena al pago de la indemnización por despido. Sostiene que su parte ha probado los hechos que configuran una notoria mala conducta del actor, tan es así que la sentencia admite la existencia del hecho y el propio actor lo reconoce y solo se entiende que el mismo carece de gravedad y entidad como para dar mérito a un despido sin la debida indemnización. En definitiva se probó que el Sr. Pérez había ingresado a sitios de Internet que le estaban vedados y que lo había hecho empleando concientemente una clave que no era la suya, sino que le pertenecía al Gerente de la empresa quien negó haberle proporcionado esa clave al actor (fs. 110 y ss.).</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lastRenderedPageBreak/>
        <w:t>Ahora bien, antes de ingresar al tema en cuestión, el Tribunal no puede pasar por alto, sin dejar de rechazar, al menos en lo que a ésta Sala atañe, la desacertada e injusta generalización que realiza la parte apelante en el numeral 5 de fs. 110 vta. en el sentido de que no es habitual que en la alzada “se examinen en profundidad los extremos fácticos de los litigios apelados”. Lo que se puede asegurar para garantías de todos los justiciables es que la actividad de éste Tribunal en la alzada no se limita a las que señala la recurrente sino que también comprende de manera fundamental en análisis y consideración con la mayor profundidad posible de “los extremos fácticos de los litigios apelados”.</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En cuanto a lo debatido, el punto fundamental radica en la procedencia o no de la indemnización por despido reclamada por el accionante, para lo cual debe dilucidarse si se configuró o no la eximente de la notoria mala conducta alegada por la accionada.</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xml:space="preserve">Sostuvo ésta que el Sr. Marcelo Fabián Pérez Rivero habría incurrido en notoria mala conducta por ingresar a sitios de Internet que no le estaba permitido acceder, a programas distintos a aquellos imprescindibles para el desempeño de sus tareas laborales, como ser: Ogame.com.es; Hattrick, que fundamentalmente eran juegos en la red y los correos Adinet y Gmail, y además para ello utilizó la clave de usuario que pertenece al Gerente de la empresa: usuario “Carlos (Castiglini); y la constraseña: “1stefano” quien no se la había proporcionado ni tampoco autorizado su utilización. Es decir, que constató que el actor utilizaba una clave diferente a la suya personal, </w:t>
      </w:r>
      <w:r w:rsidRPr="00F00373">
        <w:rPr>
          <w:rFonts w:ascii="Times New Roman" w:eastAsia="Times New Roman" w:hAnsi="Times New Roman" w:cs="Times New Roman"/>
          <w:sz w:val="24"/>
          <w:szCs w:val="24"/>
          <w:lang w:eastAsia="es-UY"/>
        </w:rPr>
        <w:lastRenderedPageBreak/>
        <w:t>concretamente la que pertenecía al Gerente General de la empresa Sr. Carlos Castiglioni para ingresar a sitios de Internet ajenos a los que estaba habilitado a hacerlo por parte de la empleadora.</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Agregó que esa conducta, consistente en ingresar a páginas web innecesarias para el cumplimiento de sus tareas laborales, particularmente a sitios de juegos en línea sucedió en varias oportunidades y recibió amonestaciones verbales de parte del superior Sr. José Bernal.</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Señaló que la conducta señalada significó la pérdida de horas de trabajo, disminución del rendimiento laboral y que eventualmente pudo generar perjuicios a la empresa, consecuencias gravosas como un daño a la imagen de la empresa, fuga de información confidencial, ingresos de virus al sistema de la empresa, exposición a la acción de “hackers”, lentitud del sistema operativo, o sea una pérdida de la calidad de la red de comunicaciones así como la posibilidad de la filtración de información que integran el patrimonio empresarial a terceros. Por consiguiente, afirmó que la conducta del actor significó un incumplimiento del principio de lealtad y buena fe contractual, tratándose de un incumplimiento de gravedad tal que determinó el cese de la relación laboral por notoria mala conducta eximente del pago de la indemnización por despido (fs. 44 y siguientes).</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lastRenderedPageBreak/>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Y de los propios términos de la demanda surge con claridad que el actor no desconocía los hechos que le atribuyó la empleadora y que determinaron el cese de la relación laboral al expresar: “el hecho por el cual soy despedido emana del uso de la clave personal del Sr. Gerente Carlos Castiglioni”, y que “no existió comunicación alguna respecto de que el mismo tuviera vedado el acceso a Internet”, alegando por su parte que: a) fue el propio gerente Sr. Carlos Castiglioni quien le proporcionó su clave personal que le permitía ingresar a Internet sin restricciones. b) que era el único funcionario que tenía restringido el acceso a Internet, c) que no existió comunicación alguna respecto de que tuviera vedado el acceso a Internet y d) que ello se enmarcó dentro de “una especie de persecución” que habría comenzado el año 2008, circunstancias que a su juicio excluyen la configuración de la eximente invocada por la empleadora.</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Pues bien, sobre la base de los hechos alegados por las partes, de los que no resultan controvertidos y de los que resultan acreditados a través de todos los elementos probatorios producidos en autos, el Tribunal discrepa con las conclusiones a que arribara la fundada sentencia de primer grado impugnada en cuanto entendió que “la situación analizada puede justificar la actitud de la empleadora de rescindir el contrato de trabajo, pero no es suficiente para eximirla del pago de la indemnización tarifada” (fs. 107 vta.).</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En cambio para éste Tribunal, del análisis de las exposiciones de las partes, y de acuerdo a las probanzas diligenciadas en autos, se concluye que los hechos que invocara la parte demandada que determinaron el despido por notoria mala conducta han resultado plenamente acreditados en autos y de acuerdo a ello lo que se plantea es una situación de una gravedad tal que amerita la configuración de la eximente en tanto el trabajador incumplió obligaciones esenciales del contrato de trabajo como el de lealtad, buena fe, obediencia, responsabilidad, diligencia (desempeño sin la eficiencia normal) e indebido uso de materiales, máquinas e instrumentos de la empresa, concretamente de las herramientas informáticas de la empresa, que justifican no solo la rescisión del contrato de trabajo sino además la exoneración del pago de la indemnización por despido.</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xml:space="preserve">III) Como lo expresara ésta Sala en reiterados pronunciamientos anteriores (sentencia Nº 208/2009 del 19/8/09 entre otras), para determinar si la situación configura o no una notoria mala conducta, debe tenerse en cuenta que como tal lo señalan Bismark Font Bertinat (Cuadernos de la Facultad de Derecho y Ciencias Sociales Nº 6, “Tendencias actuales en la jurisprudencia laboral”, Mdeo. 1988, pág. 101 y ss.) y Héctor Zapirain (“Criterios actuales en el concepto de notoria mala conducta” en Revista Judicatura Nº 36 de noviembre de 1993 pág. 103 y ss.), la notoria mala conducta, que constituye una eximente de la obligación del empleador de pagar la indemnización legal por despido, “al no estar definido su concepto por la ley –pese a la trascendencia que reviste- ha generado que la elaboración doctrinaria y jurisprudencial haya ido delineando su noción. Ha sido necesario que permanentemente se vayan estableciendo límites y contenidos a dicho concepto, en una elaboración necesariamente casuística, porque siempre y en última instancia, será el criterio del Juez el que determinará si se ha configurado o no la notoria mala conducta. Los factores de antigüedad del trabajador, </w:t>
      </w:r>
      <w:r w:rsidRPr="00F00373">
        <w:rPr>
          <w:rFonts w:ascii="Times New Roman" w:eastAsia="Times New Roman" w:hAnsi="Times New Roman" w:cs="Times New Roman"/>
          <w:sz w:val="24"/>
          <w:szCs w:val="24"/>
          <w:lang w:eastAsia="es-UY"/>
        </w:rPr>
        <w:lastRenderedPageBreak/>
        <w:t>antecedentes laborales, disciplina del establecimiento, trascendencia de los hechos, etc., sumados a los avatares de la prueba, hacen siempre incierta la dilucidación judicial de las reclamaciones en las que esté involucrado el concepto de notoria mala conducta. (H.H. Barbagelata “Derecho del Trabajo”, T. I pág. 366)”.</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Pérez del Castillo sostiene que la notoria mala conducta es toda especie de comportamiento culposo y desde luego intencional que apareja daño para el empleador o que de cualquier manera perturba gravemente las condiciones de trabajo o lesiona la reputación de la empresa. No se refiere a hechos aislados sino sobre todo a una conducta general, pero una sola falta de gran entidad puede dar motivo de mala conducta si –aún siendo un trabajador intachable- esa sola falta desmejora de forma notable su conducta promedial. La situación de hecho debe afectar directamente a la prestación de trabajo. Esa conducta debe ser de tal gravedad que no puede subestimarse o pasarse por alto. En la medida en que se trata de una causal excepcional merece, para que reciba amparo, una prueba indubitable, así, si se plantean dudas, la cuestión debe resolverse, como expresara Plá Rodríguez, a favor del operario, dado que el no pago de la indemnización por dicha causal, es de carácter excepcional (Manual Práctico de Normas Laborales, 11ª ed. Pág. 146).</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xml:space="preserve">En el mismo sentido, también ha expresado la Sala en anteriores pronunciamientos con diferentes integraciones, que la notoria mala conducta es la justa causa que habilita al empleador a liberarse de la obligación de indemnizar al trabajador despedido, pero </w:t>
      </w:r>
      <w:r w:rsidRPr="00F00373">
        <w:rPr>
          <w:rFonts w:ascii="Times New Roman" w:eastAsia="Times New Roman" w:hAnsi="Times New Roman" w:cs="Times New Roman"/>
          <w:sz w:val="24"/>
          <w:szCs w:val="24"/>
          <w:lang w:eastAsia="es-UY"/>
        </w:rPr>
        <w:lastRenderedPageBreak/>
        <w:t>solamente el trabajador con sus actos puede provocar la pérdida de la indemnización, razón por la cual, la eximente es también la justa causa pero motivada exclusivamente por la notoria mala conducta del despedido (Cf. De Ferrari, Derecho del Trabajo, T. II pág. 510).</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La notoria mala conducta no es un concepto de derecho formal, ni exclusivamente de derecho material. Se refiere en primer término al contenido de la relación laboral en cuanto supone una serie de deberes y prestaciones con valorización específica y en atención al fin contractual y puede ser también de contenido formal, en cuanto esa conducta puede trascender los límites estrechos de un conocimiento relativamente extenso.</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Para ser calificados como mala conducta, los hechos deben ser voluntarios, y de ellos debe poder responsabilizarse al trabajador. Deben ser hechos relacionados con la actividad laboral, ya sea porque se han cumplido en el desempeño de las tareas, en el lugar de trabajo o con ocasión del trabajo, ya sea porque aunque ajenos al trabajo, repercuten en él, afectando su consideración o su prestigio en forma que redunde desfavorablemente para la empresa en la que actúa.</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Además, los hechos deben tener tal gravedad que hagan imposible la continuación del contrato de trabajo en condiciones normales. Por otro lado, la conducta que así pueda calificarse puede resultar de un solo hecho suficientemente grave o de un número mayor de hechos, de una serie de varios hechos reiterados. Y la apreciación la debe hacer el juez, en caso de que las partes no coincidan en su apreciación (Cf. Plá Rodríguez, Curso de Derecho Laboral, T. II, vol 1 pág. 270).</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La mala conducta a que refiere la ley es pues una mala conducta especial que se concreta en una o varias faltas del trabajador, según la intensidad de ellas. Es aquella que independientemente de toda otra consideración, pone en crisis total la relación de trabajo por culpa del trabajador (Cf. Barbagelata, Derecho del Trabajo, T. I, pág. 366).</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lastRenderedPageBreak/>
        <w:t>El criterio de apreciación de la justa causa puede ser cuantitativo y cualitativo. Un solo hecho por la gravedad puede, en función del contrato de trabajo, ser razón suficiente del despido por notoria mala conducta y muchos actos leves pueden no dar base a esa calificación (sentencias Nº 145/06 del 16/6/06, 174 del 27/7/06, entre otras, Anuario de Jurisprudencia Laboral año 2006 casos 266, 270 pág. 157, 159, ADJL 2007 c. 395, 396 pág. 248, etc.). Pero en todo caso se requiere de una prueba clara, plena, cabal, concluyente, irrefutable, que no deje lugar a dudas, pues si estas se, la cuestión debe resolverse, como expresara Plá Rodríguez, a favor del operario, dado que el no pago de la indemnización por dicha causal, es de carácter excepcional (Curso de Derecho Laboral T. I Vol 2 pág. 271)</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IV) Circunscrito el marco dentro del cual deben calificarse los hechos y conductas, corresponde analizar si los denunciados por la accionada de autos y atribuidos al actor, revisten o no las características propias de una conducta que pueda calificarse de “notoriamente mala”, como para poner en crisis irreversible el vínculo, haciendo imposible su continuación y para ameritar el cese de la relación laboral a través del despido sin el pago de la indemnización legal. O si por el contrario, tales hechos no tienen la aptitud para merecer tal calificativo al carecer de entidad suficiente como para que la empleadora pueda dar por finalizado el contrato de trabajo, eximiéndose del pago de la indemnización por despido.</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lastRenderedPageBreak/>
        <w:t>Pues bien, contrariamente a lo que parece entender la recurrida, a criterio del Tribunal, los hechos que la demandada atribuye al trabajador en el caso de autos, de comprobarse, revisten la aptitud, la entidad o gravedad necesaria como para calificar la conducta como notoriamente mala y eximir a la empleadora del pago de la indemnización tarifada en tanto ellos constituyen un grave incumplimiento de las obligaciones principales que asume el trabajador a través del contrato de trabajo: lealtad, buena fe, diligencia, rendimiento o desempeño normal, responsabilidad.</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Por otro lado, el artículo 10 de la Ley Nº 12.597 es claro en establecer que: “Todo trabajador que fuera despedido por notoria mala conducta, no tendrá derecho a indemnización por despido”, pero como ello constituye una situación excepcional, también establece que “El empleador deberá probar los hechos constitutivos de la notoria mala conducta”. Por consiguiente, de acuerdo a dicha norma, era carga de la demandada probar que los hechos que describió como aptos para configurar la eximente, efectivamente ocurrieron en la realidad, tal como los relató.</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xml:space="preserve">Pero además, la norma referida lleva a que la doctrina y la jurisprudencia pacíficamente entiendan que para que pueda considerarse cumplida esa carga por parte del empleador, se requiera de un doble presupuesto a fin de habilitar el amparo de la eximente: a) debe analizarse con rigor el mérito, en cuanto a la entidad o gravedad del hecho que se esgrime como causa; y b) debe examinarse con particular cautela la prueba aportada, que debe resultar plena, convincente y no dejar lugar a razonables dudas. Y en el caso </w:t>
      </w:r>
      <w:r w:rsidRPr="00F00373">
        <w:rPr>
          <w:rFonts w:ascii="Times New Roman" w:eastAsia="Times New Roman" w:hAnsi="Times New Roman" w:cs="Times New Roman"/>
          <w:sz w:val="24"/>
          <w:szCs w:val="24"/>
          <w:lang w:eastAsia="es-UY"/>
        </w:rPr>
        <w:lastRenderedPageBreak/>
        <w:t>de autos, la Sala entiende que se verifican todos éstos requisitos por lo que resulta justificada la eximente alegada por la demandada.</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V) Como punto de partida, resulta un hecho incontrovertido en autos que el actor Sr. Marcelo Fabián Pérez Rivero en horas de trabajo y en una computadora de la empresa ingresó a sitios de Internet, innecesarios para su desempeño laboral, utilizando para ello no su clave de acceso personal sino la clave personal del Gerente General de la empresa Sr. Carlos Catiglioni.</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Ello es admitido por el propio accionante, quien plantea que fue el propio Castiglioni quien le proporcionó su clave personal (fs. 15), lo cual es negado y rechazado categóricamente por la demandada (fs. 42 vta.) y por el propio Castiglioni en su declaración en autos (fs. 86 y vta.).</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Pues bien, éste extremo fáctico de la controversia, a criterio del Tribunal, no cabe resolverlo como hizo la recurrida, limitándose a sostener que prácticamente se trata de “palabra contra palabra” y de ello concluir que “no existe un sustento probatorio suficiente y adecuado que lleve a que se tenga por acreditada la conducta grave que se le imputa” (fs. 107 y vta.).</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Por el contrario, éste extremo fáctico relevante debe resolverse y examinarse por aplicación de los principios de distribución de las cargas probatorias (arts. 137 y 139 del C.G.P.) y de acuerdo a lo que resulta de las demás pruebas diligenciadas en autos, aplicando también los criterios de valoración previstos en los artículos 140 y 141 del C.G.P.</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xml:space="preserve">En tal sentido, si bien conforme a lo dispuesto por el art. 10 de la Ley Nº 12.597 es la empleadora quien tiene la carga de probar los hechos que configuran la notoria mala conducta, no debe perderse de vista que en general los hechos fueron admitidos por el propio trabajador y que éste detalle o aspecto relevante de los mismos, si se proporcionó </w:t>
      </w:r>
      <w:r w:rsidRPr="00F00373">
        <w:rPr>
          <w:rFonts w:ascii="Times New Roman" w:eastAsia="Times New Roman" w:hAnsi="Times New Roman" w:cs="Times New Roman"/>
          <w:sz w:val="24"/>
          <w:szCs w:val="24"/>
          <w:lang w:eastAsia="es-UY"/>
        </w:rPr>
        <w:lastRenderedPageBreak/>
        <w:t>o no al actor por parte de Castiglioni su clave personal de acceso a Internet, debe dilucidarse en base a que en tanto el actor tenía la carga de probar un hecho positivo: que Castiglioni le proporcionó su clave personal voluntariamente tal como lo sostuvo en su demanda a fs. 15, por su parte la demandada tenía la carga de probar un hecho negativo: que “jamás el Sr. Carlos Castiglioni le proporcionó al Sr. Pérez su clave personal”, tal como lo sostuvo en su contestación a fs. 42 vta. Siendo así es evidente que quien se encontraba en mejores condiciones de probar el hecho era el trabajador, en tanto se trataba de la prueba de un hecho positivo. Sin embargo absolutamente nada probó al respecto.</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Por el contrario, de autos existen numerosos elementos probatorios, algunos indiciarios que conducen a concluir que Castiglioni no proporcionó voluntariamente su clave personal de acceso a Internet al actor.</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xml:space="preserve">En efecto, surge plenamente probado en autos que cada uno de los trabajadores de la empresa demandada disponía de su propia clave personal de acceso a Internet y que nadie tiene acceso a las claves de los demás y más inverosímil aún resulta de que se pueda tener acceso a la clave del principal Directivo de la empresa, su Gerente General. Ello resulta de lo declarado por Pablo Crecí (fs. 85): “yo tenía una manera para ingresar como una clave...mi ingreso enlos PC era con una clave para entrar”; José Bernal a fs. 88: “cuando se instaló Internet se le concedió una clave a cada uno y se determinó que cada funcionario tenía acceso a internet a los sitios para su tarea específica”; Javier </w:t>
      </w:r>
      <w:r w:rsidRPr="00F00373">
        <w:rPr>
          <w:rFonts w:ascii="Times New Roman" w:eastAsia="Times New Roman" w:hAnsi="Times New Roman" w:cs="Times New Roman"/>
          <w:sz w:val="24"/>
          <w:szCs w:val="24"/>
          <w:lang w:eastAsia="es-UY"/>
        </w:rPr>
        <w:lastRenderedPageBreak/>
        <w:t>Alvarez a fs. 88 vta. y 89: “cuando se puso Internet el acceso se limitó por claves” y Luis Mendoça a fs. 89 vta: “yo tengo clave personal para el acceso al sistema informático y soy responsable de esa clave y del uso que hago de ella”. Por supuesto también surge de lo declarado por el propio Castiglioni a fs. 86 y vta.</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Por otro lado, también resulta plenamente probado e incluso admitido por el actor, que además de tener su propia clave personal, tenía restringido el acceso a internet: “el dicente era el único funcionario que tenía restringido el acceso a internet” (fs. 15).</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Ello surge además probado de las declaraciones de los testigos Javier Alvarez (fs. 88 vta. y 89), Luis Mendoça (fs. 89 vta. y 90), Diego Alonso (fs. 87), José Bernal (fs. 87 vta. y 88) y del documento de fecha 13 de abril de 2007 que obra a fs. 73 y vta., con la firma del propio actor. Y resulta entonces inexplicable, contrario a la lógica y a la razonabilidad (art. 140 del C.G.P.) que si el actor tenía restringido el acceso a Internet por disposición de la empresa, a pesar de ello el principal Directivo, Gerente General Sr. Carlos Castiglioni le hubiera proporcionado su clave personal para permitirle un acceso irrestricto a Internet, contrariando así, contrariando así, sin causa, justificación o explicación alguna lo que la empresa había dispuesto.</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A ello se suma que resulta por demás extraño que si el a-quo entendía que se trataba de una cuestión de “palabra contra palabra”, tal como lo expresa la recurrente a fs. 113, no hubiera utilizado sus poderes inquisitivos para desentrañar la verdad material de los hechos, o aún más, resulta por demás extraño y llamativo que si el actor hizo hincapié y abogó porque el Gerente le había dado la clave, no solicitara como prueba la realización de un careo con él (art. 162 del C.G.P.) pues en presencia del propio actor el Sr. Castiglioni afirmó que tal cosa no era así que de ninguna manera le había facilitado al actor su clave personal (fs. 86) y éste nada hizo por intentar desmentir tal afirmación. Es claro entonces que la versión del accionante es irracional e inverosímil.</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En definitiva, entonces, el Tribunal entiende que de autos resulta plenamente probado que el actor utilizó la clave personal del Gerente Sr. Carlos Castiglioni, sin autorización y sin que éste se la hubiera proporcionado voluntariamente, para ingresar a sitios de Internet que no le estaban permitidos en el lugar y horas de trabajo.</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Como expresara el testigo Javier Alvarez, encargado del centro de cómputos de la empresa luego de reconocer como de su autoría el informe de fs. 37 y 38: “...este es el único caso que se hiciera uso de la clave de otro funcionario, se puede hacer un cambio de clave pero nunca se sabe la clave anterior eso es 100 por ciento privado, yo no conozco las claves de otros funcionarios...los funcionarios conocen que su trabajo puede ser controlado desde el punto de vista informático, según mi informe las páginas a las cuales se accedió no estaba permitido eran servidores de mail y una página de juegos, la clave 1Stefano al momento de de presentar el informe al desconocer las contraseñas no sabía que esto era una contraseña pero al momento de ver el informe en este caso el gerente reconoció su contraseña” (fs. 89).</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De manera entonces, que también está plenamente probado que el actor ingresó a sitios de Internet para los cuales no tenía habilitación (fs. 35, 37, 38, resultancias del sobre acordonado y declaraciones de Bernal y Alvarez), tenía una restricción según le fuera comunicado expresamente el 13 y 19 de abril de 2007 (fs. 73 y vta.) y que lo hizo utilizando una clave que no era la suya personal sino la del Gerente de la empresa, sin autorización ni que éste se la hubiera proporcionado voluntariamente.</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xml:space="preserve">Y la Sala no puede compartir la postura del a-quo en el sentido de que “en cuanto al comportamiento del accionante, de ingresar con dicha clave a sitios de Internet no </w:t>
      </w:r>
      <w:r w:rsidRPr="00F00373">
        <w:rPr>
          <w:rFonts w:ascii="Times New Roman" w:eastAsia="Times New Roman" w:hAnsi="Times New Roman" w:cs="Times New Roman"/>
          <w:sz w:val="24"/>
          <w:szCs w:val="24"/>
          <w:lang w:eastAsia="es-UY"/>
        </w:rPr>
        <w:lastRenderedPageBreak/>
        <w:t>autorizados, páginas de juego, en horario de trabajo, no fue adecuado, pero carece de la gravedad y entidad necesaria como para dar mérito a un despido sin la debida indemnización legal” (fs. 107 vta.).</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En primer lugar porque la utilización no permitida, sin autorización, de una clave ajena, constituye una grave violación a la buena fe y lealtad que rige en toda relación contractual y en especial en el contrato de trabajo donde las relaciones humanas y la confianza recíprocas resultan relevantes.</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En segundo lugar porque ello significó una desobediencia a una orden expresa de la empleadora (fs. 73 y vta.) y como lo enseña Plá Rodríguez, la obligación de obediencia , resultante de la subordinación que caracteriza el contrato de trabajo supone la obligación del trabajador de acatar la disciplina interna del establecimiento, respetar las normas y demás disposiciones similares, cumplir las órdenes e indicaciones concretas del empleador y otros trabajadores en quienes el patrono ha delegado funciones de dirección y contralor (Curso De Derecho Laboral T. II vol. 1 pág. 147).</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lastRenderedPageBreak/>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En tercer lugar también significó un uso y manejo indebido de materiales, máquinas e instrumentos de la empresa y que como lo explica Plá Rodríguez “este deber está incluido dentro de lo que Durand llama ejecutar el trabajo con conciencia. Ella no solo concierne a la calidad e intensidad del trabajo, sino también al cuidado y conservación del utilaje, materias primas, objetos que le han sido confiados...” (op. cit. pág. 147). Sin dudas la utilización de las herramientas informáticas de la empresa accediendo a sitios de internet, sin restricciones, sin adoptar los cuidados y precauciones mínimas necesarias implicó someter a la empresa empleadora a riesgos o eventuales perjuicios tales como los que refirió la demandada en el numeral 33 de fs. 45 vta, lo que no requiere prueba por tratarse de hechos evidentes (art. 138 del C.G.P.): eventual acción de “hackers”, de introducción de “virus” al sistema operativo de la empresa, lentitud del mismo, eventual fuga de información confidencial y eventual daño a la imagen de la empresa”.</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Como expresara ésta Sala, con diferente integración en sentencia Nº 312/2004 del 26/08/04: “Lo cierto es que la utilización del correo electrónico y de Internet en el medio laboral, está planteando nu</w:t>
      </w:r>
      <w:r w:rsidRPr="00F00373">
        <w:rPr>
          <w:rFonts w:ascii="Times New Roman" w:eastAsia="Times New Roman" w:hAnsi="Times New Roman" w:cs="Times New Roman"/>
          <w:sz w:val="24"/>
          <w:szCs w:val="24"/>
          <w:lang w:eastAsia="es-UY"/>
        </w:rPr>
        <w:softHyphen/>
        <w:t>me</w:t>
      </w:r>
      <w:r w:rsidRPr="00F00373">
        <w:rPr>
          <w:rFonts w:ascii="Times New Roman" w:eastAsia="Times New Roman" w:hAnsi="Times New Roman" w:cs="Times New Roman"/>
          <w:sz w:val="24"/>
          <w:szCs w:val="24"/>
          <w:lang w:eastAsia="es-UY"/>
        </w:rPr>
        <w:softHyphen/>
      </w:r>
      <w:r w:rsidRPr="00F00373">
        <w:rPr>
          <w:rFonts w:ascii="Times New Roman" w:eastAsia="Times New Roman" w:hAnsi="Times New Roman" w:cs="Times New Roman"/>
          <w:sz w:val="24"/>
          <w:szCs w:val="24"/>
          <w:lang w:eastAsia="es-UY"/>
        </w:rPr>
        <w:softHyphen/>
        <w:t>ro</w:t>
      </w:r>
      <w:r w:rsidRPr="00F00373">
        <w:rPr>
          <w:rFonts w:ascii="Times New Roman" w:eastAsia="Times New Roman" w:hAnsi="Times New Roman" w:cs="Times New Roman"/>
          <w:sz w:val="24"/>
          <w:szCs w:val="24"/>
          <w:lang w:eastAsia="es-UY"/>
        </w:rPr>
        <w:softHyphen/>
      </w:r>
      <w:r w:rsidRPr="00F00373">
        <w:rPr>
          <w:rFonts w:ascii="Times New Roman" w:eastAsia="Times New Roman" w:hAnsi="Times New Roman" w:cs="Times New Roman"/>
          <w:sz w:val="24"/>
          <w:szCs w:val="24"/>
          <w:lang w:eastAsia="es-UY"/>
        </w:rPr>
        <w:softHyphen/>
        <w:t>sí</w:t>
      </w:r>
      <w:r w:rsidRPr="00F00373">
        <w:rPr>
          <w:rFonts w:ascii="Times New Roman" w:eastAsia="Times New Roman" w:hAnsi="Times New Roman" w:cs="Times New Roman"/>
          <w:sz w:val="24"/>
          <w:szCs w:val="24"/>
          <w:lang w:eastAsia="es-UY"/>
        </w:rPr>
        <w:softHyphen/>
        <w:t>si</w:t>
      </w:r>
      <w:r w:rsidRPr="00F00373">
        <w:rPr>
          <w:rFonts w:ascii="Times New Roman" w:eastAsia="Times New Roman" w:hAnsi="Times New Roman" w:cs="Times New Roman"/>
          <w:sz w:val="24"/>
          <w:szCs w:val="24"/>
          <w:lang w:eastAsia="es-UY"/>
        </w:rPr>
        <w:softHyphen/>
        <w:t>mos problemas a las empresas, especialmente en cuanto a la utilización de estos medios para fines privados, donde influye no sólo el costo que el empresario tiene que asumir, sino también tiempo de trabajo que el empleado dedica mientras está haciendo uso de tales medios, en el que, lógicamente, no está desarrollando su trabajo. Y la realidad es que las empresas no pueden permitirse el lujo de tener en nómina a gente que pierde media jornada laboral chateando con los amigos o navegando por Internet...Debemos tener presente que la buena fe debe primar en todo acto jurídico y, con mayor énfasis aún, en las relaciones laborales, a efectos que éstas no se quebranten y no pierdan ese espíritu de creencia o convencimiento de la confianza y fidelidad mutua entre el empleador y el trabajador, para no verse inmiscuidos en conflictos ni crear motivos de inestabilidad laboral, ni mucho menos que se pretenda un despido arbitrario, dado que el objeto de las normas laborales es que cumplan su función objetiva material y en lo procesal la función tuitiva”.</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lastRenderedPageBreak/>
        <w:t>“Ernesto Krotoschin al respecto nos dice: "El contrato de trabajo impone a las partes obligaciones recíprocas, que interpretadas y cumplidas con buena fe indispensable en el desenvolvimiento de las relaciones mutuas, hacen posible la convivencia laboral".</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“Ser leal o practicar la fidelidad, es imperativo, en materia laboral, o sea que el principio de la buena fe es relevante en toda relación laboral, por cuanto el vínculo laboral connota reciprocidad, ponderación, lealtad y fidelidad en la protección y ejecución del contrato de trabajo, estén sujetos a modalidad, naturaleza temporal, naturaleza accidental o contratos para obra o servicio, en este caso el deber personal, físico, jurídico y moral de cumplir con las normas impuestas por el vínculo laboral”.</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“La confianza aquilatada por parte del empleador, es lo que le otorga al trabajador la facultad de respetar sus intereses y que actúe con diligencia laboral en las obligaciones que emanen del contrato de trabajo, entendiéndose que el deber de fidelidad es mutuo y relevante moral y jurídicamente”.</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“Como acertadamente expresa. Radbruch: "La moral es el fundamento sobre el que descansa la validez del derecho, porque el hacer posible la moral constituye una meta del orden jurídico"</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“En virtud de ello es que la buena fe en materia laboral aparece como inexcusable para la comprensión del derecho, teniendo como basamento la relación personal como consecuencia de la relación laboral” (La Justicia Uruguaya Tomo 132 año 2005 caso 15.126)..</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lastRenderedPageBreak/>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Y en cuarto lugar, entonces, la conducta del actor significó un incumplimiento del denominado deber de diligencia que como lo explica Plá Rodríguez implica que “el trabajador debe cumplir sus tareas con la diligencia normal” o con la eficiencia normal, lo que no ocurre cuando en el lugar y horas de trabajo se dedica a ingresar a sitios de juegos o a sus correos personales.</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Finalmente, se descarta absolutamente que en el caso de autos haya existido una violación de la intimidad del trabajador tal como lo planteara éste en su demanda, en tanto no se alegó ni existe prueba alguna de que la empleadora haya accedido a ingresar a los contenidos de los correos electrónicos o a comunicaciones personales del trabajador sino que de la prueba diligenciada surge que el control se limitó a constatar que el Sr. Marcelo Fabián Pérez había ingresado a determinados sitios de Internet para los cuales la empresa había establecido restricciones (fs. 35, 37 y 38 y sobre acordonado). De manera entonces que no se ha probado en modo alguno que la empresa demandada se hubiera excedido en el ejercicio de su poder de dirección, control e inspección ni que hubiera vulnerado derechos fundamentales del trabajador.</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lastRenderedPageBreak/>
        <w:t>Tampoco se probó en modo alguno que el actor haya sido objeto de “una especie de persecución” ni que se hubiera violado el principio de igualdad o que hubiera sido discriminado por ser “el único funcionario que tenía restringido el acceso a Internet”, tal como lo sostuvo en su demanda a fs. 14 y 15. Por el contrario, del documento de fs. 73 y de las declaraciones de los testigos surge acreditado que eran muchos los funcionarios que tenían un acceso restringido a Internet. También resultó desmentida, entonces la versión del accionante de que “no existió comunicación alguna respecto de que el mismo tuviera vedado el acceso a Internet” (fs. 15).</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En definitiva, entonces, el Tribunal entiende que los hechos alegados por la demandada que habrían configurado la notoria mala conducta del actor fueron debidamente acreditados en autos y que además tienen la entidad y gravedad suficiente como para eximirla del pago de la indemnización por despido por lo que se acogerá el agravio y se revocará la recurrida en cuanto condenó a la demandada a pagar al actor la indemnización por despido reclamada así como el aguinaldo (ART. 3 DE LA Ley Nº 12.840 del 22/XII/1960).</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VI) Por último, se agravia la demandada por la condena al pago de daños y perjuicios previstos en el art. 4 de la Ley Nº 10.449. Sostiene que no ha existido voluntad de no pagar los rubros de naturaleza salarial que corresponde abonar al actor por concepto de liquidación de egreso y que fue la parte actora la que se negó a percibir su liquidación final que le fue ofrecida (fs. 117 vta.).</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El Tribunal entiende que éste agravio no es de recibo, en primer lugar porque ante la negativa del trabajador de recibir el pago de lo que la empleadora entendía adeudar el camino que debió recorrer la demandada era el procedimiento previsto por el art. 1481 y ss. del Código Civil, cosa que no hizo, de manera que sólo podía exonerarse, desembarazarse de la condena si hubiera consignado los montos, no bastando con haber puesto o dicho que estaban a disposición del trabajador (fs. 31).</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En segundo lugar porque de acuerdo a lo dispuesto por el artículo 4 de la Ley Nº 10.449 los daños y perjuicios en ella previsto corresponden por el solo hecho de existir condena al pago de rubros salariales: “Por el sólo hecho de ser condenado al pago de salarios de acuerdo con éste artículo...” y en el caso de autos ha existido condena al pago de rubros salariales.</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lastRenderedPageBreak/>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Ahora bien. La demandada también se agravia por entender excesivo el porcentaje del 20% fijado por la recurrida (fs. 118) y en éste aspecto la Sala estima que le asiste razón pues si bien se acreditaron cargas familiares (fs. 4 y 5), el otro parámetro previsto legalmente es “el tiempo de trabajo durante el cual el trabajador dejó de percibir el salario...” y en el caso no existió tal incumplimiento en el tiempo en tanto solo se adeudan los rubros de egreso, por lo cual se entiende adecuado abatir el porcentaje de los daños y perjuicios preceptivos al diez por ciento (10% ) sobre las sumas objeto de la condena</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VII) Se impondrán las costas a cargo de la parte demandada (art. 337 de la Ley Nº 16226), no existiendo mérito para la imposición de condena en costos (arts. 56.1, 261 del C.G.P. y 688 del C.Civil).</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Por lo expuesto, los fundamentos expresados, las normas legales citadas y lo establecido por los artículos 197, 198 y 344 del C.G.P.</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lastRenderedPageBreak/>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EL TRIBUNAL FALLA:</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CONFIRMASE LA SENTENCIA APELADA, EXCEPTO EN CUANTO CONDENÓ A LA DEMANDADA A PAGAR AL ACTOR LA INDEMNIZACIÓN POR DESPIDO Y EL AGUINALDO Y EN CUANTO FIJÓ LOS DAÑOS Y PERJUICIOS PRECEPTIVOS EN UN VEINTE POR CIENTO (20%) EN LO QUE SE REVOCA Y EN SU LUGAR ABSUÉLVESE A LA DEMANDADA DE LA CONDENA AL PAGO DE LA INDEMNIZACIÓN POR DESPIDO Y FÍJANSE LOS DAÑOS Y PERJUICIOS PRECEPTIVOS EN UN DIEZ POR CIENTO (10%) SOBRE LOS RUBROS SALARIALES AMPARADOS.</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lastRenderedPageBreak/>
        <w:t>COSTAS A CARGO DE LA PARTE DEMANDADA Y SIN ESPECIAL CONDENACIÓN EN COSTOS.</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HONORARIOS FICTOS: CINCO BASES DE PRESTACIÓN Y CONTRIBUCIÓN.</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Y OPORTUNAMENTE DEVUÉLVASE A LA SEDE DE ORIGEN.</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_________________________________</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DRA. DORIS PERLA MORALES MARTÍNEZ</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PRESIDENTE</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_____________________________</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lastRenderedPageBreak/>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DRA. MARÍA ROSINA ROSSI ALBERT MINISTRO</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_______________________________</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DR. JULIO ALFREDO POSADA XAVIER</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MINISTRO</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_____________________________ ESC. HELENA BRAUN MINELLI SECRETARIA</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rPr>
          <w:rFonts w:ascii="Times New Roman" w:eastAsia="Times New Roman" w:hAnsi="Times New Roman" w:cs="Times New Roman"/>
          <w:sz w:val="24"/>
          <w:szCs w:val="24"/>
          <w:lang w:eastAsia="es-UY"/>
        </w:rPr>
      </w:pPr>
    </w:p>
    <w:p w:rsidR="00F00373" w:rsidRPr="00F00373" w:rsidRDefault="00F00373" w:rsidP="00F00373">
      <w:pPr>
        <w:spacing w:before="100" w:beforeAutospacing="1" w:after="100" w:afterAutospacing="1" w:line="240" w:lineRule="auto"/>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t> </w:t>
      </w:r>
    </w:p>
    <w:p w:rsidR="00F00373" w:rsidRPr="00F00373" w:rsidRDefault="00F00373" w:rsidP="00F00373">
      <w:pPr>
        <w:spacing w:after="0" w:line="240" w:lineRule="auto"/>
        <w:jc w:val="center"/>
        <w:rPr>
          <w:rFonts w:ascii="Times New Roman" w:eastAsia="Times New Roman" w:hAnsi="Times New Roman" w:cs="Times New Roman"/>
          <w:sz w:val="24"/>
          <w:szCs w:val="24"/>
          <w:lang w:eastAsia="es-UY"/>
        </w:rPr>
      </w:pPr>
      <w:r w:rsidRPr="00F00373">
        <w:rPr>
          <w:rFonts w:ascii="Times New Roman" w:eastAsia="Times New Roman" w:hAnsi="Times New Roman" w:cs="Times New Roman"/>
          <w:sz w:val="24"/>
          <w:szCs w:val="24"/>
          <w:lang w:eastAsia="es-UY"/>
        </w:rPr>
        <w:br/>
      </w:r>
    </w:p>
    <w:p w:rsidR="00F00373" w:rsidRPr="00F00373" w:rsidRDefault="00F00373" w:rsidP="00F00373">
      <w:pPr>
        <w:pBdr>
          <w:bottom w:val="single" w:sz="6" w:space="1" w:color="auto"/>
        </w:pBdr>
        <w:spacing w:after="0" w:line="240" w:lineRule="auto"/>
        <w:jc w:val="center"/>
        <w:rPr>
          <w:rFonts w:ascii="Arial" w:eastAsia="Times New Roman" w:hAnsi="Arial" w:cs="Arial"/>
          <w:vanish/>
          <w:sz w:val="16"/>
          <w:szCs w:val="16"/>
          <w:lang w:eastAsia="es-UY"/>
        </w:rPr>
      </w:pPr>
      <w:r w:rsidRPr="00F00373">
        <w:rPr>
          <w:rFonts w:ascii="Arial" w:eastAsia="Times New Roman" w:hAnsi="Arial" w:cs="Arial"/>
          <w:vanish/>
          <w:sz w:val="16"/>
          <w:szCs w:val="16"/>
          <w:lang w:eastAsia="es-UY"/>
        </w:rPr>
        <w:t>Principio del formulario</w:t>
      </w:r>
    </w:p>
    <w:p w:rsidR="00F00373" w:rsidRPr="00F00373" w:rsidRDefault="00F00373" w:rsidP="00F00373">
      <w:pPr>
        <w:pBdr>
          <w:top w:val="single" w:sz="6" w:space="1" w:color="auto"/>
        </w:pBdr>
        <w:spacing w:after="0" w:line="240" w:lineRule="auto"/>
        <w:jc w:val="center"/>
        <w:rPr>
          <w:rFonts w:ascii="Arial" w:eastAsia="Times New Roman" w:hAnsi="Arial" w:cs="Arial"/>
          <w:vanish/>
          <w:sz w:val="16"/>
          <w:szCs w:val="16"/>
          <w:lang w:eastAsia="es-UY"/>
        </w:rPr>
      </w:pPr>
      <w:r w:rsidRPr="00F00373">
        <w:rPr>
          <w:rFonts w:ascii="Arial" w:eastAsia="Times New Roman" w:hAnsi="Arial" w:cs="Arial"/>
          <w:vanish/>
          <w:sz w:val="16"/>
          <w:szCs w:val="16"/>
          <w:lang w:eastAsia="es-UY"/>
        </w:rPr>
        <w:t>Final del formulario</w:t>
      </w:r>
    </w:p>
    <w:p w:rsidR="00356EF5" w:rsidRDefault="00356EF5"/>
    <w:sectPr w:rsidR="00356EF5" w:rsidSect="00356EF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00373"/>
    <w:rsid w:val="00356EF5"/>
    <w:rsid w:val="00F00373"/>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EF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00373"/>
    <w:pPr>
      <w:spacing w:before="100" w:beforeAutospacing="1" w:after="100" w:afterAutospacing="1" w:line="240" w:lineRule="auto"/>
    </w:pPr>
    <w:rPr>
      <w:rFonts w:ascii="Times New Roman" w:eastAsia="Times New Roman" w:hAnsi="Times New Roman" w:cs="Times New Roman"/>
      <w:sz w:val="24"/>
      <w:szCs w:val="24"/>
      <w:lang w:eastAsia="es-UY"/>
    </w:rPr>
  </w:style>
  <w:style w:type="character" w:customStyle="1" w:styleId="highlight">
    <w:name w:val="highlight"/>
    <w:basedOn w:val="Fuentedeprrafopredeter"/>
    <w:rsid w:val="00F00373"/>
  </w:style>
  <w:style w:type="paragraph" w:styleId="z-Principiodelformulario">
    <w:name w:val="HTML Top of Form"/>
    <w:basedOn w:val="Normal"/>
    <w:next w:val="Normal"/>
    <w:link w:val="z-PrincipiodelformularioCar"/>
    <w:hidden/>
    <w:uiPriority w:val="99"/>
    <w:semiHidden/>
    <w:unhideWhenUsed/>
    <w:rsid w:val="00F00373"/>
    <w:pPr>
      <w:pBdr>
        <w:bottom w:val="single" w:sz="6" w:space="1" w:color="auto"/>
      </w:pBdr>
      <w:spacing w:after="0" w:line="240" w:lineRule="auto"/>
      <w:jc w:val="center"/>
    </w:pPr>
    <w:rPr>
      <w:rFonts w:ascii="Arial" w:eastAsia="Times New Roman" w:hAnsi="Arial" w:cs="Arial"/>
      <w:vanish/>
      <w:sz w:val="16"/>
      <w:szCs w:val="16"/>
      <w:lang w:eastAsia="es-UY"/>
    </w:rPr>
  </w:style>
  <w:style w:type="character" w:customStyle="1" w:styleId="z-PrincipiodelformularioCar">
    <w:name w:val="z-Principio del formulario Car"/>
    <w:basedOn w:val="Fuentedeprrafopredeter"/>
    <w:link w:val="z-Principiodelformulario"/>
    <w:uiPriority w:val="99"/>
    <w:semiHidden/>
    <w:rsid w:val="00F00373"/>
    <w:rPr>
      <w:rFonts w:ascii="Arial" w:eastAsia="Times New Roman" w:hAnsi="Arial" w:cs="Arial"/>
      <w:vanish/>
      <w:sz w:val="16"/>
      <w:szCs w:val="16"/>
      <w:lang w:eastAsia="es-UY"/>
    </w:rPr>
  </w:style>
  <w:style w:type="paragraph" w:styleId="z-Finaldelformulario">
    <w:name w:val="HTML Bottom of Form"/>
    <w:basedOn w:val="Normal"/>
    <w:next w:val="Normal"/>
    <w:link w:val="z-FinaldelformularioCar"/>
    <w:hidden/>
    <w:uiPriority w:val="99"/>
    <w:semiHidden/>
    <w:unhideWhenUsed/>
    <w:rsid w:val="00F00373"/>
    <w:pPr>
      <w:pBdr>
        <w:top w:val="single" w:sz="6" w:space="1" w:color="auto"/>
      </w:pBdr>
      <w:spacing w:after="0" w:line="240" w:lineRule="auto"/>
      <w:jc w:val="center"/>
    </w:pPr>
    <w:rPr>
      <w:rFonts w:ascii="Arial" w:eastAsia="Times New Roman" w:hAnsi="Arial" w:cs="Arial"/>
      <w:vanish/>
      <w:sz w:val="16"/>
      <w:szCs w:val="16"/>
      <w:lang w:eastAsia="es-UY"/>
    </w:rPr>
  </w:style>
  <w:style w:type="character" w:customStyle="1" w:styleId="z-FinaldelformularioCar">
    <w:name w:val="z-Final del formulario Car"/>
    <w:basedOn w:val="Fuentedeprrafopredeter"/>
    <w:link w:val="z-Finaldelformulario"/>
    <w:uiPriority w:val="99"/>
    <w:semiHidden/>
    <w:rsid w:val="00F00373"/>
    <w:rPr>
      <w:rFonts w:ascii="Arial" w:eastAsia="Times New Roman" w:hAnsi="Arial" w:cs="Arial"/>
      <w:vanish/>
      <w:sz w:val="16"/>
      <w:szCs w:val="16"/>
      <w:lang w:eastAsia="es-UY"/>
    </w:rPr>
  </w:style>
</w:styles>
</file>

<file path=word/webSettings.xml><?xml version="1.0" encoding="utf-8"?>
<w:webSettings xmlns:r="http://schemas.openxmlformats.org/officeDocument/2006/relationships" xmlns:w="http://schemas.openxmlformats.org/wordprocessingml/2006/main">
  <w:divs>
    <w:div w:id="118692353">
      <w:bodyDiv w:val="1"/>
      <w:marLeft w:val="0"/>
      <w:marRight w:val="0"/>
      <w:marTop w:val="0"/>
      <w:marBottom w:val="0"/>
      <w:divBdr>
        <w:top w:val="none" w:sz="0" w:space="0" w:color="auto"/>
        <w:left w:val="none" w:sz="0" w:space="0" w:color="auto"/>
        <w:bottom w:val="none" w:sz="0" w:space="0" w:color="auto"/>
        <w:right w:val="none" w:sz="0" w:space="0" w:color="auto"/>
      </w:divBdr>
      <w:divsChild>
        <w:div w:id="1010569908">
          <w:marLeft w:val="0"/>
          <w:marRight w:val="0"/>
          <w:marTop w:val="0"/>
          <w:marBottom w:val="0"/>
          <w:divBdr>
            <w:top w:val="none" w:sz="0" w:space="0" w:color="auto"/>
            <w:left w:val="none" w:sz="0" w:space="0" w:color="auto"/>
            <w:bottom w:val="none" w:sz="0" w:space="0" w:color="auto"/>
            <w:right w:val="none" w:sz="0" w:space="0" w:color="auto"/>
          </w:divBdr>
          <w:divsChild>
            <w:div w:id="899553763">
              <w:marLeft w:val="0"/>
              <w:marRight w:val="0"/>
              <w:marTop w:val="0"/>
              <w:marBottom w:val="0"/>
              <w:divBdr>
                <w:top w:val="none" w:sz="0" w:space="0" w:color="auto"/>
                <w:left w:val="none" w:sz="0" w:space="0" w:color="auto"/>
                <w:bottom w:val="none" w:sz="0" w:space="0" w:color="auto"/>
                <w:right w:val="none" w:sz="0" w:space="0" w:color="auto"/>
              </w:divBdr>
              <w:divsChild>
                <w:div w:id="1144616596">
                  <w:marLeft w:val="0"/>
                  <w:marRight w:val="0"/>
                  <w:marTop w:val="0"/>
                  <w:marBottom w:val="0"/>
                  <w:divBdr>
                    <w:top w:val="none" w:sz="0" w:space="0" w:color="auto"/>
                    <w:left w:val="none" w:sz="0" w:space="0" w:color="auto"/>
                    <w:bottom w:val="none" w:sz="0" w:space="0" w:color="auto"/>
                    <w:right w:val="none" w:sz="0" w:space="0" w:color="auto"/>
                  </w:divBdr>
                </w:div>
              </w:divsChild>
            </w:div>
            <w:div w:id="740255226">
              <w:marLeft w:val="0"/>
              <w:marRight w:val="0"/>
              <w:marTop w:val="0"/>
              <w:marBottom w:val="0"/>
              <w:divBdr>
                <w:top w:val="none" w:sz="0" w:space="0" w:color="auto"/>
                <w:left w:val="none" w:sz="0" w:space="0" w:color="auto"/>
                <w:bottom w:val="none" w:sz="0" w:space="0" w:color="auto"/>
                <w:right w:val="none" w:sz="0" w:space="0" w:color="auto"/>
              </w:divBdr>
              <w:divsChild>
                <w:div w:id="930818753">
                  <w:marLeft w:val="0"/>
                  <w:marRight w:val="0"/>
                  <w:marTop w:val="0"/>
                  <w:marBottom w:val="0"/>
                  <w:divBdr>
                    <w:top w:val="none" w:sz="0" w:space="0" w:color="auto"/>
                    <w:left w:val="none" w:sz="0" w:space="0" w:color="auto"/>
                    <w:bottom w:val="none" w:sz="0" w:space="0" w:color="auto"/>
                    <w:right w:val="none" w:sz="0" w:space="0" w:color="auto"/>
                  </w:divBdr>
                </w:div>
                <w:div w:id="122548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6461</Words>
  <Characters>35537</Characters>
  <Application>Microsoft Office Word</Application>
  <DocSecurity>0</DocSecurity>
  <Lines>296</Lines>
  <Paragraphs>83</Paragraphs>
  <ScaleCrop>false</ScaleCrop>
  <Company/>
  <LinksUpToDate>false</LinksUpToDate>
  <CharactersWithSpaces>41915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Rosina</dc:creator>
  <cp:keywords/>
  <dc:description/>
  <cp:lastModifiedBy>Rosina</cp:lastModifiedBy>
  <cp:revision>2</cp:revision>
  <dcterms:created xsi:type="dcterms:W3CDTF">2014-03-31T21:15:00Z</dcterms:created>
  <dcterms:modified xsi:type="dcterms:W3CDTF">2014-03-31T21:15:00Z</dcterms:modified>
</cp:coreProperties>
</file>