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282C" w14:textId="36893470" w:rsidR="007B159D" w:rsidRPr="003C336A" w:rsidRDefault="007B159D" w:rsidP="007B159D">
      <w:pPr>
        <w:spacing w:line="360" w:lineRule="auto"/>
        <w:jc w:val="both"/>
        <w:rPr>
          <w:b/>
          <w:sz w:val="24"/>
          <w:szCs w:val="24"/>
        </w:rPr>
      </w:pPr>
      <w:r w:rsidRPr="003C336A">
        <w:rPr>
          <w:b/>
          <w:sz w:val="24"/>
          <w:szCs w:val="24"/>
        </w:rPr>
        <w:t>Clases 9 y 10- Cartillas 5) Comparación entre audiencias preliminar y complementaria</w:t>
      </w:r>
      <w:r w:rsidR="00B67607">
        <w:rPr>
          <w:b/>
          <w:sz w:val="24"/>
          <w:szCs w:val="24"/>
        </w:rPr>
        <w:t xml:space="preserve"> en el expediente en análisis</w:t>
      </w:r>
      <w:r w:rsidRPr="003C336A">
        <w:rPr>
          <w:b/>
          <w:sz w:val="24"/>
          <w:szCs w:val="24"/>
        </w:rPr>
        <w:t>, incluyendo alegatos</w:t>
      </w:r>
    </w:p>
    <w:p w14:paraId="1CBFEAC4" w14:textId="77777777" w:rsidR="007B159D" w:rsidRPr="003C336A" w:rsidRDefault="007B159D" w:rsidP="007B159D">
      <w:pPr>
        <w:spacing w:line="360" w:lineRule="auto"/>
        <w:jc w:val="both"/>
        <w:rPr>
          <w:b/>
          <w:sz w:val="24"/>
          <w:szCs w:val="24"/>
        </w:rPr>
      </w:pPr>
    </w:p>
    <w:p w14:paraId="099E1F53" w14:textId="77777777" w:rsidR="007B159D" w:rsidRDefault="007B159D" w:rsidP="007B159D">
      <w:pPr>
        <w:widowControl w:val="0"/>
        <w:suppressAutoHyphens/>
        <w:autoSpaceDN w:val="0"/>
        <w:spacing w:line="360" w:lineRule="auto"/>
        <w:jc w:val="both"/>
        <w:rPr>
          <w:rFonts w:eastAsia="Arial"/>
          <w:b/>
          <w:bCs/>
          <w:kern w:val="3"/>
          <w:sz w:val="24"/>
          <w:szCs w:val="24"/>
          <w:u w:val="single"/>
          <w:lang w:val="es-UY" w:eastAsia="zh-CN" w:bidi="hi-IN"/>
        </w:rPr>
      </w:pPr>
      <w:r w:rsidRPr="003C336A">
        <w:rPr>
          <w:rFonts w:eastAsia="Arial"/>
          <w:b/>
          <w:bCs/>
          <w:kern w:val="3"/>
          <w:sz w:val="24"/>
          <w:szCs w:val="24"/>
          <w:u w:val="single"/>
          <w:lang w:val="es-UY" w:eastAsia="zh-CN" w:bidi="hi-IN"/>
        </w:rPr>
        <w:t>Cartilla Nº 5.  Audiencias</w:t>
      </w:r>
    </w:p>
    <w:p w14:paraId="12245686" w14:textId="77777777" w:rsidR="007B159D" w:rsidRPr="003C336A" w:rsidRDefault="007B159D" w:rsidP="007B159D">
      <w:pPr>
        <w:widowControl w:val="0"/>
        <w:suppressAutoHyphens/>
        <w:autoSpaceDN w:val="0"/>
        <w:spacing w:line="360" w:lineRule="auto"/>
        <w:jc w:val="both"/>
        <w:rPr>
          <w:rFonts w:eastAsia="Arial"/>
          <w:b/>
          <w:bCs/>
          <w:kern w:val="3"/>
          <w:sz w:val="24"/>
          <w:szCs w:val="24"/>
          <w:u w:val="single"/>
          <w:lang w:val="es-UY" w:eastAsia="zh-CN" w:bidi="hi-IN"/>
        </w:rPr>
      </w:pPr>
    </w:p>
    <w:p w14:paraId="1717FBF8" w14:textId="285902B1" w:rsidR="007B159D" w:rsidRPr="003C336A" w:rsidRDefault="007B159D" w:rsidP="007B159D">
      <w:pPr>
        <w:numPr>
          <w:ilvl w:val="0"/>
          <w:numId w:val="1"/>
        </w:numPr>
        <w:spacing w:line="360" w:lineRule="auto"/>
        <w:jc w:val="both"/>
        <w:rPr>
          <w:rFonts w:eastAsia="DejaVu Sans"/>
          <w:kern w:val="2"/>
          <w:sz w:val="24"/>
          <w:szCs w:val="24"/>
        </w:rPr>
      </w:pPr>
      <w:r w:rsidRPr="003C336A">
        <w:rPr>
          <w:rFonts w:eastAsia="DejaVu Sans"/>
          <w:kern w:val="2"/>
          <w:sz w:val="24"/>
          <w:szCs w:val="24"/>
        </w:rPr>
        <w:t xml:space="preserve">Compare la comparecencia de las partes a la audiencia preliminar respecto </w:t>
      </w:r>
      <w:r>
        <w:rPr>
          <w:rFonts w:eastAsia="DejaVu Sans"/>
          <w:kern w:val="2"/>
          <w:sz w:val="24"/>
          <w:szCs w:val="24"/>
        </w:rPr>
        <w:t xml:space="preserve">a la </w:t>
      </w:r>
      <w:r w:rsidR="000D719F">
        <w:rPr>
          <w:rFonts w:eastAsia="DejaVu Sans"/>
          <w:kern w:val="2"/>
          <w:sz w:val="24"/>
          <w:szCs w:val="24"/>
        </w:rPr>
        <w:t>a</w:t>
      </w:r>
      <w:r>
        <w:rPr>
          <w:rFonts w:eastAsia="DejaVu Sans"/>
          <w:kern w:val="2"/>
          <w:sz w:val="24"/>
          <w:szCs w:val="24"/>
        </w:rPr>
        <w:t xml:space="preserve">udiencia </w:t>
      </w:r>
      <w:r w:rsidR="000D719F">
        <w:rPr>
          <w:rFonts w:eastAsia="DejaVu Sans"/>
          <w:kern w:val="2"/>
          <w:sz w:val="24"/>
          <w:szCs w:val="24"/>
        </w:rPr>
        <w:t>c</w:t>
      </w:r>
      <w:r>
        <w:rPr>
          <w:rFonts w:eastAsia="DejaVu Sans"/>
          <w:kern w:val="2"/>
          <w:sz w:val="24"/>
          <w:szCs w:val="24"/>
        </w:rPr>
        <w:t>omplementaria.</w:t>
      </w:r>
      <w:r w:rsidRPr="003C336A">
        <w:rPr>
          <w:rFonts w:eastAsia="DejaVu Sans"/>
          <w:kern w:val="2"/>
          <w:sz w:val="24"/>
          <w:szCs w:val="24"/>
        </w:rPr>
        <w:t xml:space="preserve"> </w:t>
      </w:r>
      <w:r>
        <w:rPr>
          <w:rFonts w:eastAsia="DejaVu Sans"/>
          <w:kern w:val="2"/>
          <w:sz w:val="24"/>
          <w:szCs w:val="24"/>
        </w:rPr>
        <w:t>¿</w:t>
      </w:r>
      <w:r w:rsidRPr="003C336A">
        <w:rPr>
          <w:rFonts w:eastAsia="DejaVu Sans"/>
          <w:kern w:val="2"/>
          <w:sz w:val="24"/>
          <w:szCs w:val="24"/>
        </w:rPr>
        <w:t xml:space="preserve">Es igual o distinta? De ser distinta justifique por qué lo es. </w:t>
      </w:r>
    </w:p>
    <w:p w14:paraId="7EACA925" w14:textId="77777777" w:rsidR="007B159D" w:rsidRPr="003C336A" w:rsidRDefault="007B159D" w:rsidP="007B159D">
      <w:pPr>
        <w:spacing w:line="360" w:lineRule="auto"/>
        <w:jc w:val="both"/>
        <w:rPr>
          <w:rFonts w:eastAsia="DejaVu Sans"/>
          <w:kern w:val="2"/>
          <w:sz w:val="24"/>
          <w:szCs w:val="24"/>
        </w:rPr>
      </w:pPr>
    </w:p>
    <w:p w14:paraId="40E1FECE" w14:textId="419B6B76" w:rsidR="007B159D" w:rsidRPr="003C336A" w:rsidRDefault="0036341C" w:rsidP="007B159D">
      <w:pPr>
        <w:numPr>
          <w:ilvl w:val="0"/>
          <w:numId w:val="1"/>
        </w:numPr>
        <w:spacing w:line="360" w:lineRule="auto"/>
        <w:jc w:val="both"/>
        <w:rPr>
          <w:rFonts w:eastAsia="DejaVu Sans"/>
          <w:kern w:val="2"/>
          <w:sz w:val="24"/>
          <w:szCs w:val="24"/>
        </w:rPr>
      </w:pPr>
      <w:r>
        <w:rPr>
          <w:rFonts w:eastAsia="DejaVu Sans"/>
          <w:kern w:val="2"/>
          <w:sz w:val="24"/>
          <w:szCs w:val="24"/>
        </w:rPr>
        <w:t>¿</w:t>
      </w:r>
      <w:r w:rsidR="007B159D" w:rsidRPr="003C336A">
        <w:rPr>
          <w:rFonts w:eastAsia="DejaVu Sans"/>
          <w:kern w:val="2"/>
          <w:sz w:val="24"/>
          <w:szCs w:val="24"/>
        </w:rPr>
        <w:t>En la</w:t>
      </w:r>
      <w:r w:rsidR="007B159D">
        <w:rPr>
          <w:rFonts w:eastAsia="DejaVu Sans"/>
          <w:kern w:val="2"/>
          <w:sz w:val="24"/>
          <w:szCs w:val="24"/>
        </w:rPr>
        <w:t>s</w:t>
      </w:r>
      <w:r w:rsidR="007B159D" w:rsidRPr="003C336A">
        <w:rPr>
          <w:rFonts w:eastAsia="DejaVu Sans"/>
          <w:kern w:val="2"/>
          <w:sz w:val="24"/>
          <w:szCs w:val="24"/>
        </w:rPr>
        <w:t xml:space="preserve"> audiencia</w:t>
      </w:r>
      <w:r w:rsidR="007B159D">
        <w:rPr>
          <w:rFonts w:eastAsia="DejaVu Sans"/>
          <w:kern w:val="2"/>
          <w:sz w:val="24"/>
          <w:szCs w:val="24"/>
        </w:rPr>
        <w:t>s preliminar y</w:t>
      </w:r>
      <w:r w:rsidR="007B159D" w:rsidRPr="003C336A">
        <w:rPr>
          <w:rFonts w:eastAsia="DejaVu Sans"/>
          <w:kern w:val="2"/>
          <w:sz w:val="24"/>
          <w:szCs w:val="24"/>
        </w:rPr>
        <w:t xml:space="preserve"> </w:t>
      </w:r>
      <w:r w:rsidR="007B159D">
        <w:rPr>
          <w:rFonts w:eastAsia="DejaVu Sans"/>
          <w:kern w:val="2"/>
          <w:sz w:val="24"/>
          <w:szCs w:val="24"/>
        </w:rPr>
        <w:t>complementaria</w:t>
      </w:r>
      <w:r>
        <w:rPr>
          <w:rFonts w:eastAsia="DejaVu Sans"/>
          <w:kern w:val="2"/>
          <w:sz w:val="24"/>
          <w:szCs w:val="24"/>
        </w:rPr>
        <w:t xml:space="preserve"> s</w:t>
      </w:r>
      <w:r w:rsidR="007B159D" w:rsidRPr="003C336A">
        <w:rPr>
          <w:rFonts w:eastAsia="DejaVu Sans"/>
          <w:kern w:val="2"/>
          <w:sz w:val="24"/>
          <w:szCs w:val="24"/>
        </w:rPr>
        <w:t xml:space="preserve">e dictó alguna sentencia interlocutoria? </w:t>
      </w:r>
    </w:p>
    <w:p w14:paraId="38F9032C" w14:textId="77777777" w:rsidR="007B159D" w:rsidRPr="003C336A" w:rsidRDefault="007B159D" w:rsidP="007B159D">
      <w:pPr>
        <w:spacing w:line="360" w:lineRule="auto"/>
        <w:ind w:left="720"/>
        <w:jc w:val="both"/>
        <w:rPr>
          <w:rFonts w:eastAsia="DejaVu Sans"/>
          <w:kern w:val="2"/>
          <w:sz w:val="24"/>
          <w:szCs w:val="24"/>
        </w:rPr>
      </w:pPr>
    </w:p>
    <w:p w14:paraId="43FB7CC3" w14:textId="119C757F" w:rsidR="007B159D" w:rsidRPr="003C336A" w:rsidRDefault="007B159D" w:rsidP="007B159D">
      <w:pPr>
        <w:numPr>
          <w:ilvl w:val="0"/>
          <w:numId w:val="1"/>
        </w:numPr>
        <w:spacing w:line="360" w:lineRule="auto"/>
        <w:jc w:val="both"/>
        <w:rPr>
          <w:rFonts w:eastAsia="DejaVu Sans"/>
          <w:kern w:val="2"/>
          <w:sz w:val="24"/>
          <w:szCs w:val="24"/>
        </w:rPr>
      </w:pPr>
      <w:r w:rsidRPr="003C336A">
        <w:rPr>
          <w:rFonts w:eastAsia="DejaVu Sans"/>
          <w:kern w:val="2"/>
          <w:sz w:val="24"/>
          <w:szCs w:val="24"/>
        </w:rPr>
        <w:t xml:space="preserve">Si la hubo </w:t>
      </w:r>
      <w:r>
        <w:rPr>
          <w:rFonts w:eastAsia="DejaVu Sans"/>
          <w:kern w:val="2"/>
          <w:sz w:val="24"/>
          <w:szCs w:val="24"/>
        </w:rPr>
        <w:t>¿</w:t>
      </w:r>
      <w:r w:rsidR="0036341C">
        <w:rPr>
          <w:rFonts w:eastAsia="DejaVu Sans"/>
          <w:kern w:val="2"/>
          <w:sz w:val="24"/>
          <w:szCs w:val="24"/>
        </w:rPr>
        <w:t>Q</w:t>
      </w:r>
      <w:r w:rsidRPr="003C336A">
        <w:rPr>
          <w:rFonts w:eastAsia="DejaVu Sans"/>
          <w:kern w:val="2"/>
          <w:sz w:val="24"/>
          <w:szCs w:val="24"/>
        </w:rPr>
        <w:t>u</w:t>
      </w:r>
      <w:r>
        <w:rPr>
          <w:rFonts w:eastAsia="DejaVu Sans"/>
          <w:kern w:val="2"/>
          <w:sz w:val="24"/>
          <w:szCs w:val="24"/>
        </w:rPr>
        <w:t>é</w:t>
      </w:r>
      <w:r w:rsidRPr="003C336A">
        <w:rPr>
          <w:rFonts w:eastAsia="DejaVu Sans"/>
          <w:kern w:val="2"/>
          <w:sz w:val="24"/>
          <w:szCs w:val="24"/>
        </w:rPr>
        <w:t xml:space="preserve"> aspecto resolvió? </w:t>
      </w:r>
      <w:r w:rsidR="006866EE">
        <w:rPr>
          <w:rFonts w:eastAsia="DejaVu Sans"/>
          <w:kern w:val="2"/>
          <w:sz w:val="24"/>
          <w:szCs w:val="24"/>
        </w:rPr>
        <w:t>¿</w:t>
      </w:r>
      <w:r w:rsidR="0036341C">
        <w:rPr>
          <w:rFonts w:eastAsia="DejaVu Sans"/>
          <w:kern w:val="2"/>
          <w:sz w:val="24"/>
          <w:szCs w:val="24"/>
        </w:rPr>
        <w:t>C</w:t>
      </w:r>
      <w:r w:rsidRPr="003C336A">
        <w:rPr>
          <w:rFonts w:eastAsia="DejaVu Sans"/>
          <w:kern w:val="2"/>
          <w:sz w:val="24"/>
          <w:szCs w:val="24"/>
        </w:rPr>
        <w:t>u</w:t>
      </w:r>
      <w:r>
        <w:rPr>
          <w:rFonts w:eastAsia="DejaVu Sans"/>
          <w:kern w:val="2"/>
          <w:sz w:val="24"/>
          <w:szCs w:val="24"/>
        </w:rPr>
        <w:t>á</w:t>
      </w:r>
      <w:r w:rsidRPr="003C336A">
        <w:rPr>
          <w:rFonts w:eastAsia="DejaVu Sans"/>
          <w:kern w:val="2"/>
          <w:sz w:val="24"/>
          <w:szCs w:val="24"/>
        </w:rPr>
        <w:t xml:space="preserve">l fue su contenido?  </w:t>
      </w:r>
    </w:p>
    <w:p w14:paraId="21EE0D26" w14:textId="77777777" w:rsidR="007B159D" w:rsidRPr="003C336A" w:rsidRDefault="007B159D" w:rsidP="007B159D">
      <w:pPr>
        <w:spacing w:line="360" w:lineRule="auto"/>
        <w:ind w:left="720"/>
        <w:jc w:val="both"/>
        <w:rPr>
          <w:rFonts w:eastAsia="DejaVu Sans"/>
          <w:kern w:val="2"/>
          <w:sz w:val="24"/>
          <w:szCs w:val="24"/>
        </w:rPr>
      </w:pPr>
    </w:p>
    <w:p w14:paraId="447B2925" w14:textId="158338CB" w:rsidR="007B159D" w:rsidRPr="003C336A" w:rsidRDefault="0036341C" w:rsidP="007B159D">
      <w:pPr>
        <w:numPr>
          <w:ilvl w:val="0"/>
          <w:numId w:val="1"/>
        </w:numPr>
        <w:spacing w:line="360" w:lineRule="auto"/>
        <w:jc w:val="both"/>
        <w:rPr>
          <w:rFonts w:eastAsia="DejaVu Sans"/>
          <w:kern w:val="2"/>
          <w:sz w:val="24"/>
          <w:szCs w:val="24"/>
        </w:rPr>
      </w:pPr>
      <w:r>
        <w:rPr>
          <w:rFonts w:eastAsia="DejaVu Sans"/>
          <w:kern w:val="2"/>
          <w:sz w:val="24"/>
          <w:szCs w:val="24"/>
        </w:rPr>
        <w:t>¿</w:t>
      </w:r>
      <w:r w:rsidR="007B159D" w:rsidRPr="003C336A">
        <w:rPr>
          <w:rFonts w:eastAsia="DejaVu Sans"/>
          <w:kern w:val="2"/>
          <w:sz w:val="24"/>
          <w:szCs w:val="24"/>
        </w:rPr>
        <w:t>Si no la hubo, por qu</w:t>
      </w:r>
      <w:r>
        <w:rPr>
          <w:rFonts w:eastAsia="DejaVu Sans"/>
          <w:kern w:val="2"/>
          <w:sz w:val="24"/>
          <w:szCs w:val="24"/>
        </w:rPr>
        <w:t>é</w:t>
      </w:r>
      <w:r w:rsidR="007B159D" w:rsidRPr="003C336A">
        <w:rPr>
          <w:rFonts w:eastAsia="DejaVu Sans"/>
          <w:kern w:val="2"/>
          <w:sz w:val="24"/>
          <w:szCs w:val="24"/>
        </w:rPr>
        <w:t xml:space="preserve"> razón fue así?</w:t>
      </w:r>
    </w:p>
    <w:p w14:paraId="43E64F13" w14:textId="77777777" w:rsidR="007B159D" w:rsidRPr="003C336A" w:rsidRDefault="007B159D" w:rsidP="007B159D">
      <w:pPr>
        <w:spacing w:line="360" w:lineRule="auto"/>
        <w:jc w:val="both"/>
        <w:rPr>
          <w:rFonts w:eastAsia="DejaVu Sans"/>
          <w:kern w:val="2"/>
          <w:sz w:val="24"/>
          <w:szCs w:val="24"/>
        </w:rPr>
      </w:pPr>
    </w:p>
    <w:p w14:paraId="7574758C" w14:textId="2950A2D3" w:rsidR="007B159D" w:rsidRPr="003C336A" w:rsidRDefault="0036341C" w:rsidP="007B159D">
      <w:pPr>
        <w:numPr>
          <w:ilvl w:val="0"/>
          <w:numId w:val="1"/>
        </w:numPr>
        <w:spacing w:line="360" w:lineRule="auto"/>
        <w:jc w:val="both"/>
        <w:rPr>
          <w:rFonts w:eastAsia="DejaVu Sans"/>
          <w:kern w:val="2"/>
          <w:sz w:val="24"/>
          <w:szCs w:val="24"/>
        </w:rPr>
      </w:pPr>
      <w:r>
        <w:rPr>
          <w:rFonts w:eastAsia="DejaVu Sans"/>
          <w:kern w:val="2"/>
          <w:sz w:val="24"/>
          <w:szCs w:val="24"/>
        </w:rPr>
        <w:t>¿</w:t>
      </w:r>
      <w:r w:rsidR="007B159D" w:rsidRPr="003C336A">
        <w:rPr>
          <w:rFonts w:eastAsia="DejaVu Sans"/>
          <w:kern w:val="2"/>
          <w:sz w:val="24"/>
          <w:szCs w:val="24"/>
        </w:rPr>
        <w:t>C</w:t>
      </w:r>
      <w:r>
        <w:rPr>
          <w:rFonts w:eastAsia="DejaVu Sans"/>
          <w:kern w:val="2"/>
          <w:sz w:val="24"/>
          <w:szCs w:val="24"/>
        </w:rPr>
        <w:t>ó</w:t>
      </w:r>
      <w:r w:rsidR="007B159D" w:rsidRPr="003C336A">
        <w:rPr>
          <w:rFonts w:eastAsia="DejaVu Sans"/>
          <w:kern w:val="2"/>
          <w:sz w:val="24"/>
          <w:szCs w:val="24"/>
        </w:rPr>
        <w:t xml:space="preserve">mo vincula dicha sentencia interlocutoria con las actitudes del demandado? </w:t>
      </w:r>
    </w:p>
    <w:p w14:paraId="0FCE8069" w14:textId="77777777" w:rsidR="007B159D" w:rsidRPr="003C336A" w:rsidRDefault="007B159D" w:rsidP="007B159D">
      <w:pPr>
        <w:spacing w:line="360" w:lineRule="auto"/>
        <w:jc w:val="both"/>
        <w:rPr>
          <w:rFonts w:eastAsia="DejaVu Sans"/>
          <w:kern w:val="2"/>
          <w:sz w:val="24"/>
          <w:szCs w:val="24"/>
        </w:rPr>
      </w:pPr>
    </w:p>
    <w:p w14:paraId="0020FC10" w14:textId="656A0F6E" w:rsidR="007B159D" w:rsidRDefault="0036341C" w:rsidP="007B159D">
      <w:pPr>
        <w:numPr>
          <w:ilvl w:val="0"/>
          <w:numId w:val="1"/>
        </w:numPr>
        <w:spacing w:line="360" w:lineRule="auto"/>
        <w:jc w:val="both"/>
        <w:rPr>
          <w:rFonts w:eastAsia="DejaVu Sans"/>
          <w:kern w:val="2"/>
          <w:sz w:val="24"/>
          <w:szCs w:val="24"/>
        </w:rPr>
      </w:pPr>
      <w:r>
        <w:rPr>
          <w:rFonts w:eastAsia="DejaVu Sans"/>
          <w:kern w:val="2"/>
          <w:sz w:val="24"/>
          <w:szCs w:val="24"/>
        </w:rPr>
        <w:t>¿</w:t>
      </w:r>
      <w:r w:rsidR="007B159D">
        <w:rPr>
          <w:rFonts w:eastAsia="DejaVu Sans"/>
          <w:kern w:val="2"/>
          <w:sz w:val="24"/>
          <w:szCs w:val="24"/>
        </w:rPr>
        <w:t xml:space="preserve">Qué tipo de prueba se diligenció en la </w:t>
      </w:r>
      <w:r>
        <w:rPr>
          <w:rFonts w:eastAsia="DejaVu Sans"/>
          <w:kern w:val="2"/>
          <w:sz w:val="24"/>
          <w:szCs w:val="24"/>
        </w:rPr>
        <w:t>a</w:t>
      </w:r>
      <w:r w:rsidR="007B159D">
        <w:rPr>
          <w:rFonts w:eastAsia="DejaVu Sans"/>
          <w:kern w:val="2"/>
          <w:sz w:val="24"/>
          <w:szCs w:val="24"/>
        </w:rPr>
        <w:t xml:space="preserve">udiencia </w:t>
      </w:r>
      <w:r>
        <w:rPr>
          <w:rFonts w:eastAsia="DejaVu Sans"/>
          <w:kern w:val="2"/>
          <w:sz w:val="24"/>
          <w:szCs w:val="24"/>
        </w:rPr>
        <w:t>c</w:t>
      </w:r>
      <w:r w:rsidR="007B159D">
        <w:rPr>
          <w:rFonts w:eastAsia="DejaVu Sans"/>
          <w:kern w:val="2"/>
          <w:sz w:val="24"/>
          <w:szCs w:val="24"/>
        </w:rPr>
        <w:t>omplementaria?</w:t>
      </w:r>
    </w:p>
    <w:p w14:paraId="0C72A2F8" w14:textId="77777777" w:rsidR="007B159D" w:rsidRDefault="007B159D" w:rsidP="007B159D">
      <w:pPr>
        <w:pStyle w:val="Prrafodelista"/>
        <w:rPr>
          <w:rFonts w:eastAsia="DejaVu Sans"/>
          <w:kern w:val="2"/>
          <w:sz w:val="24"/>
          <w:szCs w:val="24"/>
        </w:rPr>
      </w:pPr>
    </w:p>
    <w:p w14:paraId="24E2BD91" w14:textId="1532E862" w:rsidR="000B139C" w:rsidRPr="003C336A" w:rsidRDefault="0036341C" w:rsidP="000B139C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rPr>
          <w:szCs w:val="24"/>
        </w:rPr>
      </w:pPr>
      <w:r>
        <w:rPr>
          <w:szCs w:val="24"/>
        </w:rPr>
        <w:t>¿</w:t>
      </w:r>
      <w:r w:rsidR="000B139C" w:rsidRPr="003C336A">
        <w:rPr>
          <w:szCs w:val="24"/>
        </w:rPr>
        <w:t>A la audiencia complementaria, asistieron todos los testigos? En caso que alguno de los testigos no haya asistido, cuál fue la consecuencia?</w:t>
      </w:r>
    </w:p>
    <w:p w14:paraId="298F31BE" w14:textId="77777777" w:rsidR="000B139C" w:rsidRPr="003C336A" w:rsidRDefault="000B139C" w:rsidP="000B139C">
      <w:pPr>
        <w:pStyle w:val="Standard"/>
        <w:spacing w:line="360" w:lineRule="auto"/>
        <w:ind w:left="720"/>
        <w:jc w:val="both"/>
        <w:rPr>
          <w:rFonts w:ascii="Arial" w:hAnsi="Arial"/>
        </w:rPr>
      </w:pPr>
    </w:p>
    <w:p w14:paraId="75741AF4" w14:textId="6086AABB" w:rsidR="000B139C" w:rsidRDefault="007B159D" w:rsidP="000B139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Theme="minorHAnsi" w:hAnsi="Arial"/>
          <w:kern w:val="0"/>
          <w:sz w:val="26"/>
          <w:lang w:val="es-ES" w:eastAsia="en-US" w:bidi="ar-SA"/>
        </w:rPr>
      </w:pPr>
      <w:r w:rsidRPr="0036341C">
        <w:rPr>
          <w:rFonts w:ascii="Arial" w:eastAsiaTheme="minorHAnsi" w:hAnsi="Arial"/>
          <w:kern w:val="0"/>
          <w:sz w:val="26"/>
          <w:lang w:val="es-ES" w:eastAsia="en-US" w:bidi="ar-SA"/>
        </w:rPr>
        <w:t xml:space="preserve">Describa, a grandes rasgos, el procedimiento de interrogación del testigo. </w:t>
      </w:r>
      <w:r w:rsidR="0036341C">
        <w:rPr>
          <w:rFonts w:ascii="Arial" w:eastAsiaTheme="minorHAnsi" w:hAnsi="Arial"/>
          <w:kern w:val="0"/>
          <w:sz w:val="26"/>
          <w:lang w:val="es-ES" w:eastAsia="en-US" w:bidi="ar-SA"/>
        </w:rPr>
        <w:t>¿</w:t>
      </w:r>
      <w:r w:rsidRPr="0036341C">
        <w:rPr>
          <w:rFonts w:ascii="Arial" w:eastAsiaTheme="minorHAnsi" w:hAnsi="Arial"/>
          <w:kern w:val="0"/>
          <w:sz w:val="26"/>
          <w:lang w:val="es-ES" w:eastAsia="en-US" w:bidi="ar-SA"/>
        </w:rPr>
        <w:t>Coincide con lo dispuesto por la normativa? (art. 161 del C.G.P.)</w:t>
      </w:r>
      <w:r w:rsidR="000B139C" w:rsidRPr="0036341C">
        <w:rPr>
          <w:rFonts w:ascii="Arial" w:eastAsiaTheme="minorHAnsi" w:hAnsi="Arial"/>
          <w:kern w:val="0"/>
          <w:sz w:val="26"/>
          <w:lang w:val="es-ES" w:eastAsia="en-US" w:bidi="ar-SA"/>
        </w:rPr>
        <w:t xml:space="preserve"> </w:t>
      </w:r>
      <w:r w:rsidR="0036341C">
        <w:rPr>
          <w:rFonts w:ascii="Arial" w:eastAsiaTheme="minorHAnsi" w:hAnsi="Arial"/>
          <w:kern w:val="0"/>
          <w:sz w:val="26"/>
          <w:lang w:val="es-ES" w:eastAsia="en-US" w:bidi="ar-SA"/>
        </w:rPr>
        <w:t>¿</w:t>
      </w:r>
      <w:r w:rsidR="000B139C" w:rsidRPr="0036341C">
        <w:rPr>
          <w:rFonts w:ascii="Arial" w:eastAsiaTheme="minorHAnsi" w:hAnsi="Arial"/>
          <w:kern w:val="0"/>
          <w:sz w:val="26"/>
          <w:lang w:val="es-ES" w:eastAsia="en-US" w:bidi="ar-SA"/>
        </w:rPr>
        <w:t>Cuántos testigos declararon por cada parte?</w:t>
      </w:r>
    </w:p>
    <w:p w14:paraId="139165C6" w14:textId="77777777" w:rsidR="0036341C" w:rsidRPr="0036341C" w:rsidRDefault="0036341C" w:rsidP="0036341C">
      <w:pPr>
        <w:pStyle w:val="Standard"/>
        <w:spacing w:line="360" w:lineRule="auto"/>
        <w:ind w:left="720"/>
        <w:jc w:val="both"/>
        <w:rPr>
          <w:rFonts w:ascii="Arial" w:eastAsiaTheme="minorHAnsi" w:hAnsi="Arial"/>
          <w:kern w:val="0"/>
          <w:sz w:val="26"/>
          <w:lang w:val="es-ES" w:eastAsia="en-US" w:bidi="ar-SA"/>
        </w:rPr>
      </w:pPr>
    </w:p>
    <w:p w14:paraId="023AEB6F" w14:textId="1F846281" w:rsidR="000B139C" w:rsidRDefault="0036341C" w:rsidP="000B139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Theme="minorHAnsi" w:hAnsi="Arial"/>
          <w:kern w:val="0"/>
          <w:sz w:val="26"/>
          <w:lang w:val="es-ES" w:eastAsia="en-US" w:bidi="ar-SA"/>
        </w:rPr>
      </w:pPr>
      <w:r>
        <w:rPr>
          <w:rFonts w:ascii="Arial" w:eastAsiaTheme="minorHAnsi" w:hAnsi="Arial"/>
          <w:kern w:val="0"/>
          <w:sz w:val="26"/>
          <w:lang w:val="es-ES" w:eastAsia="en-US" w:bidi="ar-SA"/>
        </w:rPr>
        <w:t>¿</w:t>
      </w:r>
      <w:r w:rsidR="000B139C" w:rsidRPr="0036341C">
        <w:rPr>
          <w:rFonts w:ascii="Arial" w:eastAsiaTheme="minorHAnsi" w:hAnsi="Arial"/>
          <w:kern w:val="0"/>
          <w:sz w:val="26"/>
          <w:lang w:val="es-ES" w:eastAsia="en-US" w:bidi="ar-SA"/>
        </w:rPr>
        <w:t xml:space="preserve">Se impugnó alguna resolución del Juez en la audiencia complementaria? </w:t>
      </w:r>
      <w:r>
        <w:rPr>
          <w:rFonts w:ascii="Arial" w:eastAsiaTheme="minorHAnsi" w:hAnsi="Arial"/>
          <w:kern w:val="0"/>
          <w:sz w:val="26"/>
          <w:lang w:val="es-ES" w:eastAsia="en-US" w:bidi="ar-SA"/>
        </w:rPr>
        <w:t>¿</w:t>
      </w:r>
      <w:r w:rsidR="000B139C" w:rsidRPr="0036341C">
        <w:rPr>
          <w:rFonts w:ascii="Arial" w:eastAsiaTheme="minorHAnsi" w:hAnsi="Arial"/>
          <w:kern w:val="0"/>
          <w:sz w:val="26"/>
          <w:lang w:val="es-ES" w:eastAsia="en-US" w:bidi="ar-SA"/>
        </w:rPr>
        <w:t>Cuál fue el procedimiento cumplido? En caso contrario</w:t>
      </w:r>
      <w:r>
        <w:rPr>
          <w:rFonts w:ascii="Arial" w:eastAsiaTheme="minorHAnsi" w:hAnsi="Arial"/>
          <w:kern w:val="0"/>
          <w:sz w:val="26"/>
          <w:lang w:val="es-ES" w:eastAsia="en-US" w:bidi="ar-SA"/>
        </w:rPr>
        <w:t>,</w:t>
      </w:r>
      <w:r w:rsidR="000B139C" w:rsidRPr="0036341C">
        <w:rPr>
          <w:rFonts w:ascii="Arial" w:eastAsiaTheme="minorHAnsi" w:hAnsi="Arial"/>
          <w:kern w:val="0"/>
          <w:sz w:val="26"/>
          <w:lang w:val="es-ES" w:eastAsia="en-US" w:bidi="ar-SA"/>
        </w:rPr>
        <w:t xml:space="preserve"> cuáles resoluciones dictadas en dicha audiencia son </w:t>
      </w:r>
      <w:r w:rsidR="000B139C" w:rsidRPr="0036341C">
        <w:rPr>
          <w:rFonts w:ascii="Arial" w:eastAsiaTheme="minorHAnsi" w:hAnsi="Arial"/>
          <w:kern w:val="0"/>
          <w:sz w:val="26"/>
          <w:lang w:val="es-ES" w:eastAsia="en-US" w:bidi="ar-SA"/>
        </w:rPr>
        <w:lastRenderedPageBreak/>
        <w:t xml:space="preserve">recurribles? </w:t>
      </w:r>
      <w:r>
        <w:rPr>
          <w:rFonts w:ascii="Arial" w:eastAsiaTheme="minorHAnsi" w:hAnsi="Arial"/>
          <w:kern w:val="0"/>
          <w:sz w:val="26"/>
          <w:lang w:val="es-ES" w:eastAsia="en-US" w:bidi="ar-SA"/>
        </w:rPr>
        <w:t>¿</w:t>
      </w:r>
      <w:r w:rsidR="000B139C" w:rsidRPr="0036341C">
        <w:rPr>
          <w:rFonts w:ascii="Arial" w:eastAsiaTheme="minorHAnsi" w:hAnsi="Arial"/>
          <w:kern w:val="0"/>
          <w:sz w:val="26"/>
          <w:lang w:val="es-ES" w:eastAsia="en-US" w:bidi="ar-SA"/>
        </w:rPr>
        <w:t>Mediante qué recursos?</w:t>
      </w:r>
    </w:p>
    <w:p w14:paraId="61D4FBAA" w14:textId="77777777" w:rsidR="0036341C" w:rsidRPr="0036341C" w:rsidRDefault="0036341C" w:rsidP="0036341C">
      <w:pPr>
        <w:pStyle w:val="Standard"/>
        <w:spacing w:line="360" w:lineRule="auto"/>
        <w:ind w:left="720"/>
        <w:jc w:val="both"/>
        <w:rPr>
          <w:rFonts w:ascii="Arial" w:eastAsiaTheme="minorHAnsi" w:hAnsi="Arial"/>
          <w:kern w:val="0"/>
          <w:sz w:val="26"/>
          <w:lang w:val="es-ES" w:eastAsia="en-US" w:bidi="ar-SA"/>
        </w:rPr>
      </w:pPr>
    </w:p>
    <w:p w14:paraId="2966A2AB" w14:textId="34C3BF1D" w:rsidR="007B159D" w:rsidRDefault="0036341C" w:rsidP="0036341C">
      <w:pPr>
        <w:numPr>
          <w:ilvl w:val="0"/>
          <w:numId w:val="1"/>
        </w:numPr>
        <w:spacing w:line="360" w:lineRule="auto"/>
        <w:ind w:left="284" w:hanging="11"/>
        <w:jc w:val="both"/>
        <w:rPr>
          <w:szCs w:val="24"/>
        </w:rPr>
      </w:pPr>
      <w:r>
        <w:rPr>
          <w:szCs w:val="24"/>
        </w:rPr>
        <w:t>¿</w:t>
      </w:r>
      <w:r w:rsidR="007B159D" w:rsidRPr="0036341C">
        <w:rPr>
          <w:szCs w:val="24"/>
        </w:rPr>
        <w:t>En qué oportunidad y cómo se realizaron los alegatos? Observa diferencias entre lo ocurrido en el expediente que analiza y lo dispuesto por 343.6 del C.G.P.</w:t>
      </w:r>
    </w:p>
    <w:p w14:paraId="7B0C77B3" w14:textId="77777777" w:rsidR="0036341C" w:rsidRPr="0036341C" w:rsidRDefault="0036341C" w:rsidP="0036341C">
      <w:pPr>
        <w:spacing w:line="360" w:lineRule="auto"/>
        <w:ind w:left="284" w:hanging="11"/>
        <w:jc w:val="both"/>
        <w:rPr>
          <w:szCs w:val="24"/>
        </w:rPr>
      </w:pPr>
    </w:p>
    <w:p w14:paraId="617B4D71" w14:textId="77777777" w:rsidR="000B139C" w:rsidRPr="0036341C" w:rsidRDefault="000B139C" w:rsidP="0036341C">
      <w:pPr>
        <w:pStyle w:val="Textocomentario"/>
        <w:numPr>
          <w:ilvl w:val="0"/>
          <w:numId w:val="1"/>
        </w:numPr>
        <w:spacing w:line="360" w:lineRule="auto"/>
        <w:ind w:left="284" w:hanging="11"/>
        <w:jc w:val="both"/>
        <w:rPr>
          <w:sz w:val="26"/>
          <w:szCs w:val="24"/>
        </w:rPr>
      </w:pPr>
      <w:r w:rsidRPr="0036341C">
        <w:rPr>
          <w:sz w:val="26"/>
          <w:szCs w:val="24"/>
        </w:rPr>
        <w:t xml:space="preserve">Indique en los alegatos 3 ocasiones en la que los letrados valoran la prueba, de acuerdo a su rol, especificando fojas del expediente. </w:t>
      </w:r>
    </w:p>
    <w:p w14:paraId="5256D84B" w14:textId="77777777" w:rsidR="007B159D" w:rsidRPr="0036341C" w:rsidRDefault="007B159D" w:rsidP="007B159D">
      <w:pPr>
        <w:spacing w:line="360" w:lineRule="auto"/>
        <w:jc w:val="both"/>
        <w:rPr>
          <w:szCs w:val="24"/>
        </w:rPr>
      </w:pPr>
    </w:p>
    <w:p w14:paraId="68B492D4" w14:textId="77777777" w:rsidR="007B159D" w:rsidRPr="0036341C" w:rsidRDefault="007B159D" w:rsidP="007B159D">
      <w:pPr>
        <w:spacing w:line="360" w:lineRule="auto"/>
        <w:ind w:left="1080"/>
        <w:contextualSpacing/>
        <w:jc w:val="both"/>
        <w:rPr>
          <w:szCs w:val="24"/>
        </w:rPr>
      </w:pPr>
    </w:p>
    <w:p w14:paraId="7271CA32" w14:textId="77777777" w:rsidR="007B159D" w:rsidRPr="0036341C" w:rsidRDefault="007B159D" w:rsidP="007B159D">
      <w:pPr>
        <w:spacing w:line="360" w:lineRule="auto"/>
        <w:rPr>
          <w:szCs w:val="24"/>
        </w:rPr>
      </w:pPr>
      <w:r w:rsidRPr="0036341C">
        <w:rPr>
          <w:szCs w:val="24"/>
        </w:rPr>
        <w:t xml:space="preserve">Las respuestas debidamente numeradas, se realizarán de acuerdo a la pauta docente, cargándose en EVA. </w:t>
      </w:r>
    </w:p>
    <w:p w14:paraId="1266D1AF" w14:textId="77777777" w:rsidR="007B159D" w:rsidRPr="0036341C" w:rsidRDefault="007B159D" w:rsidP="007B159D">
      <w:pPr>
        <w:spacing w:line="360" w:lineRule="auto"/>
        <w:rPr>
          <w:szCs w:val="24"/>
        </w:rPr>
      </w:pPr>
      <w:r w:rsidRPr="0036341C">
        <w:rPr>
          <w:szCs w:val="24"/>
        </w:rPr>
        <w:t xml:space="preserve">Al comienzo de esta hoja cada integrante del subgrupo debe colocar su nombre y número de cédula de identidad. </w:t>
      </w:r>
    </w:p>
    <w:p w14:paraId="0D86E13F" w14:textId="77777777" w:rsidR="007B159D" w:rsidRPr="0036341C" w:rsidRDefault="007B159D" w:rsidP="007B159D">
      <w:pPr>
        <w:rPr>
          <w:szCs w:val="24"/>
        </w:rPr>
      </w:pPr>
    </w:p>
    <w:p w14:paraId="0A7BE9FC" w14:textId="77777777" w:rsidR="000B139C" w:rsidRPr="0036341C" w:rsidRDefault="000B139C" w:rsidP="000B139C">
      <w:pPr>
        <w:pStyle w:val="Standard"/>
        <w:spacing w:line="360" w:lineRule="auto"/>
        <w:jc w:val="both"/>
        <w:rPr>
          <w:rFonts w:ascii="Arial" w:eastAsiaTheme="minorHAnsi" w:hAnsi="Arial"/>
          <w:kern w:val="0"/>
          <w:sz w:val="26"/>
          <w:lang w:val="es-ES" w:eastAsia="en-US" w:bidi="ar-SA"/>
        </w:rPr>
      </w:pPr>
    </w:p>
    <w:p w14:paraId="4ECC0F95" w14:textId="77777777" w:rsidR="000B139C" w:rsidRPr="0036341C" w:rsidRDefault="000B139C" w:rsidP="000B139C">
      <w:pPr>
        <w:pStyle w:val="Prrafodelista"/>
        <w:jc w:val="both"/>
        <w:rPr>
          <w:szCs w:val="24"/>
        </w:rPr>
      </w:pPr>
    </w:p>
    <w:p w14:paraId="057EB953" w14:textId="77777777" w:rsidR="00A82535" w:rsidRPr="0036341C" w:rsidRDefault="00B67607">
      <w:pPr>
        <w:rPr>
          <w:szCs w:val="24"/>
        </w:rPr>
      </w:pPr>
    </w:p>
    <w:sectPr w:rsidR="00A82535" w:rsidRPr="0036341C" w:rsidSect="00595F57">
      <w:pgSz w:w="11906" w:h="16838"/>
      <w:pgMar w:top="2835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36840"/>
    <w:multiLevelType w:val="multilevel"/>
    <w:tmpl w:val="AB28B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BE47686"/>
    <w:multiLevelType w:val="hybridMultilevel"/>
    <w:tmpl w:val="9A8ED00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9D"/>
    <w:rsid w:val="000B139C"/>
    <w:rsid w:val="000D719F"/>
    <w:rsid w:val="00171C82"/>
    <w:rsid w:val="0036341C"/>
    <w:rsid w:val="00412711"/>
    <w:rsid w:val="006866EE"/>
    <w:rsid w:val="007B159D"/>
    <w:rsid w:val="00866F39"/>
    <w:rsid w:val="00B67607"/>
    <w:rsid w:val="00F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E690"/>
  <w15:chartTrackingRefBased/>
  <w15:docId w15:val="{BC2FDBC7-7B4E-4DF6-A744-94F3B68C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9D"/>
    <w:pPr>
      <w:spacing w:after="0" w:line="480" w:lineRule="auto"/>
    </w:pPr>
    <w:rPr>
      <w:rFonts w:ascii="Arial" w:hAnsi="Arial" w:cs="Arial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5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1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139C"/>
    <w:rPr>
      <w:rFonts w:ascii="Arial" w:hAnsi="Arial" w:cs="Arial"/>
      <w:sz w:val="20"/>
      <w:szCs w:val="20"/>
      <w:lang w:val="es-ES"/>
    </w:rPr>
  </w:style>
  <w:style w:type="paragraph" w:customStyle="1" w:styleId="Standard">
    <w:name w:val="Standard"/>
    <w:rsid w:val="000B139C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0B139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3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39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mjm</dc:creator>
  <cp:keywords/>
  <dc:description/>
  <cp:lastModifiedBy>Dra. Soledad Suárez Navas</cp:lastModifiedBy>
  <cp:revision>3</cp:revision>
  <dcterms:created xsi:type="dcterms:W3CDTF">2020-09-22T13:27:00Z</dcterms:created>
  <dcterms:modified xsi:type="dcterms:W3CDTF">2020-09-22T22:43:00Z</dcterms:modified>
</cp:coreProperties>
</file>