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89E" w:rsidRDefault="00AA389E" w:rsidP="00AA389E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Prof. Rosina Rossi  y equipo docente. </w:t>
      </w:r>
    </w:p>
    <w:p w:rsidR="00AA389E" w:rsidRDefault="00AA389E" w:rsidP="00AA389E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Derecho del Trabajo II. </w:t>
      </w:r>
    </w:p>
    <w:p w:rsidR="00AA389E" w:rsidRDefault="00AA389E" w:rsidP="00AA389E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Curso libre </w:t>
      </w:r>
      <w:proofErr w:type="gramStart"/>
      <w:r>
        <w:rPr>
          <w:b/>
          <w:color w:val="365F91"/>
          <w:sz w:val="28"/>
          <w:szCs w:val="28"/>
        </w:rPr>
        <w:t>controlado .</w:t>
      </w:r>
      <w:proofErr w:type="gramEnd"/>
      <w:r>
        <w:rPr>
          <w:b/>
          <w:color w:val="365F91"/>
          <w:sz w:val="28"/>
          <w:szCs w:val="28"/>
        </w:rPr>
        <w:t xml:space="preserve"> </w:t>
      </w:r>
    </w:p>
    <w:p w:rsidR="00AA389E" w:rsidRDefault="00AA389E" w:rsidP="00AA389E">
      <w:pPr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Guía de </w:t>
      </w:r>
      <w:proofErr w:type="gramStart"/>
      <w:r>
        <w:rPr>
          <w:b/>
          <w:color w:val="365F91"/>
          <w:sz w:val="28"/>
          <w:szCs w:val="28"/>
        </w:rPr>
        <w:t>clase .</w:t>
      </w:r>
      <w:proofErr w:type="gramEnd"/>
      <w:r>
        <w:rPr>
          <w:b/>
          <w:color w:val="365F91"/>
          <w:sz w:val="28"/>
          <w:szCs w:val="28"/>
        </w:rPr>
        <w:t xml:space="preserve"> </w:t>
      </w: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HORAS EXTRAS - GUIA DE CLASE</w:t>
      </w: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proofErr w:type="spellStart"/>
      <w:r>
        <w:rPr>
          <w:rFonts w:ascii="Arial" w:hAnsi="Arial" w:cs="Arial"/>
          <w:b/>
          <w:sz w:val="28"/>
          <w:szCs w:val="28"/>
          <w:lang w:val="pt-BR"/>
        </w:rPr>
        <w:t>Bibliografía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>:</w:t>
      </w: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Derecho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lang w:val="pt-BR"/>
        </w:rPr>
        <w:t>del</w:t>
      </w:r>
      <w:proofErr w:type="spellEnd"/>
      <w:proofErr w:type="gramEnd"/>
      <w:r>
        <w:rPr>
          <w:rFonts w:ascii="Arial" w:hAnsi="Arial" w:cs="Arial"/>
          <w:b/>
          <w:sz w:val="28"/>
          <w:szCs w:val="28"/>
          <w:lang w:val="pt-BR"/>
        </w:rPr>
        <w:t xml:space="preserve"> Trabajo . Raso y Castello. T. 1.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Reglamentación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lang w:val="pt-BR"/>
        </w:rPr>
        <w:t>del</w:t>
      </w:r>
      <w:proofErr w:type="spellEnd"/>
      <w:proofErr w:type="gramEnd"/>
      <w:r>
        <w:rPr>
          <w:rFonts w:ascii="Arial" w:hAnsi="Arial" w:cs="Arial"/>
          <w:b/>
          <w:sz w:val="28"/>
          <w:szCs w:val="28"/>
          <w:lang w:val="pt-BR"/>
        </w:rPr>
        <w:t xml:space="preserve">  Trabajo. Horas extra. Nelson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Larrañaga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. </w:t>
      </w: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Garmendia.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Sistematización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de jurisprudência sobre horas extra. </w:t>
      </w: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 xml:space="preserve">Sacchi- Ermida.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Incidencia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las</w:t>
      </w:r>
      <w:r>
        <w:rPr>
          <w:rFonts w:ascii="Arial" w:hAnsi="Arial" w:cs="Arial"/>
          <w:b/>
          <w:sz w:val="28"/>
          <w:szCs w:val="28"/>
          <w:lang w:val="pt-BR"/>
        </w:rPr>
        <w:t xml:space="preserve"> horas extra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en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lang w:val="pt-BR"/>
        </w:rPr>
        <w:t>el</w:t>
      </w:r>
      <w:proofErr w:type="spellEnd"/>
      <w:proofErr w:type="gramEnd"/>
      <w:r>
        <w:rPr>
          <w:rFonts w:ascii="Arial" w:hAnsi="Arial" w:cs="Arial"/>
          <w:b/>
          <w:sz w:val="28"/>
          <w:szCs w:val="28"/>
          <w:lang w:val="pt-BR"/>
        </w:rPr>
        <w:t xml:space="preserve"> cálculo de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otros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créditos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del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trabajador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. RDL 115 pag. 427. </w:t>
      </w: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es-UY"/>
        </w:rPr>
      </w:pPr>
      <w:proofErr w:type="spellStart"/>
      <w:r>
        <w:rPr>
          <w:rFonts w:ascii="Arial" w:hAnsi="Arial" w:cs="Arial"/>
          <w:b/>
          <w:sz w:val="28"/>
          <w:szCs w:val="28"/>
          <w:lang w:val="pt-BR"/>
        </w:rPr>
        <w:t>Pla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proofErr w:type="gramStart"/>
      <w:r>
        <w:rPr>
          <w:rFonts w:ascii="Arial" w:hAnsi="Arial" w:cs="Arial"/>
          <w:b/>
          <w:sz w:val="28"/>
          <w:szCs w:val="28"/>
          <w:lang w:val="pt-BR"/>
        </w:rPr>
        <w:t>Rodríguez .</w:t>
      </w:r>
      <w:proofErr w:type="gramEnd"/>
      <w:r>
        <w:rPr>
          <w:rFonts w:ascii="Arial" w:hAnsi="Arial" w:cs="Arial"/>
          <w:b/>
          <w:sz w:val="28"/>
          <w:szCs w:val="28"/>
          <w:lang w:val="pt-BR"/>
        </w:rPr>
        <w:t xml:space="preserve"> La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necesidad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de </w:t>
      </w:r>
      <w:proofErr w:type="gramStart"/>
      <w:r>
        <w:rPr>
          <w:rFonts w:ascii="Arial" w:hAnsi="Arial" w:cs="Arial"/>
          <w:b/>
          <w:sz w:val="28"/>
          <w:szCs w:val="28"/>
          <w:lang w:val="pt-BR"/>
        </w:rPr>
        <w:t>la</w:t>
      </w:r>
      <w:proofErr w:type="gramEnd"/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limitación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de lãs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hipótesis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legales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o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contractuales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de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prórroga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 de la jornada diária de </w:t>
      </w:r>
      <w:proofErr w:type="spellStart"/>
      <w:r>
        <w:rPr>
          <w:rFonts w:ascii="Arial" w:hAnsi="Arial" w:cs="Arial"/>
          <w:b/>
          <w:sz w:val="28"/>
          <w:szCs w:val="28"/>
          <w:lang w:val="pt-BR"/>
        </w:rPr>
        <w:t>trabajo</w:t>
      </w:r>
      <w:proofErr w:type="spellEnd"/>
      <w:r>
        <w:rPr>
          <w:rFonts w:ascii="Arial" w:hAnsi="Arial" w:cs="Arial"/>
          <w:b/>
          <w:sz w:val="28"/>
          <w:szCs w:val="28"/>
          <w:lang w:val="pt-BR"/>
        </w:rPr>
        <w:t xml:space="preserve">. </w:t>
      </w: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jc w:val="both"/>
        <w:rPr>
          <w:rFonts w:ascii="Arial" w:hAnsi="Arial" w:cs="Arial"/>
          <w:b/>
          <w:sz w:val="28"/>
          <w:szCs w:val="28"/>
          <w:lang w:val="pt-BR"/>
        </w:rPr>
      </w:pPr>
    </w:p>
    <w:p w:rsidR="00AA389E" w:rsidRDefault="00AA389E" w:rsidP="00AA389E">
      <w:pPr>
        <w:tabs>
          <w:tab w:val="num" w:pos="360"/>
        </w:tabs>
        <w:jc w:val="both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hAnsi="Arial" w:cs="Arial"/>
          <w:b/>
          <w:sz w:val="28"/>
          <w:szCs w:val="28"/>
          <w:lang w:val="pt-BR"/>
        </w:rPr>
        <w:t>I) Marco Normativo:</w:t>
      </w:r>
    </w:p>
    <w:p w:rsidR="00AA389E" w:rsidRDefault="00AA389E" w:rsidP="00AA389E">
      <w:pPr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  <w:lang w:val="es-UY"/>
        </w:rPr>
      </w:pPr>
      <w:r>
        <w:rPr>
          <w:rFonts w:ascii="Arial" w:hAnsi="Arial" w:cs="Arial"/>
          <w:sz w:val="28"/>
          <w:szCs w:val="28"/>
        </w:rPr>
        <w:t>Ley Nº 15.996/988 de 17.11.88</w:t>
      </w:r>
    </w:p>
    <w:p w:rsidR="00AA389E" w:rsidRDefault="00AA389E" w:rsidP="00AA389E">
      <w:pPr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Decreto Reglamentario Nº 550/989 del 22.11.89</w:t>
      </w:r>
    </w:p>
    <w:p w:rsidR="00AA389E" w:rsidRDefault="00AA389E" w:rsidP="00AA389E">
      <w:pPr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Ley Nº 7.318 de 10.12.920, art. 8</w:t>
      </w:r>
    </w:p>
    <w:p w:rsidR="00AA389E" w:rsidRDefault="00AA389E" w:rsidP="00AA389E">
      <w:pPr>
        <w:jc w:val="both"/>
        <w:rPr>
          <w:rFonts w:ascii="Arial" w:hAnsi="Arial" w:cs="Arial"/>
          <w:sz w:val="28"/>
          <w:szCs w:val="28"/>
        </w:rPr>
      </w:pPr>
    </w:p>
    <w:p w:rsidR="00AA389E" w:rsidRPr="00CE42FC" w:rsidRDefault="00AA389E" w:rsidP="00AA389E">
      <w:pPr>
        <w:pStyle w:val="Prrafodelista"/>
        <w:numPr>
          <w:ilvl w:val="0"/>
          <w:numId w:val="5"/>
        </w:numPr>
        <w:tabs>
          <w:tab w:val="num" w:pos="360"/>
        </w:tabs>
        <w:jc w:val="both"/>
        <w:rPr>
          <w:rFonts w:ascii="Arial" w:hAnsi="Arial" w:cs="Arial"/>
          <w:b/>
          <w:sz w:val="28"/>
          <w:szCs w:val="28"/>
        </w:rPr>
      </w:pPr>
      <w:r w:rsidRPr="00CE42FC">
        <w:rPr>
          <w:rFonts w:ascii="Arial" w:hAnsi="Arial" w:cs="Arial"/>
          <w:b/>
          <w:sz w:val="28"/>
          <w:szCs w:val="28"/>
        </w:rPr>
        <w:t xml:space="preserve">Fundamento del reconocimiento del concepto y recargo. </w:t>
      </w:r>
    </w:p>
    <w:p w:rsidR="00AA389E" w:rsidRDefault="00AA389E" w:rsidP="00AA389E">
      <w:pPr>
        <w:tabs>
          <w:tab w:val="num" w:pos="360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Pr="00CE42FC" w:rsidRDefault="00AA389E" w:rsidP="00AA389E">
      <w:pPr>
        <w:pStyle w:val="Prrafodelista"/>
        <w:numPr>
          <w:ilvl w:val="0"/>
          <w:numId w:val="5"/>
        </w:numPr>
        <w:tabs>
          <w:tab w:val="num" w:pos="360"/>
        </w:tabs>
        <w:jc w:val="both"/>
        <w:rPr>
          <w:rFonts w:ascii="Arial" w:hAnsi="Arial" w:cs="Arial"/>
          <w:b/>
          <w:sz w:val="28"/>
          <w:szCs w:val="28"/>
        </w:rPr>
      </w:pPr>
      <w:r w:rsidRPr="00CE42FC">
        <w:rPr>
          <w:rFonts w:ascii="Arial" w:hAnsi="Arial" w:cs="Arial"/>
          <w:b/>
          <w:sz w:val="28"/>
          <w:szCs w:val="28"/>
        </w:rPr>
        <w:t xml:space="preserve">El concepto legal. </w:t>
      </w:r>
    </w:p>
    <w:p w:rsidR="00AA389E" w:rsidRDefault="00AA389E" w:rsidP="00AA389E">
      <w:pPr>
        <w:tabs>
          <w:tab w:val="num" w:pos="360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pStyle w:val="HTMLconformatoprevi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Requisitos legales. </w:t>
      </w:r>
    </w:p>
    <w:p w:rsidR="00AA389E" w:rsidRDefault="00AA389E" w:rsidP="00AA389E">
      <w:pPr>
        <w:pStyle w:val="HTMLconformatoprevio"/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pStyle w:val="HTMLconformatoprevi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Aspectos que no integran el concepto legal.  </w:t>
      </w:r>
    </w:p>
    <w:p w:rsidR="00AA389E" w:rsidRDefault="00AA389E" w:rsidP="00AA389E">
      <w:pPr>
        <w:pStyle w:val="HTMLconformatoprevio"/>
        <w:jc w:val="both"/>
        <w:rPr>
          <w:rFonts w:ascii="Arial" w:hAnsi="Arial" w:cs="Arial"/>
          <w:b/>
          <w:sz w:val="28"/>
          <w:szCs w:val="28"/>
        </w:rPr>
      </w:pPr>
    </w:p>
    <w:p w:rsidR="00AA389E" w:rsidRPr="00CE42FC" w:rsidRDefault="00AA389E" w:rsidP="00AA389E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CE42FC">
        <w:rPr>
          <w:rFonts w:ascii="Arial" w:hAnsi="Arial" w:cs="Arial"/>
          <w:b/>
          <w:sz w:val="28"/>
          <w:szCs w:val="28"/>
        </w:rPr>
        <w:lastRenderedPageBreak/>
        <w:t>¿</w:t>
      </w:r>
      <w:proofErr w:type="gramStart"/>
      <w:r w:rsidRPr="00CE42FC">
        <w:rPr>
          <w:rFonts w:ascii="Arial" w:hAnsi="Arial" w:cs="Arial"/>
          <w:b/>
          <w:sz w:val="28"/>
          <w:szCs w:val="28"/>
        </w:rPr>
        <w:t>decreto</w:t>
      </w:r>
      <w:proofErr w:type="gramEnd"/>
      <w:r w:rsidRPr="00CE42FC">
        <w:rPr>
          <w:rFonts w:ascii="Arial" w:hAnsi="Arial" w:cs="Arial"/>
          <w:b/>
          <w:sz w:val="28"/>
          <w:szCs w:val="28"/>
        </w:rPr>
        <w:t xml:space="preserve"> 611/980 ?</w:t>
      </w:r>
    </w:p>
    <w:p w:rsidR="00AA389E" w:rsidRDefault="00AA389E" w:rsidP="00AA389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Exclusiones a la aplicación de la ley 15.996. </w:t>
      </w:r>
    </w:p>
    <w:p w:rsidR="00AA389E" w:rsidRDefault="00AA389E" w:rsidP="00AA389E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Ámbito subjetivo. </w:t>
      </w:r>
    </w:p>
    <w:p w:rsidR="00FF5650" w:rsidRPr="00557FDB" w:rsidRDefault="00557FDB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8"/>
          <w:szCs w:val="28"/>
          <w:lang w:val="es-UY" w:eastAsia="es-U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3.05pt;margin-top:12.3pt;width:41.9pt;height:25.45pt;z-index:251660288" o:connectortype="straight">
            <v:stroke endarrow="block"/>
          </v:shape>
        </w:pict>
      </w:r>
      <w:r>
        <w:rPr>
          <w:rFonts w:ascii="Arial" w:hAnsi="Arial" w:cs="Arial"/>
          <w:b/>
          <w:noProof/>
          <w:sz w:val="28"/>
          <w:szCs w:val="28"/>
          <w:lang w:val="es-UY" w:eastAsia="es-UY"/>
        </w:rPr>
        <w:pict>
          <v:shape id="_x0000_s1026" type="#_x0000_t32" style="position:absolute;left:0;text-align:left;margin-left:273.05pt;margin-top:12.3pt;width:29.2pt;height:0;z-index:251658240" o:connectortype="straight">
            <v:stroke endarrow="block"/>
          </v:shape>
        </w:pict>
      </w:r>
      <w:r>
        <w:rPr>
          <w:rFonts w:ascii="Arial" w:hAnsi="Arial" w:cs="Arial"/>
          <w:b/>
          <w:noProof/>
          <w:sz w:val="28"/>
          <w:szCs w:val="28"/>
          <w:lang w:val="es-UY" w:eastAsia="es-UY"/>
        </w:rPr>
        <w:pict>
          <v:shape id="_x0000_s1027" type="#_x0000_t32" style="position:absolute;left:0;text-align:left;margin-left:273.05pt;margin-top:12.3pt;width:46.6pt;height:13.2pt;z-index:251659264" o:connectortype="straight">
            <v:stroke endarrow="block"/>
          </v:shape>
        </w:pict>
      </w:r>
      <w:r w:rsidR="00FF5650">
        <w:rPr>
          <w:rFonts w:ascii="Arial" w:hAnsi="Arial" w:cs="Arial"/>
          <w:b/>
          <w:sz w:val="28"/>
          <w:szCs w:val="28"/>
        </w:rPr>
        <w:t xml:space="preserve">VI    </w:t>
      </w:r>
      <w:r>
        <w:rPr>
          <w:rFonts w:ascii="Arial" w:hAnsi="Arial" w:cs="Arial"/>
          <w:b/>
          <w:sz w:val="28"/>
          <w:szCs w:val="28"/>
        </w:rPr>
        <w:t xml:space="preserve">  Compensación </w:t>
      </w:r>
      <w:r w:rsidR="00FF5650" w:rsidRPr="00FF5650">
        <w:rPr>
          <w:rFonts w:ascii="Arial" w:hAnsi="Arial" w:cs="Arial"/>
          <w:sz w:val="28"/>
          <w:szCs w:val="28"/>
        </w:rPr>
        <w:t xml:space="preserve"> </w:t>
      </w:r>
      <w:r w:rsidR="00FF5650" w:rsidRPr="00FF5650">
        <w:rPr>
          <w:rFonts w:ascii="Arial" w:hAnsi="Arial" w:cs="Arial"/>
          <w:b/>
          <w:sz w:val="28"/>
          <w:szCs w:val="28"/>
        </w:rPr>
        <w:t>Forma de cálculo</w:t>
      </w:r>
      <w:r w:rsidR="00FF5650" w:rsidRPr="00557FDB">
        <w:rPr>
          <w:rFonts w:ascii="Arial" w:hAnsi="Arial" w:cs="Arial"/>
          <w:b/>
          <w:sz w:val="22"/>
          <w:szCs w:val="22"/>
        </w:rPr>
        <w:t xml:space="preserve">.       </w:t>
      </w:r>
      <w:r>
        <w:rPr>
          <w:rFonts w:ascii="Arial" w:hAnsi="Arial" w:cs="Arial"/>
          <w:b/>
          <w:sz w:val="22"/>
          <w:szCs w:val="22"/>
        </w:rPr>
        <w:t xml:space="preserve"> Número de horas extra </w:t>
      </w:r>
    </w:p>
    <w:p w:rsidR="00FF5650" w:rsidRPr="00557FDB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-143"/>
        <w:jc w:val="both"/>
        <w:rPr>
          <w:rFonts w:ascii="Arial" w:hAnsi="Arial" w:cs="Arial"/>
          <w:b/>
          <w:sz w:val="22"/>
          <w:szCs w:val="22"/>
        </w:rPr>
      </w:pPr>
      <w:r w:rsidRPr="00557FDB">
        <w:rPr>
          <w:rFonts w:ascii="Arial" w:hAnsi="Arial" w:cs="Arial"/>
          <w:b/>
          <w:sz w:val="22"/>
          <w:szCs w:val="22"/>
        </w:rPr>
        <w:tab/>
      </w:r>
      <w:r w:rsidRPr="00557FDB">
        <w:rPr>
          <w:rFonts w:ascii="Arial" w:hAnsi="Arial" w:cs="Arial"/>
          <w:b/>
          <w:sz w:val="22"/>
          <w:szCs w:val="22"/>
        </w:rPr>
        <w:tab/>
      </w:r>
      <w:r w:rsidRPr="00557FDB">
        <w:rPr>
          <w:rFonts w:ascii="Arial" w:hAnsi="Arial" w:cs="Arial"/>
          <w:b/>
          <w:sz w:val="22"/>
          <w:szCs w:val="22"/>
        </w:rPr>
        <w:tab/>
      </w:r>
      <w:r w:rsidRPr="00557FDB">
        <w:rPr>
          <w:rFonts w:ascii="Arial" w:hAnsi="Arial" w:cs="Arial"/>
          <w:b/>
          <w:sz w:val="22"/>
          <w:szCs w:val="22"/>
        </w:rPr>
        <w:tab/>
      </w:r>
      <w:r w:rsidRPr="00557FDB">
        <w:rPr>
          <w:rFonts w:ascii="Arial" w:hAnsi="Arial" w:cs="Arial"/>
          <w:b/>
          <w:sz w:val="22"/>
          <w:szCs w:val="22"/>
        </w:rPr>
        <w:tab/>
      </w:r>
      <w:r w:rsidRPr="00557FDB">
        <w:rPr>
          <w:rFonts w:ascii="Arial" w:hAnsi="Arial" w:cs="Arial"/>
          <w:b/>
          <w:sz w:val="22"/>
          <w:szCs w:val="22"/>
        </w:rPr>
        <w:tab/>
      </w:r>
      <w:r w:rsidRPr="00557FDB">
        <w:rPr>
          <w:rFonts w:ascii="Arial" w:hAnsi="Arial" w:cs="Arial"/>
          <w:b/>
          <w:sz w:val="22"/>
          <w:szCs w:val="22"/>
        </w:rPr>
        <w:tab/>
      </w:r>
      <w:r w:rsidR="00557FDB">
        <w:rPr>
          <w:rFonts w:ascii="Arial" w:hAnsi="Arial" w:cs="Arial"/>
          <w:b/>
          <w:sz w:val="22"/>
          <w:szCs w:val="22"/>
        </w:rPr>
        <w:t>Recargos</w:t>
      </w:r>
      <w:r w:rsidRPr="00557FDB">
        <w:rPr>
          <w:rFonts w:ascii="Arial" w:hAnsi="Arial" w:cs="Arial"/>
          <w:b/>
          <w:sz w:val="22"/>
          <w:szCs w:val="22"/>
        </w:rPr>
        <w:t xml:space="preserve">.  </w:t>
      </w:r>
      <w:r w:rsidRPr="00557FDB">
        <w:rPr>
          <w:rFonts w:ascii="Arial" w:hAnsi="Arial" w:cs="Arial"/>
          <w:b/>
          <w:sz w:val="22"/>
          <w:szCs w:val="22"/>
        </w:rPr>
        <w:tab/>
      </w:r>
    </w:p>
    <w:p w:rsidR="00FF5650" w:rsidRPr="00557FDB" w:rsidRDefault="00557FDB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57FDB">
        <w:rPr>
          <w:rFonts w:ascii="Arial" w:hAnsi="Arial" w:cs="Arial"/>
          <w:b/>
          <w:sz w:val="22"/>
          <w:szCs w:val="22"/>
        </w:rPr>
        <w:t>Base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57FDB">
        <w:rPr>
          <w:rFonts w:ascii="Arial" w:hAnsi="Arial" w:cs="Arial"/>
          <w:b/>
          <w:sz w:val="22"/>
          <w:szCs w:val="22"/>
        </w:rPr>
        <w:t>de cálculo</w:t>
      </w:r>
      <w:r>
        <w:rPr>
          <w:rFonts w:ascii="Arial" w:hAnsi="Arial" w:cs="Arial"/>
          <w:b/>
          <w:sz w:val="22"/>
          <w:szCs w:val="22"/>
        </w:rPr>
        <w:tab/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557FDB" w:rsidRPr="00557FDB" w:rsidRDefault="00557FDB" w:rsidP="00557FDB">
      <w:pPr>
        <w:pStyle w:val="Prrafodelista"/>
        <w:numPr>
          <w:ilvl w:val="2"/>
          <w:numId w:val="1"/>
        </w:num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57FDB">
        <w:rPr>
          <w:rFonts w:ascii="Arial" w:hAnsi="Arial" w:cs="Arial"/>
          <w:b/>
          <w:sz w:val="28"/>
          <w:szCs w:val="28"/>
          <w:u w:val="single"/>
        </w:rPr>
        <w:t xml:space="preserve">Número de horas </w:t>
      </w:r>
      <w:proofErr w:type="gramStart"/>
      <w:r w:rsidRPr="00557FDB">
        <w:rPr>
          <w:rFonts w:ascii="Arial" w:hAnsi="Arial" w:cs="Arial"/>
          <w:b/>
          <w:sz w:val="28"/>
          <w:szCs w:val="28"/>
          <w:u w:val="single"/>
        </w:rPr>
        <w:t>extra .</w:t>
      </w:r>
      <w:proofErr w:type="gramEnd"/>
      <w:r w:rsidRPr="00557FDB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557FDB" w:rsidRDefault="00557FDB" w:rsidP="00557FDB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b/>
          <w:sz w:val="28"/>
          <w:szCs w:val="28"/>
        </w:rPr>
        <w:t>determinación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si tiene derecho a jornada limitada( ¿constitucionalidad </w:t>
      </w:r>
      <w:proofErr w:type="spellStart"/>
      <w:r>
        <w:rPr>
          <w:rFonts w:ascii="Arial" w:hAnsi="Arial" w:cs="Arial"/>
          <w:b/>
          <w:sz w:val="28"/>
          <w:szCs w:val="28"/>
        </w:rPr>
        <w:t>dec</w:t>
      </w:r>
      <w:proofErr w:type="spellEnd"/>
      <w:r>
        <w:rPr>
          <w:rFonts w:ascii="Arial" w:hAnsi="Arial" w:cs="Arial"/>
          <w:b/>
          <w:sz w:val="28"/>
          <w:szCs w:val="28"/>
        </w:rPr>
        <w:t>. 611/980)</w:t>
      </w:r>
    </w:p>
    <w:p w:rsidR="00557FDB" w:rsidRDefault="00557FDB" w:rsidP="00557FDB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+  </w:t>
      </w:r>
      <w:proofErr w:type="gramStart"/>
      <w:r>
        <w:rPr>
          <w:rFonts w:ascii="Arial" w:hAnsi="Arial" w:cs="Arial"/>
          <w:b/>
          <w:sz w:val="28"/>
          <w:szCs w:val="28"/>
        </w:rPr>
        <w:t>en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caso afirmativo, determinación del régimen de trabajo diario y semanal del trabajador. </w:t>
      </w:r>
    </w:p>
    <w:p w:rsidR="00557FDB" w:rsidRDefault="00557FDB" w:rsidP="00557FDB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b/>
          <w:sz w:val="28"/>
          <w:szCs w:val="28"/>
        </w:rPr>
        <w:t>cotejo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del número de horas trabajadas, por día y por semana, con el número previsto para su jornada legal y semanal. </w:t>
      </w:r>
    </w:p>
    <w:p w:rsidR="00557FDB" w:rsidRDefault="00557FDB" w:rsidP="00557FDB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+ distinguir horas comunes, horas en días hábiles,  horas en días inhábiles y horas en días en que parcialmente debió trabajar y descansar. </w:t>
      </w:r>
    </w:p>
    <w:p w:rsidR="00557FDB" w:rsidRDefault="00557FDB" w:rsidP="00557FDB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jc w:val="both"/>
        <w:rPr>
          <w:rFonts w:ascii="Arial" w:hAnsi="Arial" w:cs="Arial"/>
          <w:b/>
          <w:sz w:val="28"/>
          <w:szCs w:val="28"/>
        </w:rPr>
      </w:pPr>
    </w:p>
    <w:p w:rsidR="00557FDB" w:rsidRPr="00557FDB" w:rsidRDefault="00557FDB" w:rsidP="00557FDB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0"/>
        <w:jc w:val="both"/>
        <w:rPr>
          <w:rFonts w:ascii="Arial" w:hAnsi="Arial" w:cs="Arial"/>
          <w:b/>
          <w:sz w:val="28"/>
          <w:szCs w:val="28"/>
        </w:rPr>
      </w:pPr>
    </w:p>
    <w:p w:rsidR="00FF5650" w:rsidRPr="00557FDB" w:rsidRDefault="00FF5650" w:rsidP="00557FDB">
      <w:pPr>
        <w:pStyle w:val="Prrafodelista"/>
        <w:numPr>
          <w:ilvl w:val="2"/>
          <w:numId w:val="1"/>
        </w:num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57FDB">
        <w:rPr>
          <w:rFonts w:ascii="Arial" w:hAnsi="Arial" w:cs="Arial"/>
          <w:b/>
          <w:sz w:val="28"/>
          <w:szCs w:val="28"/>
          <w:u w:val="single"/>
        </w:rPr>
        <w:t xml:space="preserve">Recargos. </w:t>
      </w:r>
    </w:p>
    <w:p w:rsidR="00FF5650" w:rsidRPr="00FF5650" w:rsidRDefault="00FF5650" w:rsidP="00FF5650">
      <w:pPr>
        <w:tabs>
          <w:tab w:val="left" w:pos="916"/>
          <w:tab w:val="num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pStyle w:val="Prrafodelista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Cálculo horas extra en día hábil: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concepto</w:t>
      </w:r>
      <w:proofErr w:type="gramEnd"/>
      <w:r>
        <w:rPr>
          <w:rFonts w:ascii="Arial" w:hAnsi="Arial" w:cs="Arial"/>
          <w:sz w:val="28"/>
          <w:szCs w:val="28"/>
        </w:rPr>
        <w:t xml:space="preserve"> de día hábil. (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dec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. 550/89 art. 3)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 c</w:t>
      </w:r>
      <w:r w:rsidR="00557FD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lculo valor hora común.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aplico el 100% de recargo al número de horas extra.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Cuestionamientos: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ley dice </w:t>
      </w:r>
      <w:r>
        <w:rPr>
          <w:rFonts w:ascii="Arial" w:hAnsi="Arial" w:cs="Arial"/>
          <w:i/>
          <w:sz w:val="28"/>
          <w:szCs w:val="28"/>
        </w:rPr>
        <w:t>“salario que corresponda  en unidades hora”</w:t>
      </w:r>
      <w:r>
        <w:rPr>
          <w:rFonts w:ascii="Arial" w:hAnsi="Arial" w:cs="Arial"/>
          <w:sz w:val="28"/>
          <w:szCs w:val="28"/>
        </w:rPr>
        <w:t xml:space="preserve">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las</w:t>
      </w:r>
      <w:proofErr w:type="gramEnd"/>
      <w:r>
        <w:rPr>
          <w:rFonts w:ascii="Arial" w:hAnsi="Arial" w:cs="Arial"/>
          <w:sz w:val="28"/>
          <w:szCs w:val="28"/>
        </w:rPr>
        <w:t xml:space="preserve"> partidas en especie  integran la base de cálculo ¿?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jurisprudencia las dos posiciones: las que admiten las partidas en especie tienen que buscar el valor en dinero de la partida.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+ </w:t>
      </w:r>
      <w:r>
        <w:rPr>
          <w:rFonts w:ascii="Arial" w:hAnsi="Arial" w:cs="Arial"/>
          <w:sz w:val="28"/>
          <w:szCs w:val="28"/>
        </w:rPr>
        <w:t xml:space="preserve">alcanza que las partidas marginales tengan naturaleza salarial ¿?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jurisprudencia las dos posiciones: la más restrictiva, la prima por antigüedad es salarial y no integra la base de cálculo.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pStyle w:val="Prrafodelista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Cálculo horas extra en día inhábil.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Regla general:</w:t>
      </w:r>
      <w:r>
        <w:rPr>
          <w:rFonts w:ascii="Arial" w:hAnsi="Arial" w:cs="Arial"/>
          <w:sz w:val="28"/>
          <w:szCs w:val="28"/>
        </w:rPr>
        <w:t xml:space="preserve"> recargo 150%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(</w:t>
      </w:r>
      <w:proofErr w:type="gramStart"/>
      <w:r>
        <w:rPr>
          <w:rFonts w:ascii="Arial" w:hAnsi="Arial" w:cs="Arial"/>
          <w:sz w:val="28"/>
          <w:szCs w:val="28"/>
        </w:rPr>
        <w:t>determinación</w:t>
      </w:r>
      <w:proofErr w:type="gramEnd"/>
      <w:r>
        <w:rPr>
          <w:rFonts w:ascii="Arial" w:hAnsi="Arial" w:cs="Arial"/>
          <w:sz w:val="28"/>
          <w:szCs w:val="28"/>
        </w:rPr>
        <w:t xml:space="preserve"> de la base de cálculo?).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Requisitos a controlar: 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determinar si ese día es inhábil para ese </w:t>
      </w:r>
      <w:proofErr w:type="gramStart"/>
      <w:r>
        <w:rPr>
          <w:rFonts w:ascii="Arial" w:hAnsi="Arial" w:cs="Arial"/>
          <w:sz w:val="28"/>
          <w:szCs w:val="28"/>
        </w:rPr>
        <w:t>trabajador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 </w:t>
      </w:r>
      <w:proofErr w:type="gramStart"/>
      <w:r>
        <w:rPr>
          <w:rFonts w:ascii="Arial" w:hAnsi="Arial" w:cs="Arial"/>
          <w:sz w:val="28"/>
          <w:szCs w:val="28"/>
        </w:rPr>
        <w:t>que</w:t>
      </w:r>
      <w:proofErr w:type="gramEnd"/>
      <w:r>
        <w:rPr>
          <w:rFonts w:ascii="Arial" w:hAnsi="Arial" w:cs="Arial"/>
          <w:sz w:val="28"/>
          <w:szCs w:val="28"/>
        </w:rPr>
        <w:t xml:space="preserve"> sea convocado a trabajar.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que</w:t>
      </w:r>
      <w:proofErr w:type="gramEnd"/>
      <w:r>
        <w:rPr>
          <w:rFonts w:ascii="Arial" w:hAnsi="Arial" w:cs="Arial"/>
          <w:sz w:val="28"/>
          <w:szCs w:val="28"/>
        </w:rPr>
        <w:t xml:space="preserve"> ese </w:t>
      </w:r>
      <w:proofErr w:type="spellStart"/>
      <w:r>
        <w:rPr>
          <w:rFonts w:ascii="Arial" w:hAnsi="Arial" w:cs="Arial"/>
          <w:sz w:val="28"/>
          <w:szCs w:val="28"/>
        </w:rPr>
        <w:t>dia</w:t>
      </w:r>
      <w:proofErr w:type="spellEnd"/>
      <w:r>
        <w:rPr>
          <w:rFonts w:ascii="Arial" w:hAnsi="Arial" w:cs="Arial"/>
          <w:sz w:val="28"/>
          <w:szCs w:val="28"/>
        </w:rPr>
        <w:t xml:space="preserve"> inhábil, trabaje sus horas comunes y agregue otras, ya que el art. dice “ Si la prolongación tiene lugar…”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Pr="00557FDB" w:rsidRDefault="00557FDB" w:rsidP="00557FDB">
      <w:pPr>
        <w:pStyle w:val="Prrafodelista"/>
        <w:numPr>
          <w:ilvl w:val="2"/>
          <w:numId w:val="1"/>
        </w:numPr>
        <w:tabs>
          <w:tab w:val="clear" w:pos="21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jc w:val="both"/>
        <w:rPr>
          <w:rFonts w:ascii="Arial" w:hAnsi="Arial" w:cs="Arial"/>
          <w:b/>
          <w:sz w:val="28"/>
          <w:szCs w:val="28"/>
        </w:rPr>
      </w:pPr>
      <w:r w:rsidRPr="00557FDB">
        <w:rPr>
          <w:rFonts w:ascii="Arial" w:hAnsi="Arial" w:cs="Arial"/>
          <w:b/>
          <w:sz w:val="28"/>
          <w:szCs w:val="28"/>
          <w:u w:val="single"/>
        </w:rPr>
        <w:t>Bas</w:t>
      </w:r>
      <w:r w:rsidR="00FF5650" w:rsidRPr="00557FDB">
        <w:rPr>
          <w:rFonts w:ascii="Arial" w:hAnsi="Arial" w:cs="Arial"/>
          <w:b/>
          <w:sz w:val="28"/>
          <w:szCs w:val="28"/>
          <w:u w:val="single"/>
        </w:rPr>
        <w:t>e de cálculo</w:t>
      </w:r>
      <w:r w:rsidR="00FF5650" w:rsidRPr="00557FDB">
        <w:rPr>
          <w:rFonts w:ascii="Arial" w:hAnsi="Arial" w:cs="Arial"/>
          <w:b/>
          <w:sz w:val="28"/>
          <w:szCs w:val="28"/>
        </w:rPr>
        <w:t xml:space="preserve">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Días hábiles: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“salario que corresponda en unidades hora” </w:t>
      </w:r>
      <w:proofErr w:type="gramStart"/>
      <w:r>
        <w:rPr>
          <w:rFonts w:ascii="Arial" w:hAnsi="Arial" w:cs="Arial"/>
          <w:sz w:val="28"/>
          <w:szCs w:val="28"/>
        </w:rPr>
        <w:t>( art</w:t>
      </w:r>
      <w:proofErr w:type="gramEnd"/>
      <w:r>
        <w:rPr>
          <w:rFonts w:ascii="Arial" w:hAnsi="Arial" w:cs="Arial"/>
          <w:sz w:val="28"/>
          <w:szCs w:val="28"/>
        </w:rPr>
        <w:t xml:space="preserve">. 1 inc. 2do. /15.996, art. 2 dec.550/89)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Días inhábiles: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“ valor</w:t>
      </w:r>
      <w:proofErr w:type="gramEnd"/>
      <w:r>
        <w:rPr>
          <w:rFonts w:ascii="Arial" w:hAnsi="Arial" w:cs="Arial"/>
          <w:sz w:val="28"/>
          <w:szCs w:val="28"/>
        </w:rPr>
        <w:t xml:space="preserve"> hora de los días labora</w:t>
      </w:r>
      <w:r w:rsidR="003C4C19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es” ( art. 1 inc. 3ro/15.996, art. 9 </w:t>
      </w:r>
      <w:proofErr w:type="spellStart"/>
      <w:r>
        <w:rPr>
          <w:rFonts w:ascii="Arial" w:hAnsi="Arial" w:cs="Arial"/>
          <w:sz w:val="28"/>
          <w:szCs w:val="28"/>
        </w:rPr>
        <w:t>dec</w:t>
      </w:r>
      <w:proofErr w:type="spellEnd"/>
      <w:r>
        <w:rPr>
          <w:rFonts w:ascii="Arial" w:hAnsi="Arial" w:cs="Arial"/>
          <w:sz w:val="28"/>
          <w:szCs w:val="28"/>
        </w:rPr>
        <w:t>. 550/89)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Cuestionamientos: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Cómo se aplica el recargo del 150%: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Regla que marca el decreto, 550/89 art. </w:t>
      </w:r>
      <w:proofErr w:type="gramStart"/>
      <w:r>
        <w:rPr>
          <w:rFonts w:ascii="Arial" w:hAnsi="Arial" w:cs="Arial"/>
          <w:sz w:val="28"/>
          <w:szCs w:val="28"/>
        </w:rPr>
        <w:t>6 ,</w:t>
      </w:r>
      <w:proofErr w:type="gramEnd"/>
      <w:r>
        <w:rPr>
          <w:rFonts w:ascii="Arial" w:hAnsi="Arial" w:cs="Arial"/>
          <w:sz w:val="28"/>
          <w:szCs w:val="28"/>
        </w:rPr>
        <w:t xml:space="preserve"> que las horas que excedan de la media jornada se pagan con el recargo del 150%.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Entonces, primeras hasta las 8 o hasta su límite personal,  el recargo es de 100% y las </w:t>
      </w:r>
      <w:proofErr w:type="gramStart"/>
      <w:r>
        <w:rPr>
          <w:rFonts w:ascii="Arial" w:hAnsi="Arial" w:cs="Arial"/>
          <w:sz w:val="28"/>
          <w:szCs w:val="28"/>
        </w:rPr>
        <w:t>siguientes ,</w:t>
      </w:r>
      <w:proofErr w:type="gramEnd"/>
      <w:r>
        <w:rPr>
          <w:rFonts w:ascii="Arial" w:hAnsi="Arial" w:cs="Arial"/>
          <w:sz w:val="28"/>
          <w:szCs w:val="28"/>
        </w:rPr>
        <w:t xml:space="preserve"> es del 150% 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si</w:t>
      </w:r>
      <w:proofErr w:type="gramEnd"/>
      <w:r>
        <w:rPr>
          <w:rFonts w:ascii="Arial" w:hAnsi="Arial" w:cs="Arial"/>
          <w:sz w:val="28"/>
          <w:szCs w:val="28"/>
        </w:rPr>
        <w:t xml:space="preserve"> se trata de día que descansa por redistribución de horas en la semana el criterio es el mismo: hasta completar las 8 horas o su límite, es del 100% y luego del 150%.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Base de cálculo</w:t>
      </w:r>
      <w:proofErr w:type="gramStart"/>
      <w:r>
        <w:rPr>
          <w:rFonts w:ascii="Arial" w:hAnsi="Arial" w:cs="Arial"/>
          <w:sz w:val="28"/>
          <w:szCs w:val="28"/>
          <w:u w:val="single"/>
        </w:rPr>
        <w:t>:  dos</w:t>
      </w:r>
      <w:proofErr w:type="gramEnd"/>
      <w:r>
        <w:rPr>
          <w:rFonts w:ascii="Arial" w:hAnsi="Arial" w:cs="Arial"/>
          <w:sz w:val="28"/>
          <w:szCs w:val="28"/>
          <w:u w:val="single"/>
        </w:rPr>
        <w:t xml:space="preserve"> interpretaciones.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Una: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valor</w:t>
      </w:r>
      <w:proofErr w:type="gramEnd"/>
      <w:r>
        <w:rPr>
          <w:rFonts w:ascii="Arial" w:hAnsi="Arial" w:cs="Arial"/>
          <w:sz w:val="28"/>
          <w:szCs w:val="28"/>
        </w:rPr>
        <w:t xml:space="preserve"> hora en día hábil + 150% . ( </w:t>
      </w:r>
      <w:proofErr w:type="gramStart"/>
      <w:r>
        <w:rPr>
          <w:rFonts w:ascii="Arial" w:hAnsi="Arial" w:cs="Arial"/>
          <w:sz w:val="28"/>
          <w:szCs w:val="28"/>
        </w:rPr>
        <w:t>aplicación</w:t>
      </w:r>
      <w:proofErr w:type="gramEnd"/>
      <w:r>
        <w:rPr>
          <w:rFonts w:ascii="Arial" w:hAnsi="Arial" w:cs="Arial"/>
          <w:sz w:val="28"/>
          <w:szCs w:val="28"/>
        </w:rPr>
        <w:t xml:space="preserve"> art. 1 ley 15.996)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Otra: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valor</w:t>
      </w:r>
      <w:proofErr w:type="gramEnd"/>
      <w:r>
        <w:rPr>
          <w:rFonts w:ascii="Arial" w:hAnsi="Arial" w:cs="Arial"/>
          <w:sz w:val="28"/>
          <w:szCs w:val="28"/>
        </w:rPr>
        <w:t xml:space="preserve"> hora en día inhábil + 150% ( aplicación conjunta art. 1 ley 15.996 y art. 8 ley 7318.  </w:t>
      </w:r>
      <w:proofErr w:type="gramStart"/>
      <w:r>
        <w:rPr>
          <w:rFonts w:ascii="Arial" w:hAnsi="Arial" w:cs="Arial"/>
          <w:sz w:val="28"/>
          <w:szCs w:val="28"/>
        </w:rPr>
        <w:t>( Plá</w:t>
      </w:r>
      <w:proofErr w:type="gramEnd"/>
      <w:r>
        <w:rPr>
          <w:rFonts w:ascii="Arial" w:hAnsi="Arial" w:cs="Arial"/>
          <w:sz w:val="28"/>
          <w:szCs w:val="28"/>
        </w:rPr>
        <w:t xml:space="preserve"> Rodríguez)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pStyle w:val="Prrafodelista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Horas extra en feriado pago. </w:t>
      </w:r>
    </w:p>
    <w:p w:rsidR="003C4C19" w:rsidRDefault="003C4C19" w:rsidP="003C4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C4C19" w:rsidRDefault="003C4C19" w:rsidP="003C4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 Feriados</w:t>
      </w:r>
      <w:proofErr w:type="gramEnd"/>
      <w:r>
        <w:rPr>
          <w:rFonts w:ascii="Arial" w:hAnsi="Arial" w:cs="Arial"/>
          <w:sz w:val="28"/>
          <w:szCs w:val="28"/>
        </w:rPr>
        <w:t xml:space="preserve">    comunes</w:t>
      </w:r>
    </w:p>
    <w:p w:rsidR="003C4C19" w:rsidRDefault="003C4C19" w:rsidP="003C4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pagos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</w:p>
    <w:p w:rsidR="003C4C19" w:rsidRPr="003C4C19" w:rsidRDefault="003C4C19" w:rsidP="003C4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laborables</w:t>
      </w:r>
      <w:proofErr w:type="gramEnd"/>
      <w:r>
        <w:rPr>
          <w:rFonts w:ascii="Arial" w:hAnsi="Arial" w:cs="Arial"/>
          <w:sz w:val="28"/>
          <w:szCs w:val="28"/>
        </w:rPr>
        <w:t xml:space="preserve"> y no laborables.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un día inhábil.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 18 ley 12.590 recargo del 100% por trabajo en feriado pago.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Dos posiciones: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horas</w:t>
      </w:r>
      <w:proofErr w:type="gramEnd"/>
      <w:r>
        <w:rPr>
          <w:rFonts w:ascii="Arial" w:hAnsi="Arial" w:cs="Arial"/>
          <w:sz w:val="28"/>
          <w:szCs w:val="28"/>
        </w:rPr>
        <w:t xml:space="preserve"> hasta completar la jornada común , no lleva recargo por horas extra, sino por feriado pago trabajado, o sea “doble pago” ( art. 18 ley 12.590)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horas</w:t>
      </w:r>
      <w:proofErr w:type="gramEnd"/>
      <w:r>
        <w:rPr>
          <w:rFonts w:ascii="Arial" w:hAnsi="Arial" w:cs="Arial"/>
          <w:sz w:val="28"/>
          <w:szCs w:val="28"/>
        </w:rPr>
        <w:t xml:space="preserve"> que exceden la jornada común , agrega el 150%: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++ una posición agrega el 150% al precio de la hora común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++ </w:t>
      </w:r>
      <w:proofErr w:type="gramStart"/>
      <w:r>
        <w:rPr>
          <w:rFonts w:ascii="Arial" w:hAnsi="Arial" w:cs="Arial"/>
          <w:sz w:val="28"/>
          <w:szCs w:val="28"/>
        </w:rPr>
        <w:t>otra</w:t>
      </w:r>
      <w:proofErr w:type="gramEnd"/>
      <w:r>
        <w:rPr>
          <w:rFonts w:ascii="Arial" w:hAnsi="Arial" w:cs="Arial"/>
          <w:sz w:val="28"/>
          <w:szCs w:val="28"/>
        </w:rPr>
        <w:t xml:space="preserve"> posición agrega el 150% al precio de la hora ya aumentada por ser trabajo en feriado pago. </w:t>
      </w: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FF5650" w:rsidRDefault="00FF5650" w:rsidP="00FF5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pStyle w:val="Prrafodelista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Horas extra en feriado pago.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un día inhábil.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Art. 18 ley 12.590 recargo del 100% por trabajo en feriado pago.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Dos posiciones: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horas</w:t>
      </w:r>
      <w:proofErr w:type="gramEnd"/>
      <w:r>
        <w:rPr>
          <w:rFonts w:ascii="Arial" w:hAnsi="Arial" w:cs="Arial"/>
          <w:sz w:val="28"/>
          <w:szCs w:val="28"/>
        </w:rPr>
        <w:t xml:space="preserve"> hasta completar la jornada común , no lleva recargo por horas extra, sino por feriado pago trabajado, o sea “doble pago” ( art. 18 ley 12.590)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horas</w:t>
      </w:r>
      <w:proofErr w:type="gramEnd"/>
      <w:r>
        <w:rPr>
          <w:rFonts w:ascii="Arial" w:hAnsi="Arial" w:cs="Arial"/>
          <w:sz w:val="28"/>
          <w:szCs w:val="28"/>
        </w:rPr>
        <w:t xml:space="preserve"> que exceden la jornada común , agrega el 150%: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++ una posición agrega el 150% al precio de la hora común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++ </w:t>
      </w:r>
      <w:proofErr w:type="gramStart"/>
      <w:r>
        <w:rPr>
          <w:rFonts w:ascii="Arial" w:hAnsi="Arial" w:cs="Arial"/>
          <w:sz w:val="28"/>
          <w:szCs w:val="28"/>
        </w:rPr>
        <w:t>otra</w:t>
      </w:r>
      <w:proofErr w:type="gramEnd"/>
      <w:r>
        <w:rPr>
          <w:rFonts w:ascii="Arial" w:hAnsi="Arial" w:cs="Arial"/>
          <w:sz w:val="28"/>
          <w:szCs w:val="28"/>
        </w:rPr>
        <w:t xml:space="preserve"> posición agrega el 150% al precio de la hora ya aumentada por ser trabajo en feriado pago.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pStyle w:val="Prrafodelista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Horas extra en fracciones de hora. ( art. 2 /15.996)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pStyle w:val="Prrafodelista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Regímenes más favorables.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Naturaleza jurídica de las horas extra.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Prueba de las horas extra. Carga de la prueba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realización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+ </w:t>
      </w:r>
      <w:proofErr w:type="gramStart"/>
      <w:r>
        <w:rPr>
          <w:rFonts w:ascii="Arial" w:hAnsi="Arial" w:cs="Arial"/>
          <w:sz w:val="28"/>
          <w:szCs w:val="28"/>
        </w:rPr>
        <w:t>número</w:t>
      </w:r>
      <w:proofErr w:type="gramEnd"/>
      <w:r>
        <w:rPr>
          <w:rFonts w:ascii="Arial" w:hAnsi="Arial" w:cs="Arial"/>
          <w:sz w:val="28"/>
          <w:szCs w:val="28"/>
        </w:rPr>
        <w:t>. ( ¿</w:t>
      </w:r>
      <w:proofErr w:type="gramStart"/>
      <w:r>
        <w:rPr>
          <w:rFonts w:ascii="Arial" w:hAnsi="Arial" w:cs="Arial"/>
          <w:sz w:val="28"/>
          <w:szCs w:val="28"/>
        </w:rPr>
        <w:t>razonabilidad</w:t>
      </w:r>
      <w:proofErr w:type="gramEnd"/>
      <w:r>
        <w:rPr>
          <w:rFonts w:ascii="Arial" w:hAnsi="Arial" w:cs="Arial"/>
          <w:sz w:val="28"/>
          <w:szCs w:val="28"/>
        </w:rPr>
        <w:t xml:space="preserve"> ¿?)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Pr="00CE42FC" w:rsidRDefault="00AA389E" w:rsidP="00AA389E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 w:rsidRPr="00CE42FC">
        <w:rPr>
          <w:rFonts w:ascii="Arial" w:hAnsi="Arial" w:cs="Arial"/>
          <w:b/>
          <w:sz w:val="28"/>
          <w:szCs w:val="28"/>
        </w:rPr>
        <w:t xml:space="preserve">Límite de horas extra. </w:t>
      </w:r>
    </w:p>
    <w:p w:rsidR="00AA389E" w:rsidRDefault="00AA389E" w:rsidP="00AA38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</w:p>
    <w:p w:rsidR="00AA389E" w:rsidRDefault="00AA389E" w:rsidP="00AA389E">
      <w:pPr>
        <w:pStyle w:val="Prrafodelist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Orden público. Art. 9/15.996. </w:t>
      </w:r>
    </w:p>
    <w:p w:rsidR="00072A1F" w:rsidRDefault="00072A1F"/>
    <w:sectPr w:rsidR="00072A1F" w:rsidSect="00CB7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5C5F"/>
    <w:multiLevelType w:val="multilevel"/>
    <w:tmpl w:val="F22661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>
    <w:nsid w:val="1D044919"/>
    <w:multiLevelType w:val="hybridMultilevel"/>
    <w:tmpl w:val="619887DC"/>
    <w:lvl w:ilvl="0" w:tplc="50D427FA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96090"/>
    <w:multiLevelType w:val="multilevel"/>
    <w:tmpl w:val="6C9657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>
    <w:nsid w:val="35FD7B79"/>
    <w:multiLevelType w:val="hybridMultilevel"/>
    <w:tmpl w:val="CAC8D2DC"/>
    <w:lvl w:ilvl="0" w:tplc="3D16C97A">
      <w:start w:val="6"/>
      <w:numFmt w:val="upperRoman"/>
      <w:lvlText w:val="%1."/>
      <w:lvlJc w:val="left"/>
      <w:pPr>
        <w:ind w:left="1080" w:hanging="720"/>
      </w:p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23ED9"/>
    <w:multiLevelType w:val="hybridMultilevel"/>
    <w:tmpl w:val="8C6E03BA"/>
    <w:lvl w:ilvl="0" w:tplc="B24CB5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665A2"/>
    <w:multiLevelType w:val="hybridMultilevel"/>
    <w:tmpl w:val="AA4803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A389E"/>
    <w:rsid w:val="00072A1F"/>
    <w:rsid w:val="003C4C19"/>
    <w:rsid w:val="00557FDB"/>
    <w:rsid w:val="007B3A6F"/>
    <w:rsid w:val="0086643B"/>
    <w:rsid w:val="00AA389E"/>
    <w:rsid w:val="00CC3D9D"/>
    <w:rsid w:val="00FF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AA38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AA389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A389E"/>
    <w:pPr>
      <w:ind w:left="720"/>
      <w:contextualSpacing/>
    </w:pPr>
    <w:rPr>
      <w:lang w:val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4</cp:revision>
  <dcterms:created xsi:type="dcterms:W3CDTF">2015-05-11T20:51:00Z</dcterms:created>
  <dcterms:modified xsi:type="dcterms:W3CDTF">2015-05-12T13:30:00Z</dcterms:modified>
</cp:coreProperties>
</file>