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43" w:rsidRPr="00654543" w:rsidRDefault="00654543" w:rsidP="00654543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999999"/>
          <w:sz w:val="21"/>
          <w:szCs w:val="21"/>
          <w:lang w:eastAsia="es-UY"/>
        </w:rPr>
      </w:pPr>
      <w:r w:rsidRPr="00654543">
        <w:rPr>
          <w:rFonts w:ascii="Arial" w:eastAsia="Times New Roman" w:hAnsi="Arial" w:cs="Arial"/>
          <w:b/>
          <w:bCs/>
          <w:color w:val="999999"/>
          <w:sz w:val="18"/>
          <w:szCs w:val="18"/>
          <w:lang w:eastAsia="es-UY"/>
        </w:rPr>
        <w:t>Javier G. Gallego (corresponsal)</w:t>
      </w:r>
      <w:r w:rsidRPr="00654543">
        <w:rPr>
          <w:rFonts w:ascii="Arial" w:eastAsia="Times New Roman" w:hAnsi="Arial" w:cs="Arial"/>
          <w:b/>
          <w:bCs/>
          <w:color w:val="999999"/>
          <w:sz w:val="21"/>
          <w:szCs w:val="21"/>
          <w:lang w:eastAsia="es-UY"/>
        </w:rPr>
        <w:t> | </w:t>
      </w:r>
      <w:r w:rsidRPr="00654543">
        <w:rPr>
          <w:rFonts w:ascii="Arial" w:eastAsia="Times New Roman" w:hAnsi="Arial" w:cs="Arial"/>
          <w:color w:val="999999"/>
          <w:sz w:val="18"/>
          <w:szCs w:val="18"/>
          <w:lang w:eastAsia="es-UY"/>
        </w:rPr>
        <w:t>Bruselas</w:t>
      </w:r>
    </w:p>
    <w:p w:rsidR="00654543" w:rsidRDefault="00654543" w:rsidP="00654543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bCs/>
          <w:color w:val="990044"/>
          <w:sz w:val="17"/>
          <w:szCs w:val="17"/>
          <w:lang w:eastAsia="es-UY"/>
        </w:rPr>
      </w:pPr>
      <w:r w:rsidRPr="00654543">
        <w:rPr>
          <w:rFonts w:ascii="Arial" w:eastAsia="Times New Roman" w:hAnsi="Arial" w:cs="Arial"/>
          <w:b/>
          <w:bCs/>
          <w:color w:val="999999"/>
          <w:sz w:val="17"/>
          <w:szCs w:val="17"/>
          <w:lang w:eastAsia="es-UY"/>
        </w:rPr>
        <w:t>Actualizado </w:t>
      </w:r>
      <w:r w:rsidRPr="00654543">
        <w:rPr>
          <w:rFonts w:ascii="Arial" w:eastAsia="Times New Roman" w:hAnsi="Arial" w:cs="Arial"/>
          <w:color w:val="999999"/>
          <w:sz w:val="17"/>
          <w:szCs w:val="17"/>
          <w:lang w:eastAsia="es-UY"/>
        </w:rPr>
        <w:t>lunes 30/09/2013</w:t>
      </w:r>
      <w:r w:rsidRPr="00654543">
        <w:rPr>
          <w:rFonts w:ascii="Arial" w:eastAsia="Times New Roman" w:hAnsi="Arial" w:cs="Arial"/>
          <w:b/>
          <w:bCs/>
          <w:color w:val="999999"/>
          <w:sz w:val="17"/>
          <w:szCs w:val="17"/>
          <w:lang w:eastAsia="es-UY"/>
        </w:rPr>
        <w:t> </w:t>
      </w:r>
      <w:r w:rsidRPr="00654543">
        <w:rPr>
          <w:rFonts w:ascii="Arial" w:eastAsia="Times New Roman" w:hAnsi="Arial" w:cs="Arial"/>
          <w:b/>
          <w:bCs/>
          <w:color w:val="990044"/>
          <w:sz w:val="17"/>
          <w:szCs w:val="17"/>
          <w:lang w:eastAsia="es-UY"/>
        </w:rPr>
        <w:t>20:40 horas</w:t>
      </w:r>
    </w:p>
    <w:p w:rsidR="00654543" w:rsidRDefault="00654543" w:rsidP="00654543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bCs/>
          <w:color w:val="990044"/>
          <w:sz w:val="17"/>
          <w:szCs w:val="17"/>
          <w:lang w:eastAsia="es-UY"/>
        </w:rPr>
      </w:pPr>
    </w:p>
    <w:p w:rsidR="00654543" w:rsidRDefault="00654543" w:rsidP="00654543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bCs/>
          <w:color w:val="990044"/>
          <w:sz w:val="17"/>
          <w:szCs w:val="17"/>
          <w:lang w:eastAsia="es-UY"/>
        </w:rPr>
      </w:pPr>
    </w:p>
    <w:p w:rsidR="00654543" w:rsidRPr="00654543" w:rsidRDefault="00654543" w:rsidP="00654543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bCs/>
          <w:color w:val="999999"/>
          <w:sz w:val="17"/>
          <w:szCs w:val="17"/>
          <w:lang w:eastAsia="es-UY"/>
        </w:rPr>
      </w:pPr>
    </w:p>
    <w:p w:rsidR="00654543" w:rsidRPr="00654543" w:rsidRDefault="00654543" w:rsidP="00654543">
      <w:pPr>
        <w:shd w:val="clear" w:color="auto" w:fill="FFFFFF"/>
        <w:spacing w:after="18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UY"/>
        </w:rPr>
      </w:pPr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El antiguo empleado de la CIA y delator de los programas de espionaje de la agencia estadounidense, </w:t>
      </w:r>
      <w:hyperlink r:id="rId5" w:history="1">
        <w:r w:rsidRPr="00654543">
          <w:rPr>
            <w:rFonts w:ascii="Arial" w:eastAsia="Times New Roman" w:hAnsi="Arial" w:cs="Arial"/>
            <w:b/>
            <w:bCs/>
            <w:color w:val="035A89"/>
            <w:sz w:val="21"/>
            <w:szCs w:val="21"/>
            <w:u w:val="single"/>
            <w:lang w:eastAsia="es-UY"/>
          </w:rPr>
          <w:t xml:space="preserve">Edward </w:t>
        </w:r>
        <w:proofErr w:type="spellStart"/>
        <w:r w:rsidRPr="00654543">
          <w:rPr>
            <w:rFonts w:ascii="Arial" w:eastAsia="Times New Roman" w:hAnsi="Arial" w:cs="Arial"/>
            <w:b/>
            <w:bCs/>
            <w:color w:val="035A89"/>
            <w:sz w:val="21"/>
            <w:szCs w:val="21"/>
            <w:u w:val="single"/>
            <w:lang w:eastAsia="es-UY"/>
          </w:rPr>
          <w:t>Snowden</w:t>
        </w:r>
        <w:proofErr w:type="spellEnd"/>
      </w:hyperlink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, se ha colado en la terna final de nominados al </w:t>
      </w:r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 xml:space="preserve">Premio </w:t>
      </w:r>
      <w:proofErr w:type="spellStart"/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>Sajarov</w:t>
      </w:r>
      <w:proofErr w:type="spellEnd"/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 xml:space="preserve"> a la libertad de conciencia</w:t>
      </w:r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, que entrega cada año el Parlamento Europeo y que está considerado como uno de los galardones más prestigiosos que reconocen la defensa de los derechos humanos.</w:t>
      </w:r>
    </w:p>
    <w:p w:rsidR="00654543" w:rsidRPr="00654543" w:rsidRDefault="00654543" w:rsidP="00654543">
      <w:pPr>
        <w:shd w:val="clear" w:color="auto" w:fill="FFFFFF"/>
        <w:spacing w:after="18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UY"/>
        </w:rPr>
      </w:pPr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 xml:space="preserve">En una votación celebrada para decidir los finalistas, </w:t>
      </w:r>
      <w:proofErr w:type="spellStart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Snowden</w:t>
      </w:r>
      <w:proofErr w:type="spellEnd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 xml:space="preserve"> ha sido elegido junto a la menor paquistaní víctima de un ataque de los </w:t>
      </w:r>
      <w:proofErr w:type="spellStart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talibán,</w:t>
      </w:r>
      <w:hyperlink r:id="rId6" w:history="1">
        <w:r w:rsidRPr="00654543">
          <w:rPr>
            <w:rFonts w:ascii="Arial" w:eastAsia="Times New Roman" w:hAnsi="Arial" w:cs="Arial"/>
            <w:b/>
            <w:bCs/>
            <w:color w:val="035A89"/>
            <w:sz w:val="21"/>
            <w:szCs w:val="21"/>
            <w:u w:val="single"/>
            <w:lang w:eastAsia="es-UY"/>
          </w:rPr>
          <w:t>MalalaYousafzai</w:t>
        </w:r>
        <w:proofErr w:type="spellEnd"/>
      </w:hyperlink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, y los tres disidentes bielorrusos -</w:t>
      </w:r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 xml:space="preserve">Ales </w:t>
      </w:r>
      <w:proofErr w:type="spellStart"/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>Bialatski</w:t>
      </w:r>
      <w:proofErr w:type="spellEnd"/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 xml:space="preserve">, </w:t>
      </w:r>
      <w:proofErr w:type="spellStart"/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>EduardLobau</w:t>
      </w:r>
      <w:proofErr w:type="spellEnd"/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 xml:space="preserve"> y </w:t>
      </w:r>
      <w:proofErr w:type="spellStart"/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>MykolaStatkevich</w:t>
      </w:r>
      <w:proofErr w:type="spellEnd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 xml:space="preserve">- detenidos en 2010 por protestar contra la reelección de Alexander </w:t>
      </w:r>
      <w:proofErr w:type="spellStart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Lukashenko</w:t>
      </w:r>
      <w:proofErr w:type="spellEnd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.</w:t>
      </w:r>
    </w:p>
    <w:p w:rsidR="00654543" w:rsidRPr="00654543" w:rsidRDefault="00654543" w:rsidP="00654543">
      <w:pPr>
        <w:shd w:val="clear" w:color="auto" w:fill="FFFFFF"/>
        <w:spacing w:after="18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UY"/>
        </w:rPr>
      </w:pPr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 xml:space="preserve">La candidatura de </w:t>
      </w:r>
      <w:proofErr w:type="spellStart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Malala</w:t>
      </w:r>
      <w:proofErr w:type="spellEnd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, que se ha convertido en </w:t>
      </w:r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>un símbolo de la defensa</w:t>
      </w:r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 xml:space="preserve"> del derecho a la educación de las mujeres, ha contado con el mayor respaldo de la </w:t>
      </w:r>
      <w:proofErr w:type="spellStart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Eurocámara</w:t>
      </w:r>
      <w:proofErr w:type="spellEnd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 xml:space="preserve">, al contar con el apoyo del Partido Popular Europeo, los Socialistas y Demócratas y la Alianza de Liberales y Demócratas. Por su parte, los grupos de Los Verdes e Izquierda Unitaria Europea han defendido la candidatura de </w:t>
      </w:r>
      <w:proofErr w:type="spellStart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Snowden</w:t>
      </w:r>
      <w:proofErr w:type="spellEnd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. Los tres disidentes bielorrusos contaban con el apoyo de un grupo de 41 eurodiputados de diferentes formaciones.</w:t>
      </w:r>
    </w:p>
    <w:p w:rsidR="00654543" w:rsidRDefault="00654543" w:rsidP="00654543">
      <w:pPr>
        <w:shd w:val="clear" w:color="auto" w:fill="FFFFFF"/>
        <w:spacing w:after="18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UY"/>
        </w:rPr>
      </w:pPr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 xml:space="preserve">La decisión del ganador tendrá lugar el próximo 10 de octubre y corresponderá al presidente de la </w:t>
      </w:r>
      <w:proofErr w:type="spellStart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Eurocámara</w:t>
      </w:r>
      <w:proofErr w:type="spellEnd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 xml:space="preserve"> y los líderes de los grupos políticos representados en el Hemiciclo. Es por ello que la menor paquistaní parte, a priori, como </w:t>
      </w:r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 xml:space="preserve">favorita para llevarse este </w:t>
      </w:r>
      <w:proofErr w:type="spellStart"/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>galardón</w:t>
      </w:r>
      <w:proofErr w:type="gramStart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,dotado</w:t>
      </w:r>
      <w:proofErr w:type="spellEnd"/>
      <w:proofErr w:type="gramEnd"/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 xml:space="preserve"> con 50.000 euros y cuya </w:t>
      </w:r>
      <w:r w:rsidRPr="00654543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UY"/>
        </w:rPr>
        <w:t>entrega oficial</w:t>
      </w:r>
      <w:r w:rsidRPr="00654543">
        <w:rPr>
          <w:rFonts w:ascii="Arial" w:eastAsia="Times New Roman" w:hAnsi="Arial" w:cs="Arial"/>
          <w:color w:val="555555"/>
          <w:sz w:val="21"/>
          <w:szCs w:val="21"/>
          <w:lang w:eastAsia="es-UY"/>
        </w:rPr>
        <w:t> tendrá lugar en Estrasburgo el 20 de noviembre.</w:t>
      </w:r>
    </w:p>
    <w:p w:rsidR="00654543" w:rsidRDefault="00654543" w:rsidP="00654543">
      <w:pPr>
        <w:shd w:val="clear" w:color="auto" w:fill="FFFFFF"/>
        <w:spacing w:after="18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UY"/>
        </w:rPr>
      </w:pPr>
    </w:p>
    <w:p w:rsidR="00654543" w:rsidRPr="00654543" w:rsidRDefault="00654543" w:rsidP="00654543">
      <w:pPr>
        <w:shd w:val="clear" w:color="auto" w:fill="FFFFFF"/>
        <w:spacing w:after="18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UY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es-UY"/>
        </w:rPr>
        <w:t xml:space="preserve">Fuente: </w:t>
      </w:r>
      <w:hyperlink r:id="rId7" w:history="1">
        <w:r>
          <w:rPr>
            <w:rStyle w:val="Hipervnculo"/>
          </w:rPr>
          <w:t>http://www.elmundo.es/elmundo/2013/09/30/internacional/1380565248.html</w:t>
        </w:r>
      </w:hyperlink>
    </w:p>
    <w:p w:rsidR="00981B56" w:rsidRDefault="00981B56">
      <w:bookmarkStart w:id="0" w:name="_GoBack"/>
      <w:bookmarkEnd w:id="0"/>
    </w:p>
    <w:sectPr w:rsidR="00981B56" w:rsidSect="00EC1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B3EE6"/>
    <w:multiLevelType w:val="multilevel"/>
    <w:tmpl w:val="A1CC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543"/>
    <w:rsid w:val="00654543"/>
    <w:rsid w:val="00981B56"/>
    <w:rsid w:val="00B95299"/>
    <w:rsid w:val="00EC1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irma">
    <w:name w:val="firma"/>
    <w:basedOn w:val="Normal"/>
    <w:rsid w:val="0065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nfasis">
    <w:name w:val="Emphasis"/>
    <w:basedOn w:val="Fuentedeprrafopredeter"/>
    <w:uiPriority w:val="20"/>
    <w:qFormat/>
    <w:rsid w:val="00654543"/>
    <w:rPr>
      <w:i/>
      <w:iCs/>
    </w:rPr>
  </w:style>
  <w:style w:type="character" w:customStyle="1" w:styleId="apple-converted-space">
    <w:name w:val="apple-converted-space"/>
    <w:basedOn w:val="Fuentedeprrafopredeter"/>
    <w:rsid w:val="00654543"/>
  </w:style>
  <w:style w:type="character" w:customStyle="1" w:styleId="localizacion">
    <w:name w:val="localizacion"/>
    <w:basedOn w:val="Fuentedeprrafopredeter"/>
    <w:rsid w:val="00654543"/>
  </w:style>
  <w:style w:type="character" w:styleId="Textoennegrita">
    <w:name w:val="Strong"/>
    <w:basedOn w:val="Fuentedeprrafopredeter"/>
    <w:uiPriority w:val="22"/>
    <w:qFormat/>
    <w:rsid w:val="0065454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545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irma">
    <w:name w:val="firma"/>
    <w:basedOn w:val="Normal"/>
    <w:rsid w:val="0065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nfasis">
    <w:name w:val="Emphasis"/>
    <w:basedOn w:val="Fuentedeprrafopredeter"/>
    <w:uiPriority w:val="20"/>
    <w:qFormat/>
    <w:rsid w:val="00654543"/>
    <w:rPr>
      <w:i/>
      <w:iCs/>
    </w:rPr>
  </w:style>
  <w:style w:type="character" w:customStyle="1" w:styleId="apple-converted-space">
    <w:name w:val="apple-converted-space"/>
    <w:basedOn w:val="Fuentedeprrafopredeter"/>
    <w:rsid w:val="00654543"/>
  </w:style>
  <w:style w:type="character" w:customStyle="1" w:styleId="localizacion">
    <w:name w:val="localizacion"/>
    <w:basedOn w:val="Fuentedeprrafopredeter"/>
    <w:rsid w:val="00654543"/>
  </w:style>
  <w:style w:type="character" w:styleId="Textoennegrita">
    <w:name w:val="Strong"/>
    <w:basedOn w:val="Fuentedeprrafopredeter"/>
    <w:uiPriority w:val="22"/>
    <w:qFormat/>
    <w:rsid w:val="0065454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545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5872">
          <w:marLeft w:val="0"/>
          <w:marRight w:val="0"/>
          <w:marTop w:val="0"/>
          <w:marBottom w:val="150"/>
          <w:divBdr>
            <w:top w:val="single" w:sz="6" w:space="4" w:color="D9DADB"/>
            <w:left w:val="none" w:sz="0" w:space="0" w:color="auto"/>
            <w:bottom w:val="single" w:sz="18" w:space="8" w:color="990044"/>
            <w:right w:val="none" w:sz="0" w:space="0" w:color="auto"/>
          </w:divBdr>
          <w:divsChild>
            <w:div w:id="2129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mundo.es/elmundo/2013/09/30/internacional/138056524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mundo.es/elmundo/2012/10/09/internacional/1349782814.html/" TargetMode="External"/><Relationship Id="rId5" Type="http://schemas.openxmlformats.org/officeDocument/2006/relationships/hyperlink" Target="http://www.elmundo.es/america/2013/06/11/estados_unidos/1370981621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Loana</dc:creator>
  <cp:lastModifiedBy>usuario</cp:lastModifiedBy>
  <cp:revision>2</cp:revision>
  <dcterms:created xsi:type="dcterms:W3CDTF">2013-10-02T17:23:00Z</dcterms:created>
  <dcterms:modified xsi:type="dcterms:W3CDTF">2013-10-02T17:23:00Z</dcterms:modified>
</cp:coreProperties>
</file>